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606F5F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</w:t>
      </w:r>
      <w:r w:rsidRPr="00606F5F">
        <w:t>A E DISCIPLINA DO CONSELHO DE ARQUITETURA E URBANISMO DO DISTRITO FEDERAL – CED DO CAU/DF</w:t>
      </w:r>
      <w:r w:rsidR="00FE7324" w:rsidRPr="00606F5F">
        <w:t xml:space="preserve">, reunida </w:t>
      </w:r>
      <w:r w:rsidR="004C484F" w:rsidRPr="00606F5F">
        <w:t>extra</w:t>
      </w:r>
      <w:r w:rsidRPr="00606F5F">
        <w:t xml:space="preserve">ordinariamente por meio virtual, em videoconferência, no dia </w:t>
      </w:r>
      <w:r w:rsidR="00D72210" w:rsidRPr="00606F5F">
        <w:t>6</w:t>
      </w:r>
      <w:r w:rsidRPr="00606F5F">
        <w:t xml:space="preserve"> de </w:t>
      </w:r>
      <w:r w:rsidR="00D72210" w:rsidRPr="00606F5F">
        <w:t>dezembro</w:t>
      </w:r>
      <w:r w:rsidRPr="00606F5F">
        <w:t xml:space="preserve"> de 2023, analisando o processo em epígrafe, </w:t>
      </w:r>
      <w:proofErr w:type="gramStart"/>
      <w:r w:rsidRPr="00606F5F">
        <w:t>e</w:t>
      </w:r>
      <w:proofErr w:type="gramEnd"/>
    </w:p>
    <w:p w:rsidR="00222112" w:rsidRPr="00606F5F" w:rsidRDefault="00222112" w:rsidP="00381AA1">
      <w:pPr>
        <w:spacing w:before="120" w:after="120" w:line="240" w:lineRule="auto"/>
        <w:ind w:right="454"/>
        <w:jc w:val="both"/>
      </w:pPr>
      <w:r w:rsidRPr="00606F5F">
        <w:t>Considerando que o § 1º, art. 24, da Lei 12.378/2010 dispõe: “</w:t>
      </w:r>
      <w:r w:rsidRPr="00606F5F">
        <w:rPr>
          <w:i/>
        </w:rPr>
        <w:t xml:space="preserve">O CAU/BR e os </w:t>
      </w:r>
      <w:proofErr w:type="spellStart"/>
      <w:r w:rsidRPr="00606F5F">
        <w:rPr>
          <w:i/>
        </w:rPr>
        <w:t>CAUs</w:t>
      </w:r>
      <w:proofErr w:type="spellEnd"/>
      <w:r w:rsidRPr="00606F5F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606F5F">
        <w:t>”;</w:t>
      </w:r>
      <w:r w:rsidR="004C484F" w:rsidRPr="00606F5F">
        <w:t xml:space="preserve"> </w:t>
      </w:r>
    </w:p>
    <w:p w:rsidR="00222112" w:rsidRPr="00606F5F" w:rsidRDefault="00222112" w:rsidP="00606F5F">
      <w:pPr>
        <w:spacing w:before="120" w:after="120" w:line="240" w:lineRule="auto"/>
        <w:ind w:right="454"/>
        <w:jc w:val="both"/>
      </w:pPr>
      <w:r w:rsidRPr="00606F5F">
        <w:t>Considerando</w:t>
      </w:r>
      <w:r w:rsidR="004C484F" w:rsidRPr="00606F5F">
        <w:t xml:space="preserve"> </w:t>
      </w:r>
      <w:r w:rsidR="00442691" w:rsidRPr="00606F5F">
        <w:t xml:space="preserve">que </w:t>
      </w:r>
      <w:r w:rsidR="00606F5F" w:rsidRPr="00606F5F">
        <w:t xml:space="preserve">trata o presente processo de denúncia ao CAU/DF pela SECRETARIA DE ESTADO DE DESENVOLVIMENTO URBANO E HABITAÇÃO DO DISTRITO FEDERAL, Central de Aprovação de Projetos (CAP), em desfavor do arquiteto e urbanista </w:t>
      </w:r>
      <w:proofErr w:type="spellStart"/>
      <w:r w:rsidR="0050192E" w:rsidRPr="0050192E">
        <w:rPr>
          <w:highlight w:val="black"/>
        </w:rPr>
        <w:t>xxxxxxxxxxxxxxxxxxxxxxxxxx</w:t>
      </w:r>
      <w:proofErr w:type="spellEnd"/>
      <w:r w:rsidR="00606F5F" w:rsidRPr="00606F5F">
        <w:t xml:space="preserve">, CAU nº A114699-8, por suposto cometimento de falta ético-disciplinar, a partir do cancelamento de Alvará de Construção expedido SEDUH/SELIC/CAP; </w:t>
      </w:r>
      <w:proofErr w:type="gramStart"/>
      <w:r w:rsidR="00606F5F" w:rsidRPr="00606F5F">
        <w:t>e</w:t>
      </w:r>
      <w:proofErr w:type="gramEnd"/>
    </w:p>
    <w:p w:rsidR="0009604E" w:rsidRPr="00606F5F" w:rsidRDefault="00222112" w:rsidP="00381AA1">
      <w:pPr>
        <w:spacing w:before="120" w:after="120" w:line="240" w:lineRule="auto"/>
        <w:ind w:right="454"/>
        <w:jc w:val="both"/>
      </w:pPr>
      <w:r w:rsidRPr="00606F5F">
        <w:t>Considerando o relato e voto d</w:t>
      </w:r>
      <w:r w:rsidR="003C5D38" w:rsidRPr="00606F5F">
        <w:t>o</w:t>
      </w:r>
      <w:r w:rsidR="00F32EAC" w:rsidRPr="00606F5F">
        <w:t xml:space="preserve"> conselheir</w:t>
      </w:r>
      <w:r w:rsidR="003C5D38" w:rsidRPr="00606F5F">
        <w:t>o</w:t>
      </w:r>
      <w:r w:rsidR="00442691" w:rsidRPr="00606F5F">
        <w:t xml:space="preserve"> relator, </w:t>
      </w:r>
      <w:r w:rsidR="00606F5F" w:rsidRPr="00606F5F">
        <w:t>Pedro Roberto da Silva Neto.</w:t>
      </w:r>
    </w:p>
    <w:p w:rsidR="00775434" w:rsidRPr="00606F5F" w:rsidRDefault="00775434" w:rsidP="00775434">
      <w:pPr>
        <w:pStyle w:val="LO-normal"/>
        <w:rPr>
          <w:lang w:bidi="ar-SA"/>
        </w:rPr>
      </w:pPr>
    </w:p>
    <w:p w:rsidR="00A207A4" w:rsidRPr="00606F5F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606F5F">
        <w:rPr>
          <w:rFonts w:eastAsia="Verdana"/>
          <w:b/>
          <w:color w:val="000000"/>
        </w:rPr>
        <w:t>DELIBEROU:</w:t>
      </w:r>
    </w:p>
    <w:p w:rsidR="00550661" w:rsidRPr="00606F5F" w:rsidRDefault="00A207A4" w:rsidP="00D72210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606F5F">
        <w:t xml:space="preserve">1 </w:t>
      </w:r>
      <w:r w:rsidRPr="00606F5F">
        <w:rPr>
          <w:lang w:bidi="he-IL"/>
        </w:rPr>
        <w:t xml:space="preserve">– </w:t>
      </w:r>
      <w:r w:rsidR="00550661" w:rsidRPr="00606F5F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606F5F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606F5F">
        <w:rPr>
          <w:bCs/>
          <w:color w:val="000000"/>
          <w:shd w:val="clear" w:color="auto" w:fill="FFFFFF"/>
          <w:lang w:bidi="he-IL"/>
        </w:rPr>
        <w:t>r</w:t>
      </w:r>
      <w:r w:rsidR="00606F5F" w:rsidRPr="00606F5F">
        <w:rPr>
          <w:bCs/>
          <w:color w:val="000000"/>
          <w:shd w:val="clear" w:color="auto" w:fill="FFFFFF"/>
          <w:lang w:bidi="he-IL"/>
        </w:rPr>
        <w:t xml:space="preserve"> pela NÃO ADMISSIBILIDADE da denúncia em desfavor do arquiteto e urbanista </w:t>
      </w:r>
      <w:proofErr w:type="spellStart"/>
      <w:r w:rsidR="0050192E" w:rsidRPr="0050192E">
        <w:rPr>
          <w:highlight w:val="black"/>
        </w:rPr>
        <w:t>xxxxxxxxxxxxxxxxxxxxxxxxxx</w:t>
      </w:r>
      <w:proofErr w:type="spellEnd"/>
      <w:r w:rsidR="00606F5F" w:rsidRPr="00606F5F">
        <w:rPr>
          <w:bCs/>
          <w:color w:val="000000"/>
          <w:shd w:val="clear" w:color="auto" w:fill="FFFFFF"/>
          <w:lang w:bidi="he-IL"/>
        </w:rPr>
        <w:t xml:space="preserve"> e ARQUIVAMENTO do processo.</w:t>
      </w:r>
      <w:bookmarkStart w:id="0" w:name="_GoBack"/>
      <w:bookmarkEnd w:id="0"/>
    </w:p>
    <w:p w:rsidR="00550661" w:rsidRPr="00606F5F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606F5F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606F5F">
        <w:rPr>
          <w:rFonts w:eastAsia="Verdana"/>
        </w:rPr>
        <w:t>Brasília/DF,</w:t>
      </w:r>
      <w:r w:rsidR="003C5D38" w:rsidRPr="00606F5F">
        <w:rPr>
          <w:rFonts w:eastAsia="Verdana"/>
        </w:rPr>
        <w:t xml:space="preserve"> </w:t>
      </w:r>
      <w:proofErr w:type="gramStart"/>
      <w:r w:rsidR="00442691" w:rsidRPr="00606F5F">
        <w:rPr>
          <w:rFonts w:eastAsia="Verdana"/>
        </w:rPr>
        <w:t>6</w:t>
      </w:r>
      <w:proofErr w:type="gramEnd"/>
      <w:r w:rsidRPr="00606F5F">
        <w:rPr>
          <w:rFonts w:eastAsia="Verdana"/>
        </w:rPr>
        <w:t xml:space="preserve"> de </w:t>
      </w:r>
      <w:r w:rsidR="00442691" w:rsidRPr="00606F5F">
        <w:rPr>
          <w:rFonts w:eastAsia="Verdana"/>
        </w:rPr>
        <w:t>dezembro</w:t>
      </w:r>
      <w:r w:rsidRPr="00606F5F">
        <w:rPr>
          <w:rFonts w:eastAsia="Verdana"/>
        </w:rPr>
        <w:t xml:space="preserve"> de 2023.</w:t>
      </w:r>
    </w:p>
    <w:p w:rsidR="00222112" w:rsidRPr="00606F5F" w:rsidRDefault="00222112" w:rsidP="001A7690">
      <w:pPr>
        <w:ind w:right="454"/>
        <w:jc w:val="center"/>
        <w:rPr>
          <w:rFonts w:eastAsia="Verdana"/>
        </w:rPr>
      </w:pPr>
    </w:p>
    <w:p w:rsidR="00550661" w:rsidRPr="00606F5F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606F5F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606F5F">
        <w:rPr>
          <w:color w:val="000000"/>
        </w:rPr>
        <w:t xml:space="preserve">Considerando a conjuntura de reuniões deliberativas virtuais, </w:t>
      </w:r>
      <w:r w:rsidRPr="00606F5F">
        <w:rPr>
          <w:b/>
          <w:bCs/>
          <w:color w:val="000000"/>
        </w:rPr>
        <w:t>atesto a veracidade e a autenticidade das informações prestadas</w:t>
      </w:r>
      <w:r w:rsidRPr="00606F5F">
        <w:rPr>
          <w:color w:val="000000"/>
        </w:rPr>
        <w:t xml:space="preserve">. </w:t>
      </w:r>
    </w:p>
    <w:p w:rsidR="00222112" w:rsidRPr="00606F5F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606F5F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606F5F" w:rsidRDefault="00550661" w:rsidP="00550661">
      <w:pPr>
        <w:pStyle w:val="LO-normal"/>
        <w:rPr>
          <w:lang w:bidi="ar-SA"/>
        </w:rPr>
      </w:pPr>
    </w:p>
    <w:p w:rsidR="00222112" w:rsidRPr="00606F5F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606F5F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606F5F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606F5F">
        <w:rPr>
          <w:b/>
          <w:bCs/>
          <w:color w:val="000000"/>
        </w:rPr>
        <w:t>Ricardo Reis Meira</w:t>
      </w:r>
    </w:p>
    <w:p w:rsidR="00222112" w:rsidRPr="00606F5F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606F5F">
        <w:rPr>
          <w:color w:val="000000"/>
        </w:rPr>
        <w:t xml:space="preserve">Coordenador da CED-CAU/DF </w:t>
      </w:r>
    </w:p>
    <w:p w:rsidR="00606F5F" w:rsidRPr="00606F5F" w:rsidRDefault="00606F5F" w:rsidP="00606F5F">
      <w:pPr>
        <w:pStyle w:val="LO-normal"/>
        <w:rPr>
          <w:lang w:bidi="ar-SA"/>
        </w:rPr>
      </w:pPr>
    </w:p>
    <w:p w:rsidR="00606F5F" w:rsidRPr="00606F5F" w:rsidRDefault="00606F5F" w:rsidP="00606F5F">
      <w:pPr>
        <w:pStyle w:val="LO-normal"/>
        <w:rPr>
          <w:lang w:bidi="ar-SA"/>
        </w:rPr>
      </w:pP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442691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10</w:t>
      </w:r>
      <w:r w:rsidR="00222112" w:rsidRPr="00381AA1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606F5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44269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442691">
              <w:rPr>
                <w:rFonts w:cs="Times New Roman"/>
                <w:sz w:val="22"/>
                <w:szCs w:val="22"/>
              </w:rPr>
              <w:t>06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442691">
              <w:rPr>
                <w:rFonts w:cs="Times New Roman"/>
                <w:sz w:val="22"/>
                <w:szCs w:val="22"/>
              </w:rPr>
              <w:t>12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E4780B" w:rsidRPr="00381AA1">
              <w:rPr>
                <w:sz w:val="22"/>
                <w:szCs w:val="22"/>
              </w:rPr>
              <w:t>APURAÇÃO DE DENÚNCIA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606F5F">
              <w:rPr>
                <w:rFonts w:cs="Times New Roman"/>
                <w:sz w:val="22"/>
                <w:szCs w:val="22"/>
              </w:rPr>
              <w:t>4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606F5F">
              <w:rPr>
                <w:rFonts w:cs="Times New Roman"/>
                <w:sz w:val="22"/>
                <w:szCs w:val="22"/>
              </w:rPr>
              <w:t>1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Macedo Rodrigues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86" w:rsidRDefault="00674D86">
      <w:pPr>
        <w:spacing w:line="240" w:lineRule="auto"/>
      </w:pPr>
      <w:r>
        <w:separator/>
      </w:r>
    </w:p>
  </w:endnote>
  <w:endnote w:type="continuationSeparator" w:id="0">
    <w:p w:rsidR="00674D86" w:rsidRDefault="00674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192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0192E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86" w:rsidRDefault="00674D86">
      <w:pPr>
        <w:spacing w:line="240" w:lineRule="auto"/>
      </w:pPr>
      <w:r>
        <w:separator/>
      </w:r>
    </w:p>
  </w:footnote>
  <w:footnote w:type="continuationSeparator" w:id="0">
    <w:p w:rsidR="00674D86" w:rsidRDefault="00674D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352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F8185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606F5F" w:rsidRPr="00606F5F">
            <w:rPr>
              <w:rFonts w:cs="Times New Roman"/>
              <w:sz w:val="22"/>
              <w:szCs w:val="22"/>
            </w:rPr>
            <w:t>1749226/2023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606F5F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606F5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42691">
            <w:rPr>
              <w:b/>
              <w:sz w:val="22"/>
              <w:szCs w:val="22"/>
            </w:rPr>
            <w:t>5</w:t>
          </w:r>
          <w:r w:rsidR="00606F5F">
            <w:rPr>
              <w:b/>
              <w:sz w:val="22"/>
              <w:szCs w:val="22"/>
            </w:rPr>
            <w:t>3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B7FBE"/>
    <w:rsid w:val="002C1BDC"/>
    <w:rsid w:val="002C2D5D"/>
    <w:rsid w:val="002E5CED"/>
    <w:rsid w:val="00354E6C"/>
    <w:rsid w:val="00381AA1"/>
    <w:rsid w:val="003C5D38"/>
    <w:rsid w:val="00434D99"/>
    <w:rsid w:val="00442691"/>
    <w:rsid w:val="004457C8"/>
    <w:rsid w:val="004C484F"/>
    <w:rsid w:val="004F1E8F"/>
    <w:rsid w:val="0050192E"/>
    <w:rsid w:val="00526E37"/>
    <w:rsid w:val="00550661"/>
    <w:rsid w:val="005656E9"/>
    <w:rsid w:val="00576615"/>
    <w:rsid w:val="005922DE"/>
    <w:rsid w:val="00594667"/>
    <w:rsid w:val="00594C73"/>
    <w:rsid w:val="00606F5F"/>
    <w:rsid w:val="00657C0A"/>
    <w:rsid w:val="00663E29"/>
    <w:rsid w:val="006679DE"/>
    <w:rsid w:val="00674D86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05964"/>
    <w:rsid w:val="00D221A5"/>
    <w:rsid w:val="00D71CCC"/>
    <w:rsid w:val="00D72210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4BC675-896B-4AAE-804D-8148FB21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2023-12-19T17:26:00Z</dcterms:created>
  <dcterms:modified xsi:type="dcterms:W3CDTF">2024-01-16T18:19:00Z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