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A COMISSÃO DE ÉTICA E DISCIPLINA DO CONSELHO DE ARQUITETURA E URBANISMO DO DISTRITO FEDERAL – CED DO CAU/DF</w:t>
      </w:r>
      <w:r w:rsidR="00FE7324">
        <w:rPr>
          <w:sz w:val="22"/>
          <w:szCs w:val="22"/>
        </w:rPr>
        <w:t xml:space="preserve">, reunida </w:t>
      </w:r>
      <w:r w:rsidR="006D485F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6D485F">
        <w:rPr>
          <w:sz w:val="22"/>
          <w:szCs w:val="22"/>
        </w:rPr>
        <w:t>21</w:t>
      </w:r>
      <w:r w:rsidRPr="003C5D38">
        <w:rPr>
          <w:sz w:val="22"/>
          <w:szCs w:val="22"/>
        </w:rPr>
        <w:t xml:space="preserve"> de </w:t>
      </w:r>
      <w:r w:rsidR="00FE7324">
        <w:rPr>
          <w:sz w:val="22"/>
          <w:szCs w:val="22"/>
        </w:rPr>
        <w:t>setembro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FF5AEC" w:rsidRDefault="00222112" w:rsidP="00FF5AEC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F10B64">
        <w:rPr>
          <w:sz w:val="22"/>
          <w:szCs w:val="22"/>
        </w:rPr>
        <w:t xml:space="preserve">Considerando o processo em epígrafe foi originado por denúncia de </w:t>
      </w:r>
      <w:r w:rsidR="0000450F" w:rsidRPr="00F10B64">
        <w:rPr>
          <w:sz w:val="22"/>
          <w:szCs w:val="22"/>
        </w:rPr>
        <w:t>em desfavor d</w:t>
      </w:r>
      <w:r w:rsidR="006D485F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arquitet</w:t>
      </w:r>
      <w:r w:rsidR="006D485F">
        <w:rPr>
          <w:sz w:val="22"/>
          <w:szCs w:val="22"/>
        </w:rPr>
        <w:t>o</w:t>
      </w:r>
      <w:r w:rsidR="0000450F" w:rsidRPr="00F10B64">
        <w:rPr>
          <w:sz w:val="22"/>
          <w:szCs w:val="22"/>
        </w:rPr>
        <w:t xml:space="preserve"> e urbanista</w:t>
      </w:r>
      <w:r w:rsidR="004F1E8F">
        <w:rPr>
          <w:sz w:val="22"/>
          <w:szCs w:val="22"/>
        </w:rPr>
        <w:t xml:space="preserve"> </w:t>
      </w:r>
      <w:proofErr w:type="spellStart"/>
      <w:r w:rsidR="00B83502" w:rsidRPr="00B83502">
        <w:rPr>
          <w:sz w:val="22"/>
          <w:szCs w:val="22"/>
          <w:highlight w:val="black"/>
        </w:rPr>
        <w:t>xxxxxxxxxxxxxxxxxxxxxxxxxxxx</w:t>
      </w:r>
      <w:proofErr w:type="spellEnd"/>
      <w:r w:rsidR="00225914">
        <w:rPr>
          <w:sz w:val="22"/>
          <w:szCs w:val="22"/>
        </w:rPr>
        <w:t xml:space="preserve">, </w:t>
      </w:r>
      <w:r w:rsidR="004F1E8F" w:rsidRPr="00FF5AEC">
        <w:rPr>
          <w:sz w:val="22"/>
          <w:szCs w:val="22"/>
        </w:rPr>
        <w:t xml:space="preserve">CAU </w:t>
      </w:r>
      <w:proofErr w:type="spellStart"/>
      <w:r w:rsidR="00B83502" w:rsidRPr="00B83502">
        <w:rPr>
          <w:sz w:val="22"/>
          <w:szCs w:val="22"/>
          <w:highlight w:val="black"/>
        </w:rPr>
        <w:t>xxxxxxxxx</w:t>
      </w:r>
      <w:bookmarkStart w:id="0" w:name="_GoBack"/>
      <w:bookmarkEnd w:id="0"/>
      <w:proofErr w:type="spellEnd"/>
      <w:r w:rsidR="006D485F">
        <w:rPr>
          <w:sz w:val="22"/>
          <w:szCs w:val="22"/>
        </w:rPr>
        <w:t xml:space="preserve">, </w:t>
      </w:r>
      <w:r w:rsidR="00D71CCC" w:rsidRPr="00F10B64">
        <w:rPr>
          <w:sz w:val="22"/>
          <w:szCs w:val="22"/>
        </w:rPr>
        <w:t>por suposto cometimento de falta ético-disciplinar</w:t>
      </w:r>
      <w:r w:rsidR="0000450F" w:rsidRPr="00F10B64">
        <w:rPr>
          <w:sz w:val="22"/>
          <w:szCs w:val="22"/>
        </w:rPr>
        <w:t>;</w:t>
      </w:r>
      <w:r w:rsidR="00D71CCC" w:rsidRPr="00F10B64">
        <w:rPr>
          <w:sz w:val="22"/>
          <w:szCs w:val="22"/>
        </w:rPr>
        <w:t xml:space="preserve"> </w:t>
      </w:r>
      <w:proofErr w:type="gramStart"/>
      <w:r w:rsidR="00D71CCC" w:rsidRPr="00F10B64">
        <w:rPr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6D485F">
        <w:rPr>
          <w:sz w:val="22"/>
          <w:szCs w:val="22"/>
        </w:rPr>
        <w:t xml:space="preserve"> relator Pedro Roberto da Silva Neto</w:t>
      </w:r>
      <w:r w:rsidR="004F1E8F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00450F" w:rsidRDefault="00F10B64" w:rsidP="006D485F">
      <w:pPr>
        <w:spacing w:line="360" w:lineRule="auto"/>
        <w:ind w:right="454"/>
        <w:rPr>
          <w:rFonts w:eastAsiaTheme="minorHAnsi"/>
          <w:sz w:val="22"/>
          <w:szCs w:val="22"/>
          <w:lang w:eastAsia="en-US"/>
        </w:rPr>
      </w:pPr>
      <w:r w:rsidRPr="00CD40D7">
        <w:rPr>
          <w:bCs/>
          <w:sz w:val="22"/>
          <w:szCs w:val="22"/>
          <w:shd w:val="clear" w:color="auto" w:fill="FFFFFF"/>
          <w:lang w:bidi="he-IL"/>
        </w:rPr>
        <w:t xml:space="preserve">1- </w:t>
      </w:r>
      <w:r w:rsidR="004F1E8F" w:rsidRPr="00E106DD">
        <w:rPr>
          <w:bCs/>
          <w:color w:val="000000"/>
          <w:sz w:val="22"/>
          <w:szCs w:val="22"/>
          <w:shd w:val="clear" w:color="auto" w:fill="FFFFFF"/>
          <w:lang w:bidi="he-IL"/>
        </w:rPr>
        <w:t>Aprovar o relato e v</w:t>
      </w:r>
      <w:r w:rsidR="00CB711D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oto do conselheiro relator </w:t>
      </w:r>
      <w:r w:rsidR="00CB711D" w:rsidRPr="00CB711D">
        <w:rPr>
          <w:bCs/>
          <w:color w:val="000000"/>
          <w:sz w:val="22"/>
          <w:szCs w:val="22"/>
          <w:shd w:val="clear" w:color="auto" w:fill="FFFFFF"/>
          <w:lang w:bidi="he-IL"/>
        </w:rPr>
        <w:t>pela NÃO IMPUTABILIDADE das faltas ético-disciplina</w:t>
      </w:r>
      <w:r w:rsidR="00CB711D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res apontadas </w:t>
      </w:r>
      <w:r w:rsidR="00CB711D" w:rsidRPr="00CB711D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ao arquiteto e urbanista denunciado </w:t>
      </w:r>
      <w:r w:rsidR="00CB711D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no relato de admissibilidade </w:t>
      </w:r>
      <w:r w:rsidR="00CB711D" w:rsidRPr="00CB711D">
        <w:rPr>
          <w:bCs/>
          <w:color w:val="000000"/>
          <w:sz w:val="22"/>
          <w:szCs w:val="22"/>
          <w:shd w:val="clear" w:color="auto" w:fill="FFFFFF"/>
          <w:lang w:bidi="he-IL"/>
        </w:rPr>
        <w:t xml:space="preserve">e </w:t>
      </w:r>
      <w:r w:rsidR="00CB711D">
        <w:rPr>
          <w:bCs/>
          <w:color w:val="000000"/>
          <w:sz w:val="22"/>
          <w:szCs w:val="22"/>
          <w:shd w:val="clear" w:color="auto" w:fill="FFFFFF"/>
          <w:lang w:bidi="he-IL"/>
        </w:rPr>
        <w:t>pelo ARQUIVAMENTO do processo.</w:t>
      </w:r>
    </w:p>
    <w:p w:rsidR="00CB711D" w:rsidRPr="00CB711D" w:rsidRDefault="00CB711D" w:rsidP="00CB711D">
      <w:pPr>
        <w:pStyle w:val="LO-normal"/>
        <w:rPr>
          <w:lang w:eastAsia="en-US" w:bidi="ar-SA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</w:t>
      </w:r>
      <w:r w:rsidR="006D485F">
        <w:rPr>
          <w:rFonts w:eastAsia="Verdana"/>
          <w:sz w:val="22"/>
          <w:szCs w:val="22"/>
        </w:rPr>
        <w:t>21</w:t>
      </w:r>
      <w:r w:rsidRPr="003C5D38">
        <w:rPr>
          <w:rFonts w:eastAsia="Verdana"/>
          <w:sz w:val="22"/>
          <w:szCs w:val="22"/>
        </w:rPr>
        <w:t xml:space="preserve"> de </w:t>
      </w:r>
      <w:r w:rsidR="00225914">
        <w:rPr>
          <w:rFonts w:eastAsia="Verdana"/>
          <w:sz w:val="22"/>
          <w:szCs w:val="22"/>
        </w:rPr>
        <w:t>setembro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5914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4F1E8F" w:rsidRPr="004F1E8F" w:rsidRDefault="004F1E8F" w:rsidP="004F1E8F">
      <w:pPr>
        <w:pStyle w:val="LO-normal"/>
        <w:rPr>
          <w:lang w:bidi="ar-SA"/>
        </w:rPr>
      </w:pPr>
    </w:p>
    <w:p w:rsidR="00225914" w:rsidRDefault="00225914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b/>
          <w:bCs/>
          <w:sz w:val="22"/>
          <w:szCs w:val="22"/>
        </w:rPr>
      </w:pPr>
    </w:p>
    <w:p w:rsidR="00222112" w:rsidRPr="003C5D38" w:rsidRDefault="006D485F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5</w:t>
      </w:r>
      <w:r w:rsidR="00222112" w:rsidRPr="003C5D38">
        <w:rPr>
          <w:rFonts w:cs="Times New Roman"/>
          <w:b/>
          <w:bCs/>
          <w:sz w:val="22"/>
          <w:szCs w:val="22"/>
        </w:rPr>
        <w:t xml:space="preserve">ª REUNIÃO </w:t>
      </w:r>
      <w:r>
        <w:rPr>
          <w:rFonts w:cs="Times New Roman"/>
          <w:b/>
          <w:bCs/>
          <w:sz w:val="22"/>
          <w:szCs w:val="22"/>
        </w:rPr>
        <w:t>EXTRA</w:t>
      </w:r>
      <w:r w:rsidR="00222112" w:rsidRPr="003C5D38">
        <w:rPr>
          <w:rFonts w:cs="Times New Roman"/>
          <w:b/>
          <w:bCs/>
          <w:sz w:val="22"/>
          <w:szCs w:val="22"/>
        </w:rPr>
        <w:t>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86321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CB711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CB711D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5914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6D485F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 xml:space="preserve">ª REUNIÃO </w:t>
            </w:r>
            <w:r w:rsidR="00594667">
              <w:rPr>
                <w:rFonts w:cs="Times New Roman"/>
                <w:b/>
                <w:bCs/>
                <w:sz w:val="22"/>
                <w:szCs w:val="22"/>
              </w:rPr>
              <w:t>EXTRA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594667">
              <w:rPr>
                <w:rFonts w:cs="Times New Roman"/>
                <w:sz w:val="22"/>
                <w:szCs w:val="22"/>
              </w:rPr>
              <w:t>21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225914">
              <w:rPr>
                <w:rFonts w:cs="Times New Roman"/>
                <w:sz w:val="22"/>
                <w:szCs w:val="22"/>
              </w:rPr>
              <w:t>9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863219">
              <w:rPr>
                <w:rFonts w:cs="Times New Roman"/>
                <w:sz w:val="22"/>
                <w:szCs w:val="22"/>
              </w:rPr>
              <w:t>4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863219">
              <w:rPr>
                <w:rFonts w:cs="Times New Roman"/>
                <w:sz w:val="22"/>
                <w:szCs w:val="22"/>
              </w:rPr>
              <w:t>01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</w:t>
            </w:r>
            <w:r w:rsidR="00863219">
              <w:rPr>
                <w:rFonts w:cs="Times New Roman"/>
                <w:sz w:val="22"/>
                <w:szCs w:val="22"/>
              </w:rPr>
              <w:t>0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0B5F34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0B5F34">
              <w:rPr>
                <w:rFonts w:cs="Times New Roman"/>
                <w:sz w:val="22"/>
                <w:szCs w:val="22"/>
              </w:rPr>
              <w:t>Ricardo Reis Meira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4B6" w:rsidRDefault="003D64B6">
      <w:pPr>
        <w:spacing w:line="240" w:lineRule="auto"/>
      </w:pPr>
      <w:r>
        <w:separator/>
      </w:r>
    </w:p>
  </w:endnote>
  <w:endnote w:type="continuationSeparator" w:id="0">
    <w:p w:rsidR="003D64B6" w:rsidRDefault="003D64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83502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8350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4B6" w:rsidRDefault="003D64B6">
      <w:pPr>
        <w:spacing w:line="240" w:lineRule="auto"/>
      </w:pPr>
      <w:r>
        <w:separator/>
      </w:r>
    </w:p>
  </w:footnote>
  <w:footnote w:type="continuationSeparator" w:id="0">
    <w:p w:rsidR="003D64B6" w:rsidRDefault="003D64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6007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2C2D5D" w:rsidRDefault="00222112" w:rsidP="006D485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2C2D5D">
            <w:rPr>
              <w:rFonts w:cs="Times New Roman"/>
              <w:sz w:val="22"/>
              <w:szCs w:val="22"/>
            </w:rPr>
            <w:t xml:space="preserve">PROTOCOLO SICCAU N.º </w:t>
          </w:r>
          <w:r w:rsidR="006A6CCD" w:rsidRPr="006A6CCD">
            <w:rPr>
              <w:rFonts w:cs="Times New Roman"/>
              <w:sz w:val="22"/>
              <w:szCs w:val="22"/>
            </w:rPr>
            <w:t>547094/2017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FE7324" w:rsidRDefault="00B83502" w:rsidP="004F1E8F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B83502">
            <w:rPr>
              <w:rFonts w:eastAsia="Times New Roman"/>
              <w:sz w:val="20"/>
              <w:szCs w:val="20"/>
              <w:highlight w:val="black"/>
              <w:lang w:eastAsia="pt-BR"/>
            </w:rPr>
            <w:t>xxxxxxxxxxxxxxxxxxxxxxxxxxxxxxxxxxxxxxxxxxxxxxxxxxx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6A6CCD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4F1E8F">
            <w:rPr>
              <w:b/>
              <w:sz w:val="22"/>
              <w:szCs w:val="22"/>
            </w:rPr>
            <w:t>3</w:t>
          </w:r>
          <w:r w:rsidR="006A6CCD">
            <w:rPr>
              <w:b/>
              <w:sz w:val="22"/>
              <w:szCs w:val="22"/>
            </w:rPr>
            <w:t>5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0B5F34"/>
    <w:rsid w:val="00106D2F"/>
    <w:rsid w:val="0013004F"/>
    <w:rsid w:val="00142DE5"/>
    <w:rsid w:val="00152349"/>
    <w:rsid w:val="001A7690"/>
    <w:rsid w:val="001B6772"/>
    <w:rsid w:val="001C3332"/>
    <w:rsid w:val="00222112"/>
    <w:rsid w:val="00225914"/>
    <w:rsid w:val="00243316"/>
    <w:rsid w:val="00253759"/>
    <w:rsid w:val="0025482A"/>
    <w:rsid w:val="002C2D5D"/>
    <w:rsid w:val="002E5CED"/>
    <w:rsid w:val="00354E6C"/>
    <w:rsid w:val="003C5D38"/>
    <w:rsid w:val="003D64B6"/>
    <w:rsid w:val="004457C8"/>
    <w:rsid w:val="004F1E8F"/>
    <w:rsid w:val="00526E37"/>
    <w:rsid w:val="005656E9"/>
    <w:rsid w:val="005922DE"/>
    <w:rsid w:val="00594667"/>
    <w:rsid w:val="00594C73"/>
    <w:rsid w:val="00663E29"/>
    <w:rsid w:val="006679DE"/>
    <w:rsid w:val="00677D7C"/>
    <w:rsid w:val="006A6CCD"/>
    <w:rsid w:val="006D485F"/>
    <w:rsid w:val="00751FD2"/>
    <w:rsid w:val="00775434"/>
    <w:rsid w:val="007E603F"/>
    <w:rsid w:val="008505FF"/>
    <w:rsid w:val="00863219"/>
    <w:rsid w:val="008C2A35"/>
    <w:rsid w:val="00943AC6"/>
    <w:rsid w:val="00956F17"/>
    <w:rsid w:val="00960AFC"/>
    <w:rsid w:val="0096730F"/>
    <w:rsid w:val="00AB17AA"/>
    <w:rsid w:val="00B22F83"/>
    <w:rsid w:val="00B77EBC"/>
    <w:rsid w:val="00B83502"/>
    <w:rsid w:val="00B95037"/>
    <w:rsid w:val="00C70120"/>
    <w:rsid w:val="00C8072E"/>
    <w:rsid w:val="00CB711D"/>
    <w:rsid w:val="00CE4E70"/>
    <w:rsid w:val="00D221A5"/>
    <w:rsid w:val="00D71CCC"/>
    <w:rsid w:val="00D7572A"/>
    <w:rsid w:val="00D76F2C"/>
    <w:rsid w:val="00DE32C8"/>
    <w:rsid w:val="00E27218"/>
    <w:rsid w:val="00E506C4"/>
    <w:rsid w:val="00EA0950"/>
    <w:rsid w:val="00EC25CC"/>
    <w:rsid w:val="00ED46CE"/>
    <w:rsid w:val="00F024CF"/>
    <w:rsid w:val="00F10B64"/>
    <w:rsid w:val="00F32EAC"/>
    <w:rsid w:val="00F34E2F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12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75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A4505-F813-4637-A72C-A34DEE6191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DC45034-6317-4A90-A53B-363921149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316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dcterms:created xsi:type="dcterms:W3CDTF">2023-09-26T17:04:00Z</dcterms:created>
  <dcterms:modified xsi:type="dcterms:W3CDTF">2024-01-16T16:14:00Z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