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A COMISSÃO DE ÉTICA E DISCIPLINA DO CONSELHO DE ARQUITETURA E URBANISMO DO DISTRITO FEDERAL – CED DO CAU/DF reunida </w:t>
      </w:r>
      <w:r w:rsidR="0000450F">
        <w:rPr>
          <w:sz w:val="20"/>
          <w:szCs w:val="20"/>
        </w:rPr>
        <w:t>extra</w:t>
      </w:r>
      <w:r w:rsidRPr="00222112">
        <w:rPr>
          <w:sz w:val="20"/>
          <w:szCs w:val="20"/>
        </w:rPr>
        <w:t>ordinariamente por meio virtual, em videoconferência, no dia 2</w:t>
      </w:r>
      <w:r w:rsidR="002E5CED">
        <w:rPr>
          <w:sz w:val="20"/>
          <w:szCs w:val="20"/>
        </w:rPr>
        <w:t>1</w:t>
      </w:r>
      <w:r w:rsidRPr="00222112">
        <w:rPr>
          <w:sz w:val="20"/>
          <w:szCs w:val="20"/>
        </w:rPr>
        <w:t xml:space="preserve"> de </w:t>
      </w:r>
      <w:r w:rsidR="002E5CED">
        <w:rPr>
          <w:sz w:val="20"/>
          <w:szCs w:val="20"/>
        </w:rPr>
        <w:t>junho</w:t>
      </w:r>
      <w:r w:rsidRPr="00222112">
        <w:rPr>
          <w:sz w:val="20"/>
          <w:szCs w:val="20"/>
        </w:rPr>
        <w:t xml:space="preserve"> de 2023, analisando o processo em epígrafe, </w:t>
      </w:r>
      <w:proofErr w:type="gramStart"/>
      <w:r w:rsidRPr="00222112">
        <w:rPr>
          <w:sz w:val="20"/>
          <w:szCs w:val="20"/>
        </w:rPr>
        <w:t>e</w:t>
      </w:r>
      <w:proofErr w:type="gramEnd"/>
    </w:p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Considerando que o § 1º, art. 24, da Lei 12.378/2010 dispõe: “O CAU/BR e os </w:t>
      </w:r>
      <w:proofErr w:type="spellStart"/>
      <w:r w:rsidRPr="00222112">
        <w:rPr>
          <w:sz w:val="20"/>
          <w:szCs w:val="20"/>
        </w:rPr>
        <w:t>CAUs</w:t>
      </w:r>
      <w:proofErr w:type="spellEnd"/>
      <w:r w:rsidRPr="00222112">
        <w:rPr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67A6B" w:rsidRDefault="00222112" w:rsidP="00751FD2">
      <w:pPr>
        <w:spacing w:before="120" w:after="120" w:line="360" w:lineRule="auto"/>
        <w:ind w:right="454"/>
        <w:jc w:val="both"/>
        <w:rPr>
          <w:rFonts w:cs="Times New Roman"/>
          <w:color w:val="000000" w:themeColor="text1"/>
          <w:sz w:val="20"/>
          <w:szCs w:val="20"/>
        </w:rPr>
      </w:pPr>
      <w:r w:rsidRPr="00F67A6B">
        <w:rPr>
          <w:rFonts w:cs="Times New Roman"/>
          <w:color w:val="000000" w:themeColor="text1"/>
          <w:sz w:val="20"/>
          <w:szCs w:val="20"/>
        </w:rPr>
        <w:t xml:space="preserve">Considerando o processo em epígrafe foi originado por denúncia de </w:t>
      </w:r>
      <w:r w:rsidR="0000450F" w:rsidRPr="00F67A6B">
        <w:rPr>
          <w:rFonts w:cs="Times New Roman"/>
          <w:color w:val="000000" w:themeColor="text1"/>
          <w:sz w:val="20"/>
          <w:szCs w:val="20"/>
        </w:rPr>
        <w:t>em desfavor d</w:t>
      </w:r>
      <w:r w:rsidR="00243316" w:rsidRPr="00F67A6B">
        <w:rPr>
          <w:rFonts w:cs="Times New Roman"/>
          <w:color w:val="000000" w:themeColor="text1"/>
          <w:sz w:val="20"/>
          <w:szCs w:val="20"/>
        </w:rPr>
        <w:t>a</w:t>
      </w:r>
      <w:r w:rsidR="0000450F" w:rsidRPr="00F67A6B">
        <w:rPr>
          <w:rFonts w:cs="Times New Roman"/>
          <w:color w:val="000000" w:themeColor="text1"/>
          <w:sz w:val="20"/>
          <w:szCs w:val="20"/>
        </w:rPr>
        <w:t xml:space="preserve"> arquitet</w:t>
      </w:r>
      <w:r w:rsidR="00243316" w:rsidRPr="00F67A6B">
        <w:rPr>
          <w:rFonts w:cs="Times New Roman"/>
          <w:color w:val="000000" w:themeColor="text1"/>
          <w:sz w:val="20"/>
          <w:szCs w:val="20"/>
        </w:rPr>
        <w:t>a</w:t>
      </w:r>
      <w:r w:rsidR="0000450F" w:rsidRPr="00F67A6B">
        <w:rPr>
          <w:rFonts w:cs="Times New Roman"/>
          <w:color w:val="000000" w:themeColor="text1"/>
          <w:sz w:val="20"/>
          <w:szCs w:val="20"/>
        </w:rPr>
        <w:t xml:space="preserve"> e urbanista</w:t>
      </w:r>
      <w:r w:rsidR="00152349" w:rsidRPr="00F67A6B">
        <w:rPr>
          <w:rFonts w:cs="Times New Roman"/>
          <w:sz w:val="20"/>
          <w:szCs w:val="20"/>
        </w:rPr>
        <w:t xml:space="preserve"> </w:t>
      </w:r>
      <w:proofErr w:type="spellStart"/>
      <w:r w:rsidR="006A4303" w:rsidRPr="00F67A6B">
        <w:rPr>
          <w:rFonts w:eastAsia="Arial Unicode MS" w:cs="Times New Roman"/>
          <w:bCs/>
          <w:sz w:val="20"/>
          <w:szCs w:val="20"/>
          <w:highlight w:val="black"/>
        </w:rPr>
        <w:t>xxxxxxxxxxxxxxxxxxxxxxxxxxxxxxxxxxxxxxxxxx</w:t>
      </w:r>
      <w:proofErr w:type="spellEnd"/>
      <w:r w:rsidR="006A4303" w:rsidRPr="00F67A6B">
        <w:rPr>
          <w:rFonts w:eastAsia="Arial Unicode MS" w:cs="Times New Roman"/>
          <w:bCs/>
          <w:sz w:val="20"/>
          <w:szCs w:val="20"/>
        </w:rPr>
        <w:t>, CAU/</w:t>
      </w:r>
      <w:r w:rsidR="00152349" w:rsidRPr="00F67A6B">
        <w:rPr>
          <w:rFonts w:eastAsia="Arial Unicode MS" w:cs="Times New Roman"/>
          <w:bCs/>
          <w:sz w:val="20"/>
          <w:szCs w:val="20"/>
        </w:rPr>
        <w:t xml:space="preserve">DF nº </w:t>
      </w:r>
      <w:proofErr w:type="spellStart"/>
      <w:r w:rsidR="006A4303" w:rsidRPr="00F67A6B">
        <w:rPr>
          <w:rFonts w:eastAsia="Arial Unicode MS" w:cs="Times New Roman"/>
          <w:bCs/>
          <w:sz w:val="20"/>
          <w:szCs w:val="20"/>
          <w:highlight w:val="black"/>
        </w:rPr>
        <w:t>xxxxxxxxxx</w:t>
      </w:r>
      <w:proofErr w:type="spellEnd"/>
      <w:r w:rsidR="00D76F2C" w:rsidRPr="00F67A6B">
        <w:rPr>
          <w:rFonts w:cs="Times New Roman"/>
          <w:sz w:val="20"/>
          <w:szCs w:val="20"/>
        </w:rPr>
        <w:t xml:space="preserve">, </w:t>
      </w:r>
      <w:r w:rsidR="00D71CCC" w:rsidRPr="00F67A6B">
        <w:rPr>
          <w:rFonts w:cs="Times New Roman"/>
          <w:color w:val="000000" w:themeColor="text1"/>
          <w:sz w:val="20"/>
          <w:szCs w:val="20"/>
        </w:rPr>
        <w:t>por suposto cometimento de falta ético-disciplinar</w:t>
      </w:r>
      <w:r w:rsidR="0000450F" w:rsidRPr="00F67A6B">
        <w:rPr>
          <w:rFonts w:cs="Times New Roman"/>
          <w:color w:val="000000" w:themeColor="text1"/>
          <w:sz w:val="20"/>
          <w:szCs w:val="20"/>
        </w:rPr>
        <w:t>;</w:t>
      </w:r>
      <w:r w:rsidR="00D71CCC" w:rsidRPr="00F67A6B">
        <w:rPr>
          <w:rFonts w:cs="Times New Roman"/>
          <w:color w:val="000000" w:themeColor="text1"/>
          <w:sz w:val="20"/>
          <w:szCs w:val="20"/>
        </w:rPr>
        <w:t xml:space="preserve"> </w:t>
      </w:r>
      <w:proofErr w:type="gramStart"/>
      <w:r w:rsidR="00D71CCC" w:rsidRPr="00F67A6B">
        <w:rPr>
          <w:rFonts w:cs="Times New Roman"/>
          <w:color w:val="000000" w:themeColor="text1"/>
          <w:sz w:val="20"/>
          <w:szCs w:val="20"/>
        </w:rPr>
        <w:t>e</w:t>
      </w:r>
      <w:proofErr w:type="gramEnd"/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sz w:val="20"/>
          <w:szCs w:val="20"/>
        </w:rPr>
        <w:t>Considerando o relato e voto d</w:t>
      </w:r>
      <w:r w:rsidR="00D76F2C">
        <w:rPr>
          <w:sz w:val="20"/>
          <w:szCs w:val="20"/>
        </w:rPr>
        <w:t>a</w:t>
      </w:r>
      <w:r w:rsidR="00F32EAC">
        <w:rPr>
          <w:sz w:val="20"/>
          <w:szCs w:val="20"/>
        </w:rPr>
        <w:t xml:space="preserve"> conselheir</w:t>
      </w:r>
      <w:r w:rsidR="00D76F2C">
        <w:rPr>
          <w:sz w:val="20"/>
          <w:szCs w:val="20"/>
        </w:rPr>
        <w:t>a</w:t>
      </w:r>
      <w:r w:rsidR="00F32EAC">
        <w:rPr>
          <w:sz w:val="20"/>
          <w:szCs w:val="20"/>
        </w:rPr>
        <w:t xml:space="preserve"> relator</w:t>
      </w:r>
      <w:r w:rsidR="00D76F2C">
        <w:rPr>
          <w:sz w:val="20"/>
          <w:szCs w:val="20"/>
        </w:rPr>
        <w:t>a</w:t>
      </w:r>
      <w:r w:rsidR="00F32EAC">
        <w:rPr>
          <w:sz w:val="20"/>
          <w:szCs w:val="20"/>
        </w:rPr>
        <w:t xml:space="preserve">, </w:t>
      </w:r>
      <w:r w:rsidR="00D76F2C">
        <w:rPr>
          <w:sz w:val="20"/>
          <w:szCs w:val="20"/>
        </w:rPr>
        <w:t xml:space="preserve">Giselle </w:t>
      </w:r>
      <w:proofErr w:type="spellStart"/>
      <w:r w:rsidR="00D76F2C">
        <w:rPr>
          <w:sz w:val="20"/>
          <w:szCs w:val="20"/>
        </w:rPr>
        <w:t>Moll</w:t>
      </w:r>
      <w:proofErr w:type="spellEnd"/>
      <w:r w:rsidR="00D76F2C">
        <w:rPr>
          <w:sz w:val="20"/>
          <w:szCs w:val="20"/>
        </w:rPr>
        <w:t xml:space="preserve"> Mascarenhas.</w:t>
      </w:r>
    </w:p>
    <w:p w:rsidR="0009604E" w:rsidRDefault="0009604E" w:rsidP="001A7690">
      <w:pPr>
        <w:spacing w:before="120" w:after="120" w:line="360" w:lineRule="auto"/>
        <w:ind w:right="454"/>
        <w:jc w:val="both"/>
        <w:rPr>
          <w:rFonts w:eastAsia="Verdana"/>
          <w:b/>
          <w:color w:val="000000"/>
          <w:sz w:val="20"/>
          <w:szCs w:val="20"/>
        </w:rPr>
      </w:pP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rFonts w:eastAsia="Verdana"/>
          <w:b/>
          <w:color w:val="000000"/>
          <w:sz w:val="20"/>
          <w:szCs w:val="20"/>
        </w:rPr>
        <w:t>DELIBEROU: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>
        <w:rPr>
          <w:rFonts w:eastAsia="Verdana"/>
          <w:sz w:val="20"/>
          <w:szCs w:val="20"/>
        </w:rPr>
        <w:t>1 -</w:t>
      </w:r>
      <w:r>
        <w:rPr>
          <w:rFonts w:eastAsia="Verdana"/>
          <w:bCs/>
          <w:sz w:val="20"/>
          <w:szCs w:val="20"/>
        </w:rPr>
        <w:t xml:space="preserve"> </w:t>
      </w:r>
      <w:r w:rsidR="00152349" w:rsidRPr="00F67A6B">
        <w:rPr>
          <w:bCs/>
          <w:color w:val="000000"/>
          <w:sz w:val="20"/>
          <w:szCs w:val="20"/>
          <w:shd w:val="clear" w:color="auto" w:fill="FFFFFF"/>
          <w:lang w:bidi="he-IL"/>
        </w:rPr>
        <w:t xml:space="preserve">Aprovar o relato e voto da conselheira relatora pela aplicação de penalidade de sanção de ADVERTÊNCIA RESERVADA cominada com MULTA de </w:t>
      </w:r>
      <w:proofErr w:type="gramStart"/>
      <w:r w:rsidR="00152349" w:rsidRPr="00F67A6B">
        <w:rPr>
          <w:bCs/>
          <w:color w:val="000000"/>
          <w:sz w:val="20"/>
          <w:szCs w:val="20"/>
          <w:shd w:val="clear" w:color="auto" w:fill="FFFFFF"/>
          <w:lang w:bidi="he-IL"/>
        </w:rPr>
        <w:t>4</w:t>
      </w:r>
      <w:proofErr w:type="gramEnd"/>
      <w:r w:rsidR="00152349" w:rsidRPr="00F67A6B">
        <w:rPr>
          <w:bCs/>
          <w:color w:val="000000"/>
          <w:sz w:val="20"/>
          <w:szCs w:val="20"/>
          <w:shd w:val="clear" w:color="auto" w:fill="FFFFFF"/>
          <w:lang w:bidi="he-IL"/>
        </w:rPr>
        <w:t xml:space="preserve"> anuidades, reduzida em 1/6.</w:t>
      </w:r>
    </w:p>
    <w:p w:rsidR="0000450F" w:rsidRDefault="0000450F" w:rsidP="00F32EAC">
      <w:pPr>
        <w:spacing w:line="360" w:lineRule="auto"/>
        <w:ind w:right="454"/>
        <w:rPr>
          <w:rFonts w:eastAsia="Verdana"/>
          <w:sz w:val="20"/>
          <w:szCs w:val="20"/>
        </w:rPr>
      </w:pPr>
    </w:p>
    <w:p w:rsidR="00222112" w:rsidRPr="00D57E86" w:rsidRDefault="00222112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  <w:r w:rsidRPr="00D57E86">
        <w:rPr>
          <w:rFonts w:eastAsia="Verdana"/>
          <w:sz w:val="20"/>
          <w:szCs w:val="20"/>
        </w:rPr>
        <w:t xml:space="preserve">Brasília/DF, </w:t>
      </w:r>
      <w:r>
        <w:rPr>
          <w:rFonts w:eastAsia="Verdana"/>
          <w:sz w:val="20"/>
          <w:szCs w:val="20"/>
        </w:rPr>
        <w:t>2</w:t>
      </w:r>
      <w:r w:rsidR="00F32EAC">
        <w:rPr>
          <w:rFonts w:eastAsia="Verdana"/>
          <w:sz w:val="20"/>
          <w:szCs w:val="20"/>
        </w:rPr>
        <w:t>1</w:t>
      </w:r>
      <w:r>
        <w:rPr>
          <w:rFonts w:eastAsia="Verdana"/>
          <w:sz w:val="20"/>
          <w:szCs w:val="20"/>
        </w:rPr>
        <w:t xml:space="preserve"> </w:t>
      </w:r>
      <w:r w:rsidRPr="00D57E86">
        <w:rPr>
          <w:rFonts w:eastAsia="Verdana"/>
          <w:sz w:val="20"/>
          <w:szCs w:val="20"/>
        </w:rPr>
        <w:t xml:space="preserve">de </w:t>
      </w:r>
      <w:r w:rsidR="00F32EAC">
        <w:rPr>
          <w:rFonts w:eastAsia="Verdana"/>
          <w:sz w:val="20"/>
          <w:szCs w:val="20"/>
        </w:rPr>
        <w:t>junho</w:t>
      </w:r>
      <w:r w:rsidRPr="00D57E86">
        <w:rPr>
          <w:rFonts w:eastAsia="Verdana"/>
          <w:sz w:val="20"/>
          <w:szCs w:val="20"/>
        </w:rPr>
        <w:t xml:space="preserve"> de 202</w:t>
      </w:r>
      <w:r>
        <w:rPr>
          <w:rFonts w:eastAsia="Verdana"/>
          <w:sz w:val="20"/>
          <w:szCs w:val="20"/>
        </w:rPr>
        <w:t>3</w:t>
      </w:r>
      <w:r w:rsidRPr="00D57E86">
        <w:rPr>
          <w:rFonts w:eastAsia="Verdana"/>
          <w:sz w:val="20"/>
          <w:szCs w:val="20"/>
        </w:rPr>
        <w:t>.</w:t>
      </w:r>
    </w:p>
    <w:p w:rsidR="00222112" w:rsidRPr="00D57E86" w:rsidRDefault="00222112" w:rsidP="001A7690">
      <w:pPr>
        <w:ind w:right="454"/>
        <w:jc w:val="center"/>
        <w:rPr>
          <w:rFonts w:eastAsia="Verdana"/>
          <w:sz w:val="20"/>
          <w:szCs w:val="20"/>
        </w:rPr>
      </w:pPr>
    </w:p>
    <w:p w:rsidR="00222112" w:rsidRPr="00C64EF3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0"/>
          <w:szCs w:val="20"/>
        </w:rPr>
      </w:pPr>
      <w:r w:rsidRPr="00C64EF3">
        <w:rPr>
          <w:color w:val="000000"/>
          <w:sz w:val="20"/>
          <w:szCs w:val="20"/>
        </w:rPr>
        <w:t xml:space="preserve">Considerando a conjuntura de reuniões deliberativas virtuais, </w:t>
      </w:r>
      <w:r w:rsidRPr="00C64EF3">
        <w:rPr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color w:val="000000"/>
          <w:sz w:val="20"/>
          <w:szCs w:val="20"/>
        </w:rPr>
        <w:t xml:space="preserve">. </w:t>
      </w:r>
    </w:p>
    <w:p w:rsidR="00222112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Ricardo Reis Meira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 w:rsidRPr="00D57E86">
        <w:rPr>
          <w:color w:val="000000"/>
          <w:sz w:val="20"/>
          <w:szCs w:val="20"/>
        </w:rPr>
        <w:t xml:space="preserve">Coordenador da CED-CAU/DF </w:t>
      </w: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F67A6B" w:rsidRDefault="00F67A6B" w:rsidP="00152349">
      <w:pPr>
        <w:pStyle w:val="LO-normal"/>
        <w:rPr>
          <w:lang w:bidi="ar-SA"/>
        </w:rPr>
      </w:pPr>
      <w:bookmarkStart w:id="0" w:name="_GoBack"/>
      <w:bookmarkEnd w:id="0"/>
    </w:p>
    <w:p w:rsidR="00152349" w:rsidRPr="00152349" w:rsidRDefault="00152349" w:rsidP="00152349">
      <w:pPr>
        <w:pStyle w:val="LO-normal"/>
        <w:rPr>
          <w:lang w:bidi="ar-SA"/>
        </w:rPr>
      </w:pPr>
    </w:p>
    <w:p w:rsidR="00F32EAC" w:rsidRDefault="00F32EAC" w:rsidP="00F32EAC">
      <w:pPr>
        <w:pStyle w:val="LO-normal"/>
        <w:rPr>
          <w:lang w:bidi="ar-SA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222112" w:rsidRPr="00D57E86" w:rsidRDefault="005922DE" w:rsidP="00222112">
      <w:pPr>
        <w:shd w:val="clear" w:color="auto" w:fill="FFFFFF"/>
        <w:spacing w:line="276" w:lineRule="auto"/>
        <w:ind w:right="10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2</w:t>
      </w:r>
      <w:r w:rsidR="00222112" w:rsidRPr="00D57E86">
        <w:rPr>
          <w:b/>
          <w:bCs/>
          <w:sz w:val="20"/>
          <w:szCs w:val="20"/>
        </w:rPr>
        <w:t xml:space="preserve">ª REUNIÃO </w:t>
      </w:r>
      <w:r w:rsidR="0000450F">
        <w:rPr>
          <w:b/>
          <w:bCs/>
          <w:sz w:val="20"/>
          <w:szCs w:val="20"/>
        </w:rPr>
        <w:t>EXTRA</w:t>
      </w:r>
      <w:r w:rsidR="00222112" w:rsidRPr="00D57E86">
        <w:rPr>
          <w:b/>
          <w:bCs/>
          <w:sz w:val="20"/>
          <w:szCs w:val="20"/>
        </w:rPr>
        <w:t>ORDINÁRIA DA CED-CAU/DF</w:t>
      </w:r>
      <w:r w:rsidR="00222112"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sz w:val="20"/>
          <w:szCs w:val="20"/>
        </w:rPr>
        <w:t xml:space="preserve">Videoconferência </w:t>
      </w:r>
    </w:p>
    <w:p w:rsidR="00222112" w:rsidRDefault="00222112" w:rsidP="00222112">
      <w:pPr>
        <w:rPr>
          <w:b/>
          <w:bCs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b/>
          <w:bCs/>
          <w:sz w:val="20"/>
          <w:szCs w:val="20"/>
        </w:rPr>
        <w:t>Folha de Votação</w:t>
      </w:r>
      <w:r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D57E86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Votação</w:t>
            </w:r>
          </w:p>
        </w:tc>
      </w:tr>
      <w:tr w:rsidR="00222112" w:rsidRPr="00D57E86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Giselle </w:t>
            </w:r>
            <w:proofErr w:type="spellStart"/>
            <w:r w:rsidRPr="00CC3E48">
              <w:rPr>
                <w:sz w:val="20"/>
                <w:szCs w:val="20"/>
              </w:rPr>
              <w:t>Moll</w:t>
            </w:r>
            <w:proofErr w:type="spellEnd"/>
            <w:r w:rsidRPr="00CC3E48">
              <w:rPr>
                <w:sz w:val="20"/>
                <w:szCs w:val="20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5922DE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2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5922DE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</w:tr>
      <w:tr w:rsidR="00222112" w:rsidRPr="00D57E86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354E6C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222112" w:rsidRPr="00CC3E48">
              <w:rPr>
                <w:b/>
                <w:bCs/>
                <w:sz w:val="20"/>
                <w:szCs w:val="20"/>
              </w:rPr>
              <w:t xml:space="preserve">ª REUNIÃO </w:t>
            </w:r>
            <w:r w:rsidR="0000450F">
              <w:rPr>
                <w:b/>
                <w:bCs/>
                <w:sz w:val="20"/>
                <w:szCs w:val="20"/>
              </w:rPr>
              <w:t>EXTRA</w:t>
            </w:r>
            <w:r w:rsidR="00222112" w:rsidRPr="00CC3E48">
              <w:rPr>
                <w:b/>
                <w:bCs/>
                <w:sz w:val="20"/>
                <w:szCs w:val="20"/>
              </w:rPr>
              <w:t>ORDINÁRIA DA CED-CAU/DF</w:t>
            </w:r>
            <w:r w:rsidR="00222112"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Data:</w:t>
            </w:r>
            <w:r w:rsidRPr="00CC3E48">
              <w:rPr>
                <w:sz w:val="20"/>
                <w:szCs w:val="20"/>
              </w:rPr>
              <w:t xml:space="preserve"> </w:t>
            </w:r>
            <w:r w:rsidR="0000450F">
              <w:rPr>
                <w:sz w:val="20"/>
                <w:szCs w:val="20"/>
              </w:rPr>
              <w:t>2</w:t>
            </w:r>
            <w:r w:rsidR="00354E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/0</w:t>
            </w:r>
            <w:r w:rsidR="00354E6C">
              <w:rPr>
                <w:sz w:val="20"/>
                <w:szCs w:val="20"/>
              </w:rPr>
              <w:t>6</w:t>
            </w:r>
            <w:r w:rsidRPr="00CC3E48">
              <w:rPr>
                <w:sz w:val="20"/>
                <w:szCs w:val="20"/>
              </w:rPr>
              <w:t>/202</w:t>
            </w:r>
            <w:r>
              <w:rPr>
                <w:sz w:val="20"/>
                <w:szCs w:val="20"/>
              </w:rPr>
              <w:t>3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Cs/>
                <w:sz w:val="20"/>
                <w:szCs w:val="20"/>
              </w:rPr>
              <w:t>APURAÇÃO DE DENÚNCIA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sz w:val="20"/>
                <w:szCs w:val="20"/>
              </w:rPr>
              <w:t xml:space="preserve"> (0</w:t>
            </w:r>
            <w:r w:rsidR="00354E6C">
              <w:rPr>
                <w:sz w:val="20"/>
                <w:szCs w:val="20"/>
              </w:rPr>
              <w:t>5</w:t>
            </w:r>
            <w:r w:rsidRPr="00CC3E48">
              <w:rPr>
                <w:sz w:val="20"/>
                <w:szCs w:val="20"/>
              </w:rPr>
              <w:t xml:space="preserve">) </w:t>
            </w:r>
            <w:r w:rsidRPr="00CC3E48">
              <w:rPr>
                <w:b/>
                <w:bCs/>
                <w:sz w:val="20"/>
                <w:szCs w:val="20"/>
              </w:rPr>
              <w:t>Não</w:t>
            </w:r>
            <w:r w:rsidRPr="00CC3E48">
              <w:rPr>
                <w:sz w:val="20"/>
                <w:szCs w:val="20"/>
              </w:rPr>
              <w:t xml:space="preserve"> (XX) 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sz w:val="20"/>
                <w:szCs w:val="20"/>
              </w:rPr>
              <w:t xml:space="preserve"> (XX) </w:t>
            </w:r>
            <w:r w:rsidRPr="00CC3E48">
              <w:rPr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sz w:val="20"/>
                <w:szCs w:val="20"/>
              </w:rPr>
              <w:t xml:space="preserve"> (</w:t>
            </w:r>
            <w:r w:rsidR="00354E6C">
              <w:rPr>
                <w:sz w:val="20"/>
                <w:szCs w:val="20"/>
              </w:rPr>
              <w:t>XX</w:t>
            </w:r>
            <w:r w:rsidRPr="00CC3E48">
              <w:rPr>
                <w:sz w:val="20"/>
                <w:szCs w:val="20"/>
              </w:rPr>
              <w:t xml:space="preserve">), </w:t>
            </w:r>
            <w:r w:rsidRPr="00CC3E48">
              <w:rPr>
                <w:b/>
                <w:bCs/>
                <w:sz w:val="20"/>
                <w:szCs w:val="20"/>
              </w:rPr>
              <w:t>Total</w:t>
            </w:r>
            <w:proofErr w:type="gramEnd"/>
            <w:r w:rsidRPr="00CC3E48">
              <w:rPr>
                <w:b/>
                <w:bCs/>
                <w:sz w:val="20"/>
                <w:szCs w:val="20"/>
              </w:rPr>
              <w:t xml:space="preserve"> </w:t>
            </w:r>
            <w:r w:rsidRPr="00CC3E48">
              <w:rPr>
                <w:sz w:val="20"/>
                <w:szCs w:val="20"/>
              </w:rPr>
              <w:t xml:space="preserve">(05) 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Secretária</w:t>
            </w:r>
            <w:r w:rsidRPr="00CC3E48">
              <w:rPr>
                <w:b/>
                <w:bCs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Juliana Severo dos Santos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 xml:space="preserve">   </w:t>
            </w:r>
          </w:p>
          <w:p w:rsidR="00222112" w:rsidRPr="00D57E86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proofErr w:type="gramEnd"/>
            <w:r w:rsidRPr="00CC3E48">
              <w:rPr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Ricardo Reis Meira</w:t>
            </w:r>
            <w:r w:rsidRPr="00CC3E48">
              <w:rPr>
                <w:sz w:val="20"/>
                <w:szCs w:val="20"/>
              </w:rPr>
              <w:t xml:space="preserve"> </w:t>
            </w:r>
          </w:p>
        </w:tc>
      </w:tr>
    </w:tbl>
    <w:p w:rsidR="00222112" w:rsidRPr="00D57E86" w:rsidRDefault="00222112" w:rsidP="00222112">
      <w:pPr>
        <w:tabs>
          <w:tab w:val="left" w:pos="1077"/>
        </w:tabs>
        <w:spacing w:line="276" w:lineRule="auto"/>
        <w:ind w:right="417"/>
        <w:rPr>
          <w:sz w:val="20"/>
          <w:szCs w:val="20"/>
        </w:rPr>
      </w:pPr>
    </w:p>
    <w:p w:rsidR="00222112" w:rsidRPr="00D57E86" w:rsidRDefault="00222112" w:rsidP="00222112">
      <w:pPr>
        <w:spacing w:before="120" w:after="120" w:line="360" w:lineRule="auto"/>
        <w:ind w:left="142" w:right="142"/>
        <w:jc w:val="center"/>
        <w:rPr>
          <w:color w:val="000000"/>
          <w:sz w:val="20"/>
          <w:szCs w:val="20"/>
        </w:rPr>
      </w:pPr>
    </w:p>
    <w:p w:rsidR="00956F17" w:rsidRDefault="00956F17">
      <w:pPr>
        <w:pStyle w:val="LO-normal"/>
        <w:tabs>
          <w:tab w:val="left" w:pos="309"/>
          <w:tab w:val="right" w:pos="9354"/>
        </w:tabs>
      </w:pPr>
    </w:p>
    <w:sectPr w:rsidR="00956F17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9E6" w:rsidRDefault="00C709E6">
      <w:pPr>
        <w:spacing w:line="240" w:lineRule="auto"/>
      </w:pPr>
      <w:r>
        <w:separator/>
      </w:r>
    </w:p>
  </w:endnote>
  <w:endnote w:type="continuationSeparator" w:id="0">
    <w:p w:rsidR="00C709E6" w:rsidRDefault="00C709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67A6B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67A6B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9E6" w:rsidRDefault="00C709E6">
      <w:pPr>
        <w:spacing w:line="240" w:lineRule="auto"/>
      </w:pPr>
      <w:r>
        <w:separator/>
      </w:r>
    </w:p>
  </w:footnote>
  <w:footnote w:type="continuationSeparator" w:id="0">
    <w:p w:rsidR="00C709E6" w:rsidRDefault="00C709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4733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3D5104" w:rsidRPr="003D5104" w:rsidRDefault="00222112" w:rsidP="003D5104">
          <w:pPr>
            <w:rPr>
              <w:rFonts w:cs="Times New Roman"/>
              <w:sz w:val="20"/>
              <w:szCs w:val="20"/>
            </w:rPr>
          </w:pPr>
          <w:r w:rsidRPr="00DE32C8">
            <w:rPr>
              <w:rFonts w:cs="Times New Roman"/>
              <w:sz w:val="20"/>
              <w:szCs w:val="20"/>
            </w:rPr>
            <w:t xml:space="preserve">PROTOCOLO SICCAU N.º </w:t>
          </w:r>
          <w:r w:rsidR="003D5104" w:rsidRPr="003D5104">
            <w:rPr>
              <w:rFonts w:cs="Times New Roman"/>
              <w:sz w:val="20"/>
              <w:szCs w:val="20"/>
            </w:rPr>
            <w:t>590028</w:t>
          </w:r>
          <w:r w:rsidR="003D5104">
            <w:rPr>
              <w:rFonts w:cs="Times New Roman"/>
              <w:sz w:val="20"/>
              <w:szCs w:val="20"/>
            </w:rPr>
            <w:t>/2017</w:t>
          </w:r>
        </w:p>
      </w:tc>
    </w:tr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43316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INTER</w:t>
          </w:r>
          <w:r w:rsidR="00222112" w:rsidRPr="00222112">
            <w:rPr>
              <w:sz w:val="20"/>
              <w:szCs w:val="20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152349" w:rsidRDefault="006A4303" w:rsidP="00243316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proofErr w:type="spellStart"/>
          <w:proofErr w:type="gramStart"/>
          <w:r w:rsidRPr="006A4303">
            <w:rPr>
              <w:rFonts w:eastAsia="Arial Unicode MS" w:cs="Times New Roman"/>
              <w:sz w:val="20"/>
              <w:szCs w:val="20"/>
              <w:highlight w:val="black"/>
            </w:rPr>
            <w:t>xxxxxxxxxxxxxxxxxxxxxxxxxxxxxxxxxx</w:t>
          </w:r>
          <w:proofErr w:type="spellEnd"/>
          <w:proofErr w:type="gramEnd"/>
        </w:p>
      </w:tc>
    </w:tr>
    <w:tr w:rsidR="00222112" w:rsidRPr="00222112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sz w:val="20"/>
              <w:szCs w:val="20"/>
            </w:rPr>
          </w:pPr>
          <w:r w:rsidRPr="00222112">
            <w:rPr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DE32C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0"/>
              <w:szCs w:val="20"/>
              <w:lang w:eastAsia="pt-BR"/>
            </w:rPr>
          </w:pPr>
          <w:r w:rsidRPr="00DE32C8">
            <w:rPr>
              <w:rFonts w:eastAsia="Times New Roman" w:cs="Times New Roman"/>
              <w:bCs/>
              <w:sz w:val="20"/>
              <w:szCs w:val="20"/>
            </w:rPr>
            <w:t>APURAÇÃO DE DENÚNCIA</w:t>
          </w:r>
        </w:p>
      </w:tc>
    </w:tr>
  </w:tbl>
  <w:p w:rsidR="00222112" w:rsidRPr="00222112" w:rsidRDefault="00222112" w:rsidP="0022211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222112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222112" w:rsidRDefault="00222112" w:rsidP="00152349">
          <w:pPr>
            <w:pStyle w:val="Cabealho"/>
            <w:spacing w:line="240" w:lineRule="atLeast"/>
            <w:jc w:val="center"/>
            <w:rPr>
              <w:b/>
              <w:sz w:val="20"/>
              <w:szCs w:val="20"/>
            </w:rPr>
          </w:pPr>
          <w:r w:rsidRPr="00222112">
            <w:rPr>
              <w:b/>
              <w:sz w:val="20"/>
              <w:szCs w:val="20"/>
            </w:rPr>
            <w:t>DELIBERAÇÃO N.º 0</w:t>
          </w:r>
          <w:r w:rsidR="00243316">
            <w:rPr>
              <w:b/>
              <w:sz w:val="20"/>
              <w:szCs w:val="20"/>
            </w:rPr>
            <w:t>2</w:t>
          </w:r>
          <w:r w:rsidR="00152349">
            <w:rPr>
              <w:b/>
              <w:sz w:val="20"/>
              <w:szCs w:val="20"/>
            </w:rPr>
            <w:t>2</w:t>
          </w:r>
          <w:r w:rsidRPr="00222112">
            <w:rPr>
              <w:b/>
              <w:sz w:val="20"/>
              <w:szCs w:val="20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709D6"/>
    <w:rsid w:val="0009604E"/>
    <w:rsid w:val="00106D2F"/>
    <w:rsid w:val="0013004F"/>
    <w:rsid w:val="00142DE5"/>
    <w:rsid w:val="00152349"/>
    <w:rsid w:val="001A7690"/>
    <w:rsid w:val="001C3332"/>
    <w:rsid w:val="00222112"/>
    <w:rsid w:val="002416F1"/>
    <w:rsid w:val="00243316"/>
    <w:rsid w:val="00253759"/>
    <w:rsid w:val="0025482A"/>
    <w:rsid w:val="00276F4B"/>
    <w:rsid w:val="002E5CED"/>
    <w:rsid w:val="00354E6C"/>
    <w:rsid w:val="003D5104"/>
    <w:rsid w:val="004457C8"/>
    <w:rsid w:val="00526E37"/>
    <w:rsid w:val="005922DE"/>
    <w:rsid w:val="00663E29"/>
    <w:rsid w:val="006A4303"/>
    <w:rsid w:val="00751FD2"/>
    <w:rsid w:val="008505FF"/>
    <w:rsid w:val="00943AC6"/>
    <w:rsid w:val="00956F17"/>
    <w:rsid w:val="00B22F83"/>
    <w:rsid w:val="00B77EBC"/>
    <w:rsid w:val="00C709E6"/>
    <w:rsid w:val="00C8072E"/>
    <w:rsid w:val="00CE4E70"/>
    <w:rsid w:val="00D221A5"/>
    <w:rsid w:val="00D71CCC"/>
    <w:rsid w:val="00D76F2C"/>
    <w:rsid w:val="00DE32C8"/>
    <w:rsid w:val="00E506C4"/>
    <w:rsid w:val="00EC25CC"/>
    <w:rsid w:val="00ED46CE"/>
    <w:rsid w:val="00F024CF"/>
    <w:rsid w:val="00F32EAC"/>
    <w:rsid w:val="00F34E2F"/>
    <w:rsid w:val="00F6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7AFD05F-FBFB-4265-A269-D2D25B520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2BFCF8A-0193-409E-BB14-BE26A1DE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312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2023-07-18T19:49:00Z</dcterms:created>
  <dcterms:modified xsi:type="dcterms:W3CDTF">2024-01-16T15:53:00Z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