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C8BFC" w14:textId="3A6D2A11" w:rsidR="00006E1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49607B">
        <w:rPr>
          <w:rFonts w:ascii="Times New Roman" w:eastAsia="Verdana" w:hAnsi="Times New Roman"/>
          <w:sz w:val="20"/>
          <w:szCs w:val="20"/>
        </w:rPr>
        <w:t>extra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49607B">
        <w:rPr>
          <w:rFonts w:ascii="Times New Roman" w:eastAsia="Verdana" w:hAnsi="Times New Roman"/>
          <w:sz w:val="20"/>
          <w:szCs w:val="20"/>
        </w:rPr>
        <w:t>24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7F2EB0">
        <w:rPr>
          <w:rFonts w:ascii="Times New Roman" w:eastAsia="Verdana" w:hAnsi="Times New Roman"/>
          <w:sz w:val="20"/>
          <w:szCs w:val="20"/>
        </w:rPr>
        <w:t>maio</w:t>
      </w:r>
      <w:r w:rsidR="00C64EF3">
        <w:rPr>
          <w:rFonts w:ascii="Times New Roman" w:eastAsia="Verdana" w:hAnsi="Times New Roman"/>
          <w:sz w:val="20"/>
          <w:szCs w:val="20"/>
        </w:rPr>
        <w:t xml:space="preserve">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proofErr w:type="gramStart"/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  <w:proofErr w:type="gramEnd"/>
    </w:p>
    <w:p w14:paraId="50E36E0F" w14:textId="77777777" w:rsidR="00E75ED4" w:rsidRPr="00D57E86" w:rsidRDefault="00E75ED4" w:rsidP="00E75ED4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3D92880D" w14:textId="77777777" w:rsidR="0049607B" w:rsidRPr="00D57E86" w:rsidRDefault="0049607B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7BFAB41C" w14:textId="057A16AC" w:rsidR="0049607B" w:rsidRPr="00577E90" w:rsidRDefault="0049607B" w:rsidP="00577E90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77E90">
        <w:rPr>
          <w:rFonts w:ascii="Times New Roman" w:eastAsia="Verdana" w:hAnsi="Times New Roman"/>
          <w:sz w:val="20"/>
          <w:szCs w:val="20"/>
        </w:rPr>
        <w:t xml:space="preserve">Considerando a </w:t>
      </w:r>
      <w:r w:rsidRPr="00577E90">
        <w:rPr>
          <w:rFonts w:ascii="Times New Roman" w:eastAsia="Verdana" w:hAnsi="Times New Roman"/>
          <w:bCs/>
          <w:sz w:val="20"/>
          <w:szCs w:val="20"/>
        </w:rPr>
        <w:t>Resolução CAU/BR nº 143, de 23 de junho de 2017, que “dispõe sobre as normas para condução do processo ético-disciplinar no âmbito dos Conselhos de Arquitetura e Urbanismo dos Estados e do Distrito Federal (CAU/UF) e do Conselho de Arquitetura e Urbanismo do Brasil (CAU/BR), para aplicação e execução das sanções de mesma natureza, para o pedido de revisão e para a reabilitação profissi</w:t>
      </w:r>
      <w:r w:rsidR="00577E90" w:rsidRPr="00577E90">
        <w:rPr>
          <w:rFonts w:ascii="Times New Roman" w:eastAsia="Verdana" w:hAnsi="Times New Roman"/>
          <w:bCs/>
          <w:sz w:val="20"/>
          <w:szCs w:val="20"/>
        </w:rPr>
        <w:t>onal, e dá outras providências”</w:t>
      </w:r>
      <w:r w:rsidR="00577E90">
        <w:rPr>
          <w:rFonts w:ascii="Times New Roman" w:eastAsia="Verdana" w:hAnsi="Times New Roman"/>
          <w:bCs/>
          <w:sz w:val="20"/>
          <w:szCs w:val="20"/>
        </w:rPr>
        <w:t xml:space="preserve">; </w:t>
      </w:r>
      <w:proofErr w:type="gramStart"/>
      <w:r w:rsidR="00577E90" w:rsidRPr="00577E90">
        <w:rPr>
          <w:rFonts w:ascii="Times New Roman" w:eastAsia="Verdana" w:hAnsi="Times New Roman"/>
          <w:bCs/>
          <w:sz w:val="20"/>
          <w:szCs w:val="20"/>
        </w:rPr>
        <w:t>e</w:t>
      </w:r>
      <w:proofErr w:type="gramEnd"/>
    </w:p>
    <w:p w14:paraId="5BDC8A16" w14:textId="77777777" w:rsidR="0049607B" w:rsidRDefault="0049607B" w:rsidP="0049607B">
      <w:pPr>
        <w:tabs>
          <w:tab w:val="left" w:pos="1134"/>
        </w:tabs>
      </w:pPr>
    </w:p>
    <w:p w14:paraId="37C46C7F" w14:textId="3F1306D0" w:rsidR="00577E90" w:rsidRPr="00577E90" w:rsidRDefault="0049607B" w:rsidP="00577E90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77E90">
        <w:rPr>
          <w:rFonts w:ascii="Times New Roman" w:eastAsia="Verdana" w:hAnsi="Times New Roman"/>
          <w:sz w:val="20"/>
          <w:szCs w:val="20"/>
        </w:rPr>
        <w:t>Considerando o projeto de minuta de Portaria Normativa que regulamenta, no âmbito do Conselho de Arquitetura e Urbanismo do Distrito Federal (CAU/DF),</w:t>
      </w:r>
      <w:r w:rsidR="00577E90">
        <w:rPr>
          <w:rFonts w:ascii="Times New Roman" w:eastAsia="Verdana" w:hAnsi="Times New Roman"/>
          <w:sz w:val="20"/>
          <w:szCs w:val="20"/>
        </w:rPr>
        <w:t xml:space="preserve"> os procedimentos para audiência de conciliação de processos éticos</w:t>
      </w:r>
      <w:r w:rsidRPr="00577E90">
        <w:rPr>
          <w:rFonts w:ascii="Times New Roman" w:eastAsia="Verdana" w:hAnsi="Times New Roman"/>
          <w:sz w:val="20"/>
          <w:szCs w:val="20"/>
        </w:rPr>
        <w:t xml:space="preserve"> </w:t>
      </w:r>
      <w:r w:rsidR="00577E90">
        <w:rPr>
          <w:rFonts w:ascii="Times New Roman" w:eastAsia="Verdana" w:hAnsi="Times New Roman"/>
          <w:sz w:val="20"/>
          <w:szCs w:val="20"/>
        </w:rPr>
        <w:t xml:space="preserve">apresentada pela Assessoria Jurídica do CAU/DF à Comissão de Ética e Disciplina do CAU/DF (CED-CAU/DF). </w:t>
      </w:r>
    </w:p>
    <w:p w14:paraId="1706DC41" w14:textId="77777777" w:rsidR="006B02D0" w:rsidRDefault="006B02D0" w:rsidP="0049607B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0"/>
          <w:szCs w:val="20"/>
        </w:rPr>
      </w:pPr>
    </w:p>
    <w:p w14:paraId="00287F4B" w14:textId="05831DD4" w:rsidR="00633B6F" w:rsidRPr="00D57E86" w:rsidRDefault="00366D89" w:rsidP="0049607B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62A47816" w:rsidR="00006E16" w:rsidRPr="00D57E86" w:rsidRDefault="00E75ED4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eastAsia="Verdana" w:hAnsi="Times New Roman"/>
          <w:sz w:val="20"/>
          <w:szCs w:val="20"/>
        </w:rPr>
        <w:t>1 -</w:t>
      </w:r>
      <w:r w:rsidR="00FE376D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577E90" w:rsidRPr="00577E90">
        <w:rPr>
          <w:rFonts w:ascii="Times New Roman" w:eastAsia="Verdana" w:hAnsi="Times New Roman"/>
          <w:sz w:val="20"/>
          <w:szCs w:val="20"/>
        </w:rPr>
        <w:t>Aprovar a minuta de Portaria Normativa que regulamenta, no âmbito do Conselho de Arquitetura e Urbanismo do Distrito Federal (CAU/DF), os procedimentos para conciliação dos processos éticos.</w:t>
      </w:r>
    </w:p>
    <w:p w14:paraId="6AFC9740" w14:textId="6E81F164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proofErr w:type="gramStart"/>
      <w:r w:rsidR="00577E90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proofErr w:type="gramEnd"/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577E90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577E90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603B5B81" w14:textId="77777777" w:rsidR="00577E90" w:rsidRDefault="00577E90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</w:p>
    <w:p w14:paraId="60325155" w14:textId="77777777" w:rsidR="00577E90" w:rsidRDefault="00577E90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</w:p>
    <w:p w14:paraId="2BF228EC" w14:textId="5E31428E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577E90">
        <w:rPr>
          <w:rFonts w:ascii="Times New Roman" w:eastAsia="Verdana" w:hAnsi="Times New Roman"/>
          <w:sz w:val="20"/>
          <w:szCs w:val="20"/>
        </w:rPr>
        <w:t>24</w:t>
      </w:r>
      <w:r w:rsidR="00212974">
        <w:rPr>
          <w:rFonts w:ascii="Times New Roman" w:eastAsia="Verdana" w:hAnsi="Times New Roman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sz w:val="20"/>
          <w:szCs w:val="20"/>
        </w:rPr>
        <w:t xml:space="preserve">de </w:t>
      </w:r>
      <w:r w:rsidR="00212974">
        <w:rPr>
          <w:rFonts w:ascii="Times New Roman" w:eastAsia="Verdana" w:hAnsi="Times New Roman"/>
          <w:sz w:val="20"/>
          <w:szCs w:val="20"/>
        </w:rPr>
        <w:t>maio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51F68422" w14:textId="77777777" w:rsidR="00A36F79" w:rsidRDefault="00A36F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041BA93" w14:textId="77777777" w:rsidR="00A36F79" w:rsidRPr="00D57E86" w:rsidRDefault="00A36F79" w:rsidP="005D3CD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bookmarkEnd w:id="0"/>
    </w:p>
    <w:p w14:paraId="413D3B19" w14:textId="48B0767F" w:rsidR="00AD0207" w:rsidRPr="00D57E86" w:rsidRDefault="00A36F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1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A40407" w14:textId="22D3253E" w:rsidR="00577E90" w:rsidRPr="00577E90" w:rsidRDefault="00AD0207" w:rsidP="00577E9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27112D72" w14:textId="115057CB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5B2D76EC" w:rsidR="00C64EF3" w:rsidRPr="00D57E86" w:rsidRDefault="00212974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3515A6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69FEA0F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3470E499" w:rsidR="00C64EF3" w:rsidRPr="00D57E86" w:rsidRDefault="0066529A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37DFA48E" w:rsidR="00C64EF3" w:rsidRPr="00CC3E48" w:rsidRDefault="0066529A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CED-CAU/DF</w:t>
            </w:r>
            <w:r w:rsidR="00C64EF3"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5CB3582D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529A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/0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5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5DF7CD4C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529A">
              <w:rPr>
                <w:rFonts w:ascii="Times New Roman" w:eastAsia="Times New Roman" w:hAnsi="Times New Roman"/>
                <w:bCs/>
                <w:sz w:val="20"/>
                <w:szCs w:val="20"/>
              </w:rPr>
              <w:t>APROVAÇÃO DE MINUTA DE PORTARIA NORMATIVA</w:t>
            </w:r>
          </w:p>
          <w:p w14:paraId="50F38B05" w14:textId="058B6CD9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66529A">
              <w:rPr>
                <w:rFonts w:ascii="Times New Roman" w:hAnsi="Times New Roman"/>
                <w:sz w:val="20"/>
                <w:szCs w:val="20"/>
              </w:rPr>
              <w:t>3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66529A">
              <w:rPr>
                <w:rFonts w:ascii="Times New Roman" w:hAnsi="Times New Roman"/>
                <w:sz w:val="20"/>
                <w:szCs w:val="20"/>
              </w:rPr>
              <w:t>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6E5F3BF6" w:rsidR="00C64EF3" w:rsidRPr="00CC3E48" w:rsidRDefault="00212974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Secretária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Juliana Severo dos Santos</w:t>
            </w:r>
            <w:proofErr w:type="gramStart"/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E75ED4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8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1139C" w14:textId="77777777" w:rsidR="00BB10D4" w:rsidRDefault="00BB10D4" w:rsidP="00EE4FDD">
      <w:r>
        <w:separator/>
      </w:r>
    </w:p>
  </w:endnote>
  <w:endnote w:type="continuationSeparator" w:id="0">
    <w:p w14:paraId="444E7A9C" w14:textId="77777777" w:rsidR="00BB10D4" w:rsidRDefault="00BB10D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D3CD6">
      <w:rPr>
        <w:rFonts w:ascii="DaxCondensed-Regular" w:hAnsi="DaxCondensed-Regular" w:hint="eastAsia"/>
        <w:noProof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D3CD6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19853" w14:textId="77777777" w:rsidR="00BB10D4" w:rsidRDefault="00BB10D4" w:rsidP="00EE4FDD">
      <w:r>
        <w:separator/>
      </w:r>
    </w:p>
  </w:footnote>
  <w:footnote w:type="continuationSeparator" w:id="0">
    <w:p w14:paraId="01105760" w14:textId="77777777" w:rsidR="00BB10D4" w:rsidRDefault="00BB10D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186F1" w14:textId="77777777" w:rsidR="00D414FC" w:rsidRDefault="00BB10D4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 o:ole="">
          <v:imagedata r:id="rId1" o:title=""/>
        </v:shape>
        <o:OLEObject Type="Embed" ProgID="CorelDraw.Graphic.16" ShapeID="_x0000_i1025" DrawAspect="Content" ObjectID="_174662562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FF89A20" w:rsidR="000F2E7A" w:rsidRPr="007F2EB0" w:rsidRDefault="00577E90" w:rsidP="00212974">
          <w:pPr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hAnsi="Times New Roman"/>
              <w:sz w:val="20"/>
              <w:szCs w:val="20"/>
            </w:rPr>
            <w:t>CAU/DF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2A80D65E" w:rsidR="000F2E7A" w:rsidRPr="007F2EB0" w:rsidRDefault="00577E90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0"/>
              <w:szCs w:val="20"/>
            </w:rPr>
            <w:t>APROVAÇÃO DE MINUTA DE PORTARIA NORMATIVA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932289C" w:rsidR="000F2E7A" w:rsidRPr="00D57E86" w:rsidRDefault="00CD5FC5" w:rsidP="0049607B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7F2EB0">
            <w:rPr>
              <w:rFonts w:ascii="Times New Roman" w:hAnsi="Times New Roman"/>
              <w:b/>
              <w:sz w:val="20"/>
              <w:szCs w:val="20"/>
            </w:rPr>
            <w:t>1</w:t>
          </w:r>
          <w:r w:rsidR="0049607B">
            <w:rPr>
              <w:rFonts w:ascii="Times New Roman" w:hAnsi="Times New Roman"/>
              <w:b/>
              <w:sz w:val="20"/>
              <w:szCs w:val="20"/>
            </w:rPr>
            <w:t>4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9C71D" w14:textId="77777777" w:rsidR="00D414FC" w:rsidRDefault="00BB10D4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5AD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563D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B13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4E8"/>
    <w:rsid w:val="00206558"/>
    <w:rsid w:val="00207B47"/>
    <w:rsid w:val="00207B74"/>
    <w:rsid w:val="00211892"/>
    <w:rsid w:val="00212974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607B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77E90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CD6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09BF"/>
    <w:rsid w:val="00661924"/>
    <w:rsid w:val="006644A6"/>
    <w:rsid w:val="0066529A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2D0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2EB0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3883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4F8C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6F79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1950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351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028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0D4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1D29"/>
    <w:rsid w:val="00CA412A"/>
    <w:rsid w:val="00CA59DD"/>
    <w:rsid w:val="00CA687C"/>
    <w:rsid w:val="00CB0ECF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6CE7"/>
    <w:rsid w:val="00E67332"/>
    <w:rsid w:val="00E7265D"/>
    <w:rsid w:val="00E733A6"/>
    <w:rsid w:val="00E749AB"/>
    <w:rsid w:val="00E75ED4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BE6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6AC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376D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62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31F85-47CE-48A4-A79A-83B735330C46}"/>
</file>

<file path=customXml/itemProps2.xml><?xml version="1.0" encoding="utf-8"?>
<ds:datastoreItem xmlns:ds="http://schemas.openxmlformats.org/officeDocument/2006/customXml" ds:itemID="{F82ED792-6CC2-4E28-BD98-B06D1DC86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7A637-2C0D-4D62-9B87-FE8BD2F09F7F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67A1A3A3-8FA0-48D1-BC7D-795E1D45D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7</cp:revision>
  <cp:lastPrinted>2023-05-03T19:43:00Z</cp:lastPrinted>
  <dcterms:created xsi:type="dcterms:W3CDTF">2023-05-26T19:59:00Z</dcterms:created>
  <dcterms:modified xsi:type="dcterms:W3CDTF">2023-05-26T20:01:00Z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