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334F0F0A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CD55A6" w:rsidRPr="00CD55A6">
              <w:rPr>
                <w:rFonts w:ascii="Times New Roman" w:hAnsi="Times New Roman"/>
                <w:sz w:val="22"/>
                <w:szCs w:val="22"/>
              </w:rPr>
              <w:t>1836440</w:t>
            </w:r>
            <w:r w:rsidR="00940628" w:rsidRPr="00535125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0B4D0D80" w:rsidR="000136BA" w:rsidRPr="00725282" w:rsidRDefault="004E035D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1E1BBC04" w:rsidR="000136BA" w:rsidRPr="00725282" w:rsidRDefault="004A414E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760DAD04" w:rsidR="000136BA" w:rsidRPr="00892D04" w:rsidRDefault="00E35EAA" w:rsidP="004E5A08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CD55A6">
              <w:rPr>
                <w:rFonts w:ascii="Times New Roman" w:hAnsi="Times New Roman"/>
                <w:b/>
                <w:sz w:val="22"/>
                <w:szCs w:val="22"/>
              </w:rPr>
              <w:t>103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0CCC50EB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 xml:space="preserve">auto de infração em desfavor </w:t>
      </w:r>
      <w:r w:rsidR="008F6CB7">
        <w:rPr>
          <w:rFonts w:ascii="Times New Roman" w:hAnsi="Times New Roman"/>
          <w:sz w:val="22"/>
          <w:szCs w:val="22"/>
        </w:rPr>
        <w:t>da</w:t>
      </w:r>
      <w:r w:rsidR="00725282">
        <w:rPr>
          <w:rFonts w:ascii="Times New Roman" w:hAnsi="Times New Roman"/>
          <w:sz w:val="22"/>
          <w:szCs w:val="22"/>
        </w:rPr>
        <w:t xml:space="preserve"> </w:t>
      </w:r>
      <w:r w:rsidR="008F6CB7">
        <w:rPr>
          <w:rFonts w:ascii="Times New Roman" w:hAnsi="Times New Roman"/>
          <w:sz w:val="22"/>
          <w:szCs w:val="22"/>
        </w:rPr>
        <w:t>arquiteta</w:t>
      </w:r>
      <w:r w:rsidR="00240DA6">
        <w:rPr>
          <w:rFonts w:ascii="Times New Roman" w:hAnsi="Times New Roman"/>
          <w:sz w:val="22"/>
          <w:szCs w:val="22"/>
        </w:rPr>
        <w:t xml:space="preserve"> e urbanista</w:t>
      </w:r>
      <w:r w:rsidR="004A414E">
        <w:rPr>
          <w:rFonts w:ascii="Times New Roman" w:hAnsi="Times New Roman"/>
          <w:sz w:val="22"/>
          <w:szCs w:val="22"/>
        </w:rPr>
        <w:t xml:space="preserve"> </w:t>
      </w:r>
      <w:r w:rsidR="004E035D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BF21AB">
        <w:rPr>
          <w:rFonts w:ascii="Times New Roman" w:hAnsi="Times New Roman"/>
          <w:sz w:val="22"/>
          <w:szCs w:val="22"/>
        </w:rPr>
        <w:t>,</w:t>
      </w:r>
      <w:r w:rsidR="00BF21AB" w:rsidRPr="00240DA6">
        <w:rPr>
          <w:rFonts w:ascii="Times New Roman" w:hAnsi="Times New Roman"/>
          <w:sz w:val="22"/>
          <w:szCs w:val="22"/>
        </w:rPr>
        <w:t xml:space="preserve"> </w:t>
      </w:r>
      <w:r w:rsidR="00240DA6" w:rsidRPr="00240DA6">
        <w:rPr>
          <w:rFonts w:ascii="Times New Roman" w:hAnsi="Times New Roman"/>
          <w:sz w:val="22"/>
          <w:szCs w:val="22"/>
        </w:rPr>
        <w:t xml:space="preserve">CAU </w:t>
      </w:r>
      <w:proofErr w:type="spellStart"/>
      <w:r w:rsidR="00240DA6" w:rsidRPr="00240DA6">
        <w:rPr>
          <w:rFonts w:ascii="Times New Roman" w:hAnsi="Times New Roman"/>
          <w:sz w:val="22"/>
          <w:szCs w:val="22"/>
        </w:rPr>
        <w:t>n</w:t>
      </w:r>
      <w:r w:rsidR="00240DA6">
        <w:rPr>
          <w:rFonts w:ascii="Times New Roman" w:hAnsi="Times New Roman"/>
          <w:sz w:val="22"/>
          <w:szCs w:val="22"/>
        </w:rPr>
        <w:t>.</w:t>
      </w:r>
      <w:r w:rsidR="00E23FFE">
        <w:rPr>
          <w:rFonts w:ascii="Times New Roman" w:hAnsi="Times New Roman"/>
          <w:sz w:val="22"/>
          <w:szCs w:val="22"/>
        </w:rPr>
        <w:t>°</w:t>
      </w:r>
      <w:proofErr w:type="spellEnd"/>
      <w:r w:rsidR="00E23FFE">
        <w:rPr>
          <w:rFonts w:ascii="Times New Roman" w:hAnsi="Times New Roman"/>
          <w:sz w:val="22"/>
          <w:szCs w:val="22"/>
        </w:rPr>
        <w:t xml:space="preserve"> </w:t>
      </w:r>
      <w:r w:rsidR="004E035D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="00240DA6">
        <w:rPr>
          <w:rFonts w:ascii="Times New Roman" w:hAnsi="Times New Roman"/>
          <w:sz w:val="22"/>
          <w:szCs w:val="22"/>
        </w:rPr>
        <w:t>,</w:t>
      </w:r>
      <w:r w:rsidR="00725282" w:rsidRPr="00725282">
        <w:rPr>
          <w:rFonts w:ascii="Times New Roman" w:hAnsi="Times New Roman"/>
          <w:sz w:val="22"/>
          <w:szCs w:val="22"/>
        </w:rPr>
        <w:t xml:space="preserve"> por </w:t>
      </w:r>
      <w:r w:rsidR="004A414E">
        <w:rPr>
          <w:rFonts w:ascii="Times New Roman" w:hAnsi="Times New Roman"/>
          <w:sz w:val="22"/>
          <w:szCs w:val="22"/>
        </w:rPr>
        <w:t>ausência de RRT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7DB4FBBD" w14:textId="77777777" w:rsidR="00B87726" w:rsidRDefault="00B87726" w:rsidP="00BB21A7">
      <w:pPr>
        <w:jc w:val="both"/>
        <w:rPr>
          <w:rFonts w:ascii="Times New Roman" w:hAnsi="Times New Roman"/>
          <w:sz w:val="22"/>
          <w:szCs w:val="22"/>
        </w:rPr>
      </w:pPr>
    </w:p>
    <w:p w14:paraId="232A822A" w14:textId="7B92F7B2" w:rsidR="00B87726" w:rsidRDefault="00B87726" w:rsidP="00BB21A7">
      <w:pPr>
        <w:jc w:val="both"/>
        <w:rPr>
          <w:rFonts w:ascii="Times New Roman" w:hAnsi="Times New Roman"/>
          <w:sz w:val="22"/>
          <w:szCs w:val="22"/>
        </w:rPr>
      </w:pPr>
      <w:r w:rsidRPr="00B87726">
        <w:rPr>
          <w:rFonts w:ascii="Times New Roman" w:hAnsi="Times New Roman"/>
          <w:sz w:val="22"/>
          <w:szCs w:val="22"/>
        </w:rPr>
        <w:t>Considerando que houve a regularização da situação que ensejou a lavratura do documento de fiscalização em fase de Auto de Infração</w:t>
      </w:r>
      <w:r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589C9ED7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E23FFE" w:rsidRPr="00E23FFE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46B73690" w:rsidR="00BA7C29" w:rsidRDefault="00240DA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Pr="00DC6912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</w:t>
      </w:r>
      <w:r w:rsidR="00B87726">
        <w:rPr>
          <w:rFonts w:ascii="Times New Roman" w:eastAsia="Verdana" w:hAnsi="Times New Roman"/>
          <w:bCs/>
          <w:sz w:val="22"/>
          <w:szCs w:val="22"/>
        </w:rPr>
        <w:t>ARQUIVAMENTO do processo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Gabriela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Cascelli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Farinasso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7EEE350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414E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Phellipe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BE02F4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8154C6" w14:textId="77777777" w:rsidR="00BE100F" w:rsidRDefault="00BE100F" w:rsidP="00EE4FDD">
      <w:r>
        <w:separator/>
      </w:r>
    </w:p>
  </w:endnote>
  <w:endnote w:type="continuationSeparator" w:id="0">
    <w:p w14:paraId="614108EE" w14:textId="77777777" w:rsidR="00BE100F" w:rsidRDefault="00BE100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4E035D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4E035D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F487F0" w14:textId="77777777" w:rsidR="00BE100F" w:rsidRDefault="00BE100F" w:rsidP="00EE4FDD">
      <w:r>
        <w:separator/>
      </w:r>
    </w:p>
  </w:footnote>
  <w:footnote w:type="continuationSeparator" w:id="0">
    <w:p w14:paraId="42FA7B6A" w14:textId="77777777" w:rsidR="00BE100F" w:rsidRDefault="00BE100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BE100F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56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BE100F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35D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131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4A3D"/>
    <w:rsid w:val="00BD5984"/>
    <w:rsid w:val="00BD631A"/>
    <w:rsid w:val="00BD70B2"/>
    <w:rsid w:val="00BE03B3"/>
    <w:rsid w:val="00BE05DD"/>
    <w:rsid w:val="00BE100F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BDD22-2DC3-41E3-BA58-601A2C9C3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308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10</cp:revision>
  <cp:lastPrinted>2024-01-11T18:47:00Z</cp:lastPrinted>
  <dcterms:created xsi:type="dcterms:W3CDTF">2024-01-11T18:28:00Z</dcterms:created>
  <dcterms:modified xsi:type="dcterms:W3CDTF">2024-02-06T14:50:00Z</dcterms:modified>
</cp:coreProperties>
</file>