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F43D3D" w:rsidRPr="00246429" w:rsidTr="00766020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246429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246429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3D3D" w:rsidRPr="00246429" w:rsidRDefault="00305EA6" w:rsidP="00305EA6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246429">
              <w:rPr>
                <w:rFonts w:eastAsia="Calibri"/>
                <w:bCs/>
                <w:sz w:val="22"/>
                <w:szCs w:val="22"/>
              </w:rPr>
              <w:t>23</w:t>
            </w:r>
            <w:r w:rsidR="00F85A09" w:rsidRPr="00246429">
              <w:rPr>
                <w:rFonts w:eastAsia="Calibri"/>
                <w:bCs/>
                <w:sz w:val="22"/>
                <w:szCs w:val="22"/>
              </w:rPr>
              <w:t xml:space="preserve"> de </w:t>
            </w:r>
            <w:r w:rsidRPr="00246429">
              <w:rPr>
                <w:rFonts w:eastAsia="Calibri"/>
                <w:bCs/>
                <w:sz w:val="22"/>
                <w:szCs w:val="22"/>
              </w:rPr>
              <w:t>novembro</w:t>
            </w:r>
            <w:r w:rsidR="00F43D3D" w:rsidRPr="00246429">
              <w:rPr>
                <w:rFonts w:eastAsia="Calibri"/>
                <w:bCs/>
                <w:sz w:val="22"/>
                <w:szCs w:val="22"/>
              </w:rPr>
              <w:t xml:space="preserve"> de 2023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43D3D" w:rsidRPr="00246429" w:rsidRDefault="00F43D3D" w:rsidP="00766020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246429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3D3D" w:rsidRPr="00246429" w:rsidRDefault="00F43D3D" w:rsidP="00AE387C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246429">
              <w:rPr>
                <w:rFonts w:eastAsia="Calibri"/>
                <w:sz w:val="22"/>
                <w:szCs w:val="22"/>
              </w:rPr>
              <w:t>1</w:t>
            </w:r>
            <w:r w:rsidR="00AE387C" w:rsidRPr="00246429">
              <w:rPr>
                <w:rFonts w:eastAsia="Calibri"/>
                <w:sz w:val="22"/>
                <w:szCs w:val="22"/>
              </w:rPr>
              <w:t>3</w:t>
            </w:r>
            <w:r w:rsidRPr="00246429">
              <w:rPr>
                <w:rFonts w:eastAsia="Calibri"/>
                <w:sz w:val="22"/>
                <w:szCs w:val="22"/>
              </w:rPr>
              <w:t>h</w:t>
            </w:r>
            <w:r w:rsidR="00AE387C" w:rsidRPr="00246429">
              <w:rPr>
                <w:rFonts w:eastAsia="Calibri"/>
                <w:sz w:val="22"/>
                <w:szCs w:val="22"/>
              </w:rPr>
              <w:t>00</w:t>
            </w:r>
            <w:r w:rsidRPr="00246429">
              <w:rPr>
                <w:rFonts w:eastAsia="Calibri"/>
                <w:sz w:val="22"/>
                <w:szCs w:val="22"/>
              </w:rPr>
              <w:t xml:space="preserve"> às 14h</w:t>
            </w:r>
            <w:r w:rsidR="00AE387C" w:rsidRPr="00246429">
              <w:rPr>
                <w:rFonts w:eastAsia="Calibri"/>
                <w:sz w:val="22"/>
                <w:szCs w:val="22"/>
              </w:rPr>
              <w:t>30</w:t>
            </w:r>
          </w:p>
        </w:tc>
      </w:tr>
      <w:tr w:rsidR="00F43D3D" w:rsidRPr="00246429" w:rsidTr="00766020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246429" w:rsidRDefault="00F43D3D" w:rsidP="00766020">
            <w:pPr>
              <w:spacing w:line="276" w:lineRule="auto"/>
              <w:rPr>
                <w:b/>
                <w:sz w:val="22"/>
                <w:szCs w:val="22"/>
              </w:rPr>
            </w:pPr>
            <w:r w:rsidRPr="00246429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D3D" w:rsidRPr="00246429" w:rsidRDefault="00F43D3D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  <w:shd w:val="clear" w:color="auto" w:fill="FFFFFF"/>
              </w:rPr>
            </w:pPr>
            <w:r w:rsidRPr="00246429">
              <w:rPr>
                <w:bCs/>
                <w:sz w:val="22"/>
                <w:szCs w:val="22"/>
              </w:rPr>
              <w:t>Re</w:t>
            </w:r>
            <w:r w:rsidR="00B847FD" w:rsidRPr="00246429">
              <w:rPr>
                <w:bCs/>
                <w:sz w:val="22"/>
                <w:szCs w:val="22"/>
              </w:rPr>
              <w:t>união realizada por meio virtual</w:t>
            </w:r>
          </w:p>
        </w:tc>
      </w:tr>
    </w:tbl>
    <w:p w:rsidR="00F43D3D" w:rsidRPr="00246429" w:rsidRDefault="00F43D3D" w:rsidP="00F43D3D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F43D3D" w:rsidRPr="00246429" w:rsidTr="00766020">
        <w:trPr>
          <w:trHeight w:val="94"/>
        </w:trPr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53B57" w:rsidRPr="00246429" w:rsidRDefault="00853B57" w:rsidP="00853B57">
            <w:pPr>
              <w:spacing w:line="276" w:lineRule="auto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  <w:p w:rsidR="00853B57" w:rsidRPr="00246429" w:rsidRDefault="00853B57" w:rsidP="00853B57">
            <w:pPr>
              <w:spacing w:line="276" w:lineRule="auto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246429">
              <w:rPr>
                <w:rFonts w:eastAsia="Calibri"/>
                <w:b/>
                <w:sz w:val="22"/>
                <w:szCs w:val="22"/>
                <w:lang w:eastAsia="en-US"/>
              </w:rPr>
              <w:t>PARTICIPANTES</w:t>
            </w:r>
          </w:p>
          <w:p w:rsidR="00F43D3D" w:rsidRPr="00246429" w:rsidRDefault="00F43D3D" w:rsidP="00766020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D3D" w:rsidRPr="00246429" w:rsidRDefault="00F85A09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  <w:shd w:val="clear" w:color="auto" w:fill="FFFFFF"/>
              </w:rPr>
            </w:pPr>
            <w:r w:rsidRPr="00246429">
              <w:rPr>
                <w:sz w:val="22"/>
                <w:szCs w:val="22"/>
                <w:shd w:val="clear" w:color="auto" w:fill="FFFFFF"/>
              </w:rPr>
              <w:t>Ricardo Reis Meira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D3D" w:rsidRPr="00246429" w:rsidRDefault="00F85A09" w:rsidP="00F85A09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  <w:shd w:val="clear" w:color="auto" w:fill="FFFFFF"/>
              </w:rPr>
            </w:pPr>
            <w:r w:rsidRPr="00246429">
              <w:rPr>
                <w:sz w:val="22"/>
                <w:szCs w:val="22"/>
                <w:shd w:val="clear" w:color="auto" w:fill="FFFFFF"/>
              </w:rPr>
              <w:t>Coordenador</w:t>
            </w:r>
          </w:p>
        </w:tc>
      </w:tr>
      <w:tr w:rsidR="00305EA6" w:rsidRPr="00246429" w:rsidTr="00766020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05EA6" w:rsidRPr="00246429" w:rsidRDefault="00305EA6" w:rsidP="00766020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EA6" w:rsidRPr="00246429" w:rsidRDefault="00305EA6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  <w:shd w:val="clear" w:color="auto" w:fill="FFFFFF"/>
              </w:rPr>
            </w:pPr>
            <w:r w:rsidRPr="00246429">
              <w:rPr>
                <w:sz w:val="22"/>
                <w:szCs w:val="22"/>
                <w:shd w:val="clear" w:color="auto" w:fill="FFFFFF"/>
              </w:rPr>
              <w:t xml:space="preserve">Giselle </w:t>
            </w:r>
            <w:proofErr w:type="spellStart"/>
            <w:r w:rsidRPr="00246429">
              <w:rPr>
                <w:sz w:val="22"/>
                <w:szCs w:val="22"/>
                <w:shd w:val="clear" w:color="auto" w:fill="FFFFFF"/>
              </w:rPr>
              <w:t>Moll</w:t>
            </w:r>
            <w:proofErr w:type="spellEnd"/>
            <w:r w:rsidRPr="00246429">
              <w:rPr>
                <w:sz w:val="22"/>
                <w:szCs w:val="22"/>
                <w:shd w:val="clear" w:color="auto" w:fill="FFFFFF"/>
              </w:rPr>
              <w:t xml:space="preserve"> Mascarenhas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EA6" w:rsidRPr="00246429" w:rsidRDefault="00305EA6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  <w:shd w:val="clear" w:color="auto" w:fill="FFFFFF"/>
              </w:rPr>
            </w:pPr>
            <w:r w:rsidRPr="00246429">
              <w:rPr>
                <w:sz w:val="22"/>
                <w:szCs w:val="22"/>
                <w:shd w:val="clear" w:color="auto" w:fill="FFFFFF"/>
              </w:rPr>
              <w:t>Coordenadora-adjunta</w:t>
            </w:r>
          </w:p>
        </w:tc>
      </w:tr>
      <w:tr w:rsidR="00640371" w:rsidRPr="00246429" w:rsidTr="00766020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40371" w:rsidRPr="00246429" w:rsidRDefault="00640371" w:rsidP="00766020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371" w:rsidRPr="00246429" w:rsidRDefault="00640371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  <w:shd w:val="clear" w:color="auto" w:fill="FFFFFF"/>
              </w:rPr>
            </w:pPr>
            <w:r w:rsidRPr="00246429">
              <w:rPr>
                <w:sz w:val="22"/>
                <w:szCs w:val="22"/>
                <w:shd w:val="clear" w:color="auto" w:fill="FFFFFF"/>
              </w:rPr>
              <w:t>Pedro Roberto da Silva Neto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371" w:rsidRPr="00246429" w:rsidRDefault="00640371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  <w:shd w:val="clear" w:color="auto" w:fill="FFFFFF"/>
              </w:rPr>
            </w:pPr>
            <w:r w:rsidRPr="00246429">
              <w:rPr>
                <w:sz w:val="22"/>
                <w:szCs w:val="22"/>
                <w:shd w:val="clear" w:color="auto" w:fill="FFFFFF"/>
              </w:rPr>
              <w:t>Membro</w:t>
            </w:r>
          </w:p>
        </w:tc>
      </w:tr>
      <w:tr w:rsidR="00640371" w:rsidRPr="00246429" w:rsidTr="00766020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40371" w:rsidRPr="00246429" w:rsidRDefault="00640371" w:rsidP="00766020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371" w:rsidRPr="00246429" w:rsidRDefault="00640371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  <w:shd w:val="clear" w:color="auto" w:fill="FFFFFF"/>
              </w:rPr>
            </w:pPr>
            <w:r w:rsidRPr="00246429">
              <w:rPr>
                <w:sz w:val="22"/>
                <w:szCs w:val="22"/>
                <w:shd w:val="clear" w:color="auto" w:fill="FFFFFF"/>
              </w:rPr>
              <w:t>Carlos Henrique Magalhães de Lima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371" w:rsidRPr="00246429" w:rsidRDefault="00640371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  <w:shd w:val="clear" w:color="auto" w:fill="FFFFFF"/>
              </w:rPr>
            </w:pPr>
            <w:r w:rsidRPr="00246429">
              <w:rPr>
                <w:sz w:val="22"/>
                <w:szCs w:val="22"/>
                <w:shd w:val="clear" w:color="auto" w:fill="FFFFFF"/>
              </w:rPr>
              <w:t>Membro</w:t>
            </w:r>
          </w:p>
        </w:tc>
      </w:tr>
      <w:tr w:rsidR="00F85A09" w:rsidRPr="00246429" w:rsidTr="00766020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85A09" w:rsidRPr="00246429" w:rsidRDefault="00F85A09" w:rsidP="00766020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246429">
              <w:rPr>
                <w:rFonts w:eastAsia="Calibri"/>
                <w:b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A09" w:rsidRPr="00246429" w:rsidRDefault="00246429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</w:rPr>
            </w:pPr>
            <w:r w:rsidRPr="00246429">
              <w:rPr>
                <w:sz w:val="22"/>
                <w:szCs w:val="22"/>
              </w:rPr>
              <w:t xml:space="preserve">Karla Dias </w:t>
            </w:r>
            <w:proofErr w:type="spellStart"/>
            <w:r w:rsidRPr="00246429">
              <w:rPr>
                <w:sz w:val="22"/>
                <w:szCs w:val="22"/>
              </w:rPr>
              <w:t>Faulstich</w:t>
            </w:r>
            <w:proofErr w:type="spellEnd"/>
            <w:r w:rsidRPr="00246429">
              <w:rPr>
                <w:sz w:val="22"/>
                <w:szCs w:val="22"/>
              </w:rPr>
              <w:t xml:space="preserve"> Alves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A09" w:rsidRPr="00246429" w:rsidRDefault="00246429" w:rsidP="00246429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Advogada</w:t>
            </w:r>
          </w:p>
        </w:tc>
      </w:tr>
      <w:tr w:rsidR="00F43D3D" w:rsidRPr="00246429" w:rsidTr="00766020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43D3D" w:rsidRPr="00246429" w:rsidRDefault="00F43D3D" w:rsidP="00766020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246429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D3D" w:rsidRPr="00246429" w:rsidRDefault="00F43D3D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</w:rPr>
            </w:pPr>
            <w:r w:rsidRPr="00246429">
              <w:rPr>
                <w:sz w:val="22"/>
                <w:szCs w:val="22"/>
              </w:rPr>
              <w:t>Juliana Severo dos Santos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D3D" w:rsidRPr="00246429" w:rsidRDefault="00F43D3D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</w:rPr>
            </w:pPr>
            <w:r w:rsidRPr="00246429">
              <w:rPr>
                <w:sz w:val="22"/>
                <w:szCs w:val="22"/>
              </w:rPr>
              <w:t>Assessoria da CED</w:t>
            </w:r>
          </w:p>
        </w:tc>
      </w:tr>
    </w:tbl>
    <w:p w:rsidR="00F43D3D" w:rsidRPr="00246429" w:rsidRDefault="00F43D3D" w:rsidP="00F43D3D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F43D3D" w:rsidRPr="00246429" w:rsidTr="00766020">
        <w:tc>
          <w:tcPr>
            <w:tcW w:w="9039" w:type="dxa"/>
            <w:gridSpan w:val="2"/>
            <w:shd w:val="clear" w:color="auto" w:fill="D9D9D9"/>
            <w:vAlign w:val="center"/>
          </w:tcPr>
          <w:p w:rsidR="00F43D3D" w:rsidRPr="00246429" w:rsidRDefault="00F43D3D" w:rsidP="007660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246429">
              <w:rPr>
                <w:rFonts w:eastAsia="Calibri"/>
                <w:b/>
                <w:bCs/>
                <w:sz w:val="22"/>
                <w:szCs w:val="22"/>
              </w:rPr>
              <w:t>Verificação do Quórum</w:t>
            </w:r>
          </w:p>
        </w:tc>
      </w:tr>
      <w:tr w:rsidR="00F43D3D" w:rsidRPr="00246429" w:rsidTr="00766020">
        <w:tc>
          <w:tcPr>
            <w:tcW w:w="2093" w:type="dxa"/>
            <w:shd w:val="clear" w:color="auto" w:fill="D9D9D9"/>
            <w:vAlign w:val="center"/>
          </w:tcPr>
          <w:p w:rsidR="00F43D3D" w:rsidRPr="00246429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24642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F43D3D" w:rsidRPr="00246429" w:rsidRDefault="00F43D3D" w:rsidP="00305EA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246429">
              <w:rPr>
                <w:rFonts w:eastAsia="Calibri"/>
                <w:bCs/>
                <w:sz w:val="22"/>
                <w:szCs w:val="22"/>
              </w:rPr>
              <w:t xml:space="preserve">Verificado quórum para realização da reunião. </w:t>
            </w:r>
            <w:r w:rsidR="00305EA6" w:rsidRPr="00246429">
              <w:rPr>
                <w:rFonts w:eastAsia="Calibri"/>
                <w:bCs/>
                <w:sz w:val="22"/>
                <w:szCs w:val="22"/>
              </w:rPr>
              <w:t xml:space="preserve">O conselheiro </w:t>
            </w:r>
            <w:r w:rsidR="00305EA6" w:rsidRPr="00246429">
              <w:rPr>
                <w:sz w:val="22"/>
                <w:szCs w:val="22"/>
                <w:shd w:val="clear" w:color="auto" w:fill="FFFFFF"/>
              </w:rPr>
              <w:t>Luiz Otávio Alves Rodrigues</w:t>
            </w:r>
            <w:r w:rsidR="00F85A09" w:rsidRPr="00246429">
              <w:rPr>
                <w:rFonts w:eastAsia="Calibri"/>
                <w:bCs/>
                <w:sz w:val="22"/>
                <w:szCs w:val="22"/>
              </w:rPr>
              <w:t xml:space="preserve"> justificou sua ausência</w:t>
            </w:r>
            <w:r w:rsidR="00AE387C" w:rsidRPr="00246429">
              <w:rPr>
                <w:rFonts w:eastAsia="Calibri"/>
                <w:bCs/>
                <w:sz w:val="22"/>
                <w:szCs w:val="22"/>
              </w:rPr>
              <w:t xml:space="preserve">. </w:t>
            </w:r>
          </w:p>
        </w:tc>
      </w:tr>
    </w:tbl>
    <w:p w:rsidR="00F43D3D" w:rsidRPr="00246429" w:rsidRDefault="00F43D3D" w:rsidP="00F43D3D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F43D3D" w:rsidRPr="00246429" w:rsidTr="00766020">
        <w:tc>
          <w:tcPr>
            <w:tcW w:w="9039" w:type="dxa"/>
            <w:gridSpan w:val="2"/>
            <w:shd w:val="clear" w:color="auto" w:fill="D9D9D9"/>
            <w:vAlign w:val="center"/>
          </w:tcPr>
          <w:p w:rsidR="00F43D3D" w:rsidRPr="00246429" w:rsidRDefault="00F43D3D" w:rsidP="007660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246429">
              <w:rPr>
                <w:rFonts w:eastAsia="Calibri"/>
                <w:b/>
                <w:bCs/>
                <w:sz w:val="22"/>
                <w:szCs w:val="22"/>
              </w:rPr>
              <w:t>Leitura e aprovação da pauta</w:t>
            </w:r>
          </w:p>
        </w:tc>
      </w:tr>
      <w:tr w:rsidR="00F43D3D" w:rsidRPr="00246429" w:rsidTr="00766020">
        <w:tc>
          <w:tcPr>
            <w:tcW w:w="2093" w:type="dxa"/>
            <w:shd w:val="clear" w:color="auto" w:fill="D9D9D9"/>
            <w:vAlign w:val="center"/>
          </w:tcPr>
          <w:p w:rsidR="00F43D3D" w:rsidRPr="00246429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24642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F43D3D" w:rsidRPr="00246429" w:rsidRDefault="00F43D3D" w:rsidP="0064037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246429">
              <w:rPr>
                <w:rFonts w:eastAsia="Calibri"/>
                <w:bCs/>
                <w:sz w:val="22"/>
                <w:szCs w:val="22"/>
              </w:rPr>
              <w:t xml:space="preserve">A pauta foi </w:t>
            </w:r>
            <w:proofErr w:type="gramStart"/>
            <w:r w:rsidRPr="00246429">
              <w:rPr>
                <w:rFonts w:eastAsia="Calibri"/>
                <w:bCs/>
                <w:sz w:val="22"/>
                <w:szCs w:val="22"/>
              </w:rPr>
              <w:t>lida</w:t>
            </w:r>
            <w:r w:rsidR="001F40AF" w:rsidRPr="00246429">
              <w:rPr>
                <w:rFonts w:eastAsia="Calibri"/>
                <w:bCs/>
                <w:sz w:val="22"/>
                <w:szCs w:val="22"/>
              </w:rPr>
              <w:t>,</w:t>
            </w:r>
            <w:proofErr w:type="gramEnd"/>
            <w:r w:rsidR="001F40AF" w:rsidRPr="00246429">
              <w:rPr>
                <w:rFonts w:eastAsia="Calibri"/>
                <w:bCs/>
                <w:sz w:val="22"/>
                <w:szCs w:val="22"/>
              </w:rPr>
              <w:t xml:space="preserve"> alterada</w:t>
            </w:r>
            <w:r w:rsidRPr="00246429">
              <w:rPr>
                <w:rFonts w:eastAsia="Calibri"/>
                <w:bCs/>
                <w:sz w:val="22"/>
                <w:szCs w:val="22"/>
              </w:rPr>
              <w:t xml:space="preserve"> e aprovada </w:t>
            </w:r>
            <w:r w:rsidR="00640371" w:rsidRPr="00246429">
              <w:rPr>
                <w:rFonts w:eastAsia="Calibri"/>
                <w:bCs/>
                <w:sz w:val="22"/>
                <w:szCs w:val="22"/>
              </w:rPr>
              <w:t>por unanimidade.</w:t>
            </w:r>
          </w:p>
        </w:tc>
      </w:tr>
    </w:tbl>
    <w:p w:rsidR="00F85A09" w:rsidRPr="00246429" w:rsidRDefault="00F85A09" w:rsidP="00F85A09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137682" w:rsidRPr="00246429" w:rsidTr="008B03C3">
        <w:tc>
          <w:tcPr>
            <w:tcW w:w="90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37682" w:rsidRPr="00246429" w:rsidRDefault="001F40AF" w:rsidP="001F40AF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246429">
              <w:rPr>
                <w:rFonts w:eastAsia="Calibri"/>
                <w:b/>
                <w:sz w:val="22"/>
                <w:szCs w:val="22"/>
              </w:rPr>
              <w:t>Informes da Coordenação</w:t>
            </w:r>
          </w:p>
        </w:tc>
      </w:tr>
      <w:tr w:rsidR="00F85A09" w:rsidRPr="00246429" w:rsidTr="004160FA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85A09" w:rsidRPr="00246429" w:rsidRDefault="00F85A09" w:rsidP="004160F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24642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85A09" w:rsidRPr="00246429" w:rsidRDefault="00A97ED2" w:rsidP="00633DB8">
            <w:pPr>
              <w:pStyle w:val="LO-normal"/>
              <w:jc w:val="both"/>
              <w:rPr>
                <w:rFonts w:cs="Times New Roman"/>
                <w:sz w:val="22"/>
                <w:szCs w:val="22"/>
                <w:lang w:bidi="ar-SA"/>
              </w:rPr>
            </w:pPr>
            <w:r w:rsidRPr="00246429">
              <w:rPr>
                <w:rFonts w:cs="Times New Roman"/>
                <w:sz w:val="22"/>
                <w:szCs w:val="22"/>
                <w:lang w:bidi="ar-SA"/>
              </w:rPr>
              <w:t xml:space="preserve">O coordenador da CED, Ricardo Reis Meira, informou que o evento da CED-CAU/DF que estava planejado para ocorrer em 2023 foi cancelado em virtude de diversos contratempos, como a </w:t>
            </w:r>
            <w:r w:rsidR="00633DB8" w:rsidRPr="00246429">
              <w:rPr>
                <w:rFonts w:cs="Times New Roman"/>
                <w:sz w:val="22"/>
                <w:szCs w:val="22"/>
                <w:lang w:bidi="ar-SA"/>
              </w:rPr>
              <w:t>grande demanda de processos para análise, a participação do CAU/DF em eventos e seminários sobre ética, as Eleições do CAU e adequação dos procedimentos e rotinas às mudanças definidas pela Resolução CAU/BR n° 224, de 23 de setembro de 2022.</w:t>
            </w:r>
            <w:r w:rsidR="00BE59DC" w:rsidRPr="00246429">
              <w:rPr>
                <w:rFonts w:cs="Times New Roman"/>
                <w:sz w:val="22"/>
                <w:szCs w:val="22"/>
                <w:lang w:bidi="ar-SA"/>
              </w:rPr>
              <w:t xml:space="preserve"> Recomendou que os membros da CED na próxima gestão </w:t>
            </w:r>
            <w:r w:rsidR="00656768" w:rsidRPr="00246429">
              <w:rPr>
                <w:rFonts w:cs="Times New Roman"/>
                <w:sz w:val="22"/>
                <w:szCs w:val="22"/>
                <w:lang w:bidi="ar-SA"/>
              </w:rPr>
              <w:t>priorizem a realização do evento e ressaltou que os antigos conselheiros são bem-vindos para colaborarem com o evento e com a comiss</w:t>
            </w:r>
            <w:r w:rsidR="00A70D1F" w:rsidRPr="00246429">
              <w:rPr>
                <w:rFonts w:cs="Times New Roman"/>
                <w:sz w:val="22"/>
                <w:szCs w:val="22"/>
                <w:lang w:bidi="ar-SA"/>
              </w:rPr>
              <w:t>ão no futuro.</w:t>
            </w:r>
          </w:p>
        </w:tc>
      </w:tr>
    </w:tbl>
    <w:p w:rsidR="00F85A09" w:rsidRPr="00246429" w:rsidRDefault="00F85A09" w:rsidP="00F43D3D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F43D3D" w:rsidRPr="00246429" w:rsidTr="00766020">
        <w:tc>
          <w:tcPr>
            <w:tcW w:w="9039" w:type="dxa"/>
            <w:shd w:val="clear" w:color="auto" w:fill="D9D9D9"/>
            <w:vAlign w:val="center"/>
          </w:tcPr>
          <w:p w:rsidR="00F43D3D" w:rsidRPr="00246429" w:rsidRDefault="00F43D3D" w:rsidP="007660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246429">
              <w:rPr>
                <w:rFonts w:eastAsia="Calibri"/>
                <w:b/>
                <w:bCs/>
                <w:sz w:val="22"/>
                <w:szCs w:val="22"/>
              </w:rPr>
              <w:t>Relato de processos</w:t>
            </w:r>
          </w:p>
        </w:tc>
      </w:tr>
    </w:tbl>
    <w:p w:rsidR="00F43D3D" w:rsidRPr="00246429" w:rsidRDefault="00F43D3D" w:rsidP="00F43D3D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F43D3D" w:rsidRPr="00246429" w:rsidTr="00766020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246429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246429">
              <w:rPr>
                <w:rFonts w:eastAsia="Calibri"/>
                <w:b/>
                <w:bCs/>
                <w:color w:val="000000"/>
                <w:sz w:val="22"/>
                <w:szCs w:val="22"/>
              </w:rPr>
              <w:t>1</w:t>
            </w:r>
            <w:proofErr w:type="gramEnd"/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3D3D" w:rsidRPr="00246429" w:rsidRDefault="00BA6876" w:rsidP="00B67E1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246429">
              <w:rPr>
                <w:b/>
                <w:bCs/>
                <w:color w:val="000000" w:themeColor="text1"/>
                <w:sz w:val="22"/>
                <w:szCs w:val="22"/>
              </w:rPr>
              <w:t>Julgamento do processo ético-disciplinar</w:t>
            </w:r>
          </w:p>
        </w:tc>
      </w:tr>
      <w:tr w:rsidR="00F43D3D" w:rsidRPr="00246429" w:rsidTr="00766020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246429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246429">
              <w:rPr>
                <w:rFonts w:eastAsia="Calibri"/>
                <w:b/>
                <w:bCs/>
                <w:color w:val="000000"/>
                <w:sz w:val="22"/>
                <w:szCs w:val="22"/>
              </w:rPr>
              <w:t>Processo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43D3D" w:rsidRPr="00246429" w:rsidRDefault="00F43D3D" w:rsidP="002C17D6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/>
                <w:sz w:val="22"/>
                <w:szCs w:val="22"/>
              </w:rPr>
            </w:pPr>
            <w:r w:rsidRPr="00246429">
              <w:rPr>
                <w:b/>
                <w:bCs/>
                <w:color w:val="000000"/>
                <w:sz w:val="22"/>
                <w:szCs w:val="22"/>
              </w:rPr>
              <w:t xml:space="preserve">Protocolo SICCAU n.º </w:t>
            </w:r>
            <w:r w:rsidR="00C90C7F" w:rsidRPr="00246429">
              <w:rPr>
                <w:b/>
                <w:bCs/>
                <w:color w:val="000000"/>
                <w:sz w:val="22"/>
                <w:szCs w:val="22"/>
              </w:rPr>
              <w:t>836322/2019</w:t>
            </w:r>
          </w:p>
        </w:tc>
      </w:tr>
      <w:tr w:rsidR="00F43D3D" w:rsidRPr="00246429" w:rsidTr="00766020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246429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246429">
              <w:rPr>
                <w:rFonts w:eastAsia="Calibri"/>
                <w:b/>
                <w:bCs/>
                <w:color w:val="000000"/>
                <w:sz w:val="22"/>
                <w:szCs w:val="22"/>
              </w:rPr>
              <w:t>Relator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43D3D" w:rsidRPr="00246429" w:rsidRDefault="00C90C7F" w:rsidP="00BE59DC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246429">
              <w:rPr>
                <w:bCs/>
                <w:color w:val="000000"/>
                <w:sz w:val="22"/>
                <w:szCs w:val="22"/>
                <w:shd w:val="clear" w:color="auto" w:fill="FFFFFF"/>
              </w:rPr>
              <w:t xml:space="preserve">Conselheira Giselle </w:t>
            </w:r>
            <w:proofErr w:type="spellStart"/>
            <w:r w:rsidRPr="00246429">
              <w:rPr>
                <w:bCs/>
                <w:color w:val="000000"/>
                <w:sz w:val="22"/>
                <w:szCs w:val="22"/>
                <w:shd w:val="clear" w:color="auto" w:fill="FFFFFF"/>
              </w:rPr>
              <w:t>Moll</w:t>
            </w:r>
            <w:proofErr w:type="spellEnd"/>
            <w:r w:rsidRPr="00246429">
              <w:rPr>
                <w:bCs/>
                <w:color w:val="000000"/>
                <w:sz w:val="22"/>
                <w:szCs w:val="22"/>
                <w:shd w:val="clear" w:color="auto" w:fill="FFFFFF"/>
              </w:rPr>
              <w:t xml:space="preserve"> Mascarenhas</w:t>
            </w:r>
          </w:p>
        </w:tc>
      </w:tr>
      <w:tr w:rsidR="00F43D3D" w:rsidRPr="00246429" w:rsidTr="00766020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43D3D" w:rsidRPr="00246429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246429">
              <w:rPr>
                <w:rFonts w:eastAsia="Calibri"/>
                <w:b/>
                <w:bCs/>
                <w:color w:val="000000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A6876" w:rsidRPr="00246429" w:rsidRDefault="00BA6876" w:rsidP="00BA6876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246429">
              <w:rPr>
                <w:rFonts w:eastAsia="Calibri"/>
                <w:bCs/>
                <w:color w:val="000000"/>
                <w:sz w:val="22"/>
                <w:szCs w:val="22"/>
              </w:rPr>
              <w:t>As partes não compareceram à reunião.</w:t>
            </w:r>
            <w:r w:rsidR="00A70D1F" w:rsidRPr="00246429">
              <w:rPr>
                <w:rFonts w:eastAsia="Calibri"/>
                <w:bCs/>
                <w:color w:val="000000"/>
                <w:sz w:val="22"/>
                <w:szCs w:val="22"/>
              </w:rPr>
              <w:t xml:space="preserve"> A assistente da comissão, Juliana Severo dos Santos, informou que a arquiteta denunciada justificou sua ausência por e-mail.</w:t>
            </w:r>
            <w:r w:rsidRPr="00246429">
              <w:rPr>
                <w:rFonts w:eastAsia="Calibri"/>
                <w:bCs/>
                <w:color w:val="000000"/>
                <w:sz w:val="22"/>
                <w:szCs w:val="22"/>
              </w:rPr>
              <w:t xml:space="preserve"> </w:t>
            </w:r>
            <w:r w:rsidR="00A70D1F" w:rsidRPr="00246429">
              <w:rPr>
                <w:rFonts w:eastAsia="Calibri"/>
                <w:bCs/>
                <w:color w:val="000000"/>
                <w:sz w:val="22"/>
                <w:szCs w:val="22"/>
              </w:rPr>
              <w:t xml:space="preserve">A conselheira relatora, Giselle </w:t>
            </w:r>
            <w:proofErr w:type="spellStart"/>
            <w:r w:rsidR="00A70D1F" w:rsidRPr="00246429">
              <w:rPr>
                <w:rFonts w:eastAsia="Calibri"/>
                <w:bCs/>
                <w:color w:val="000000"/>
                <w:sz w:val="22"/>
                <w:szCs w:val="22"/>
              </w:rPr>
              <w:t>Moll</w:t>
            </w:r>
            <w:proofErr w:type="spellEnd"/>
            <w:r w:rsidR="00A70D1F" w:rsidRPr="00246429">
              <w:rPr>
                <w:rFonts w:eastAsia="Calibri"/>
                <w:bCs/>
                <w:color w:val="000000"/>
                <w:sz w:val="22"/>
                <w:szCs w:val="22"/>
              </w:rPr>
              <w:t xml:space="preserve"> Mascarenhas, fez a leitura do relatório e voto. </w:t>
            </w:r>
            <w:r w:rsidRPr="00246429">
              <w:rPr>
                <w:rFonts w:eastAsia="Calibri"/>
                <w:bCs/>
                <w:color w:val="000000"/>
                <w:sz w:val="22"/>
                <w:szCs w:val="22"/>
              </w:rPr>
              <w:t>O coordenador Ricardo Reis Meira abriu a votação por chamada nominal.</w:t>
            </w:r>
          </w:p>
          <w:p w:rsidR="00BA6876" w:rsidRPr="00246429" w:rsidRDefault="00BA6876" w:rsidP="00BA6876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</w:rPr>
            </w:pPr>
          </w:p>
          <w:p w:rsidR="00BA6876" w:rsidRPr="00246429" w:rsidRDefault="00BA6876" w:rsidP="00BA6876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246429">
              <w:rPr>
                <w:rFonts w:eastAsia="Calibri"/>
                <w:b/>
                <w:bCs/>
                <w:color w:val="000000"/>
                <w:sz w:val="22"/>
                <w:szCs w:val="22"/>
              </w:rPr>
              <w:t>Deliberação N.º 04</w:t>
            </w:r>
            <w:r w:rsidR="00A70D1F" w:rsidRPr="00246429">
              <w:rPr>
                <w:rFonts w:eastAsia="Calibri"/>
                <w:b/>
                <w:bCs/>
                <w:color w:val="000000"/>
                <w:sz w:val="22"/>
                <w:szCs w:val="22"/>
              </w:rPr>
              <w:t>7</w:t>
            </w:r>
            <w:r w:rsidRPr="00246429">
              <w:rPr>
                <w:rFonts w:eastAsia="Calibri"/>
                <w:b/>
                <w:bCs/>
                <w:color w:val="000000"/>
                <w:sz w:val="22"/>
                <w:szCs w:val="22"/>
              </w:rPr>
              <w:t>/2023 – CED-CAU/DF</w:t>
            </w:r>
            <w:r w:rsidRPr="00246429">
              <w:rPr>
                <w:rFonts w:eastAsia="Calibri"/>
                <w:bCs/>
                <w:color w:val="000000"/>
                <w:sz w:val="22"/>
                <w:szCs w:val="22"/>
              </w:rPr>
              <w:t>, que deliberou:</w:t>
            </w:r>
          </w:p>
          <w:p w:rsidR="00246429" w:rsidRPr="00246429" w:rsidRDefault="00246429" w:rsidP="00BA6876">
            <w:pPr>
              <w:jc w:val="both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</w:p>
          <w:p w:rsidR="00F43D3D" w:rsidRPr="00246429" w:rsidRDefault="00BA6876" w:rsidP="00246429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246429">
              <w:rPr>
                <w:rFonts w:eastAsia="Calibri"/>
                <w:bCs/>
                <w:color w:val="000000"/>
                <w:sz w:val="22"/>
                <w:szCs w:val="22"/>
              </w:rPr>
              <w:t xml:space="preserve">1 - </w:t>
            </w:r>
            <w:r w:rsidR="00246429" w:rsidRPr="00246429">
              <w:rPr>
                <w:rFonts w:eastAsia="Calibri"/>
                <w:bCs/>
                <w:color w:val="000000"/>
                <w:sz w:val="22"/>
                <w:szCs w:val="22"/>
              </w:rPr>
              <w:t>Aprovar o relatório e voto fundamentado da conselheira relatora pela NÃO IMPUTABILIDADE das faltas ético-disciplinares apontadas, no relato de admissibilidade, ao arquiteto e urbanista denunciado e ARQUIVAMENTO do processo.</w:t>
            </w:r>
          </w:p>
        </w:tc>
      </w:tr>
    </w:tbl>
    <w:p w:rsidR="00C077AA" w:rsidRPr="00246429" w:rsidRDefault="00C077AA" w:rsidP="00C077AA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C077AA" w:rsidRPr="00246429" w:rsidTr="00906E83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077AA" w:rsidRPr="00246429" w:rsidRDefault="00C077AA" w:rsidP="00906E8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246429">
              <w:rPr>
                <w:rFonts w:eastAsia="Calibri"/>
                <w:b/>
                <w:bCs/>
                <w:color w:val="000000"/>
                <w:sz w:val="22"/>
                <w:szCs w:val="22"/>
              </w:rPr>
              <w:t>2</w:t>
            </w:r>
            <w:proofErr w:type="gramEnd"/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077AA" w:rsidRPr="00246429" w:rsidRDefault="00C077AA" w:rsidP="00906E83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246429">
              <w:rPr>
                <w:b/>
                <w:bCs/>
                <w:color w:val="000000" w:themeColor="text1"/>
                <w:sz w:val="22"/>
                <w:szCs w:val="22"/>
              </w:rPr>
              <w:t>Arquivamento</w:t>
            </w:r>
          </w:p>
        </w:tc>
      </w:tr>
      <w:tr w:rsidR="00C077AA" w:rsidRPr="00246429" w:rsidTr="00906E83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077AA" w:rsidRPr="00246429" w:rsidRDefault="00C077AA" w:rsidP="00906E8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246429">
              <w:rPr>
                <w:rFonts w:eastAsia="Calibri"/>
                <w:b/>
                <w:bCs/>
                <w:color w:val="000000"/>
                <w:sz w:val="22"/>
                <w:szCs w:val="22"/>
              </w:rPr>
              <w:t>Processo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77AA" w:rsidRPr="00246429" w:rsidRDefault="00C077AA" w:rsidP="00906E83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/>
                <w:sz w:val="22"/>
                <w:szCs w:val="22"/>
              </w:rPr>
            </w:pPr>
            <w:r w:rsidRPr="00246429">
              <w:rPr>
                <w:b/>
                <w:bCs/>
                <w:color w:val="000000"/>
                <w:sz w:val="22"/>
                <w:szCs w:val="22"/>
              </w:rPr>
              <w:t>Protocolo SICCAU n.º</w:t>
            </w:r>
            <w:r w:rsidR="00246429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246429" w:rsidRPr="00246429">
              <w:rPr>
                <w:b/>
                <w:bCs/>
                <w:color w:val="000000"/>
                <w:sz w:val="22"/>
                <w:szCs w:val="22"/>
              </w:rPr>
              <w:t>443528/2016</w:t>
            </w:r>
            <w:r w:rsidRPr="00246429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  <w:tr w:rsidR="00C077AA" w:rsidRPr="00246429" w:rsidTr="00906E83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077AA" w:rsidRPr="00246429" w:rsidRDefault="00C077AA" w:rsidP="00906E8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246429">
              <w:rPr>
                <w:rFonts w:eastAsia="Calibri"/>
                <w:b/>
                <w:bCs/>
                <w:color w:val="000000"/>
                <w:sz w:val="22"/>
                <w:szCs w:val="22"/>
              </w:rPr>
              <w:t>Relator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77AA" w:rsidRPr="00246429" w:rsidRDefault="00C077AA" w:rsidP="00C077AA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246429">
              <w:rPr>
                <w:bCs/>
                <w:color w:val="000000"/>
                <w:sz w:val="22"/>
                <w:szCs w:val="22"/>
                <w:shd w:val="clear" w:color="auto" w:fill="FFFFFF"/>
              </w:rPr>
              <w:t xml:space="preserve">Conselheiro </w:t>
            </w:r>
            <w:r w:rsidR="00246429">
              <w:rPr>
                <w:bCs/>
                <w:color w:val="000000"/>
                <w:sz w:val="22"/>
                <w:szCs w:val="22"/>
                <w:shd w:val="clear" w:color="auto" w:fill="FFFFFF"/>
              </w:rPr>
              <w:t>Ricardo Reis Meira</w:t>
            </w:r>
          </w:p>
        </w:tc>
      </w:tr>
      <w:tr w:rsidR="00C077AA" w:rsidRPr="00246429" w:rsidTr="00906E83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077AA" w:rsidRPr="00246429" w:rsidRDefault="00C077AA" w:rsidP="00906E8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246429">
              <w:rPr>
                <w:rFonts w:eastAsia="Calibri"/>
                <w:b/>
                <w:bCs/>
                <w:color w:val="000000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46429" w:rsidRDefault="00C077AA" w:rsidP="00246429">
            <w:pPr>
              <w:jc w:val="both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246429">
              <w:rPr>
                <w:rFonts w:eastAsia="Calibri"/>
                <w:b/>
                <w:bCs/>
                <w:color w:val="000000"/>
                <w:sz w:val="22"/>
                <w:szCs w:val="22"/>
              </w:rPr>
              <w:t>Deliberação N.º 04</w:t>
            </w:r>
            <w:r w:rsidR="00246429">
              <w:rPr>
                <w:rFonts w:eastAsia="Calibri"/>
                <w:b/>
                <w:bCs/>
                <w:color w:val="000000"/>
                <w:sz w:val="22"/>
                <w:szCs w:val="22"/>
              </w:rPr>
              <w:t>8</w:t>
            </w:r>
            <w:r w:rsidRPr="00246429">
              <w:rPr>
                <w:rFonts w:eastAsia="Calibri"/>
                <w:b/>
                <w:bCs/>
                <w:color w:val="000000"/>
                <w:sz w:val="22"/>
                <w:szCs w:val="22"/>
              </w:rPr>
              <w:t>/2023 – CED-CAU/DF</w:t>
            </w:r>
            <w:r w:rsidRPr="00246429">
              <w:rPr>
                <w:rFonts w:eastAsia="Calibri"/>
                <w:bCs/>
                <w:color w:val="000000"/>
                <w:sz w:val="22"/>
                <w:szCs w:val="22"/>
              </w:rPr>
              <w:t>, que deliberou:</w:t>
            </w:r>
          </w:p>
          <w:p w:rsidR="00246429" w:rsidRDefault="00246429" w:rsidP="00246429">
            <w:pPr>
              <w:jc w:val="both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bookmarkStart w:id="0" w:name="_GoBack"/>
            <w:bookmarkEnd w:id="0"/>
          </w:p>
          <w:p w:rsidR="00246429" w:rsidRPr="00246429" w:rsidRDefault="00246429" w:rsidP="00246429">
            <w:pPr>
              <w:jc w:val="both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246429">
              <w:rPr>
                <w:rFonts w:eastAsia="Calibri"/>
                <w:bCs/>
                <w:color w:val="000000"/>
                <w:sz w:val="22"/>
                <w:szCs w:val="22"/>
              </w:rPr>
              <w:t>1 – Aprovar o relatório e voto fundamentado do conselheiro relator pela extinção do processo em observância aos artigos 114 e 115 da Resolução nº 143 do CAU/BR;</w:t>
            </w:r>
          </w:p>
          <w:p w:rsidR="00246429" w:rsidRPr="00246429" w:rsidRDefault="00246429" w:rsidP="00246429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246429">
              <w:rPr>
                <w:rFonts w:eastAsia="Calibri"/>
                <w:bCs/>
                <w:color w:val="000000"/>
                <w:sz w:val="22"/>
                <w:szCs w:val="22"/>
              </w:rPr>
              <w:t xml:space="preserve">2 – Solicitar à presidência do CAU/DF que sejam apuradas as eventuais responsabilidades, em observância </w:t>
            </w:r>
            <w:r>
              <w:rPr>
                <w:rFonts w:eastAsia="Calibri"/>
                <w:bCs/>
                <w:color w:val="000000"/>
                <w:sz w:val="22"/>
                <w:szCs w:val="22"/>
              </w:rPr>
              <w:t>ao art. 116 da mesma resolução:</w:t>
            </w:r>
          </w:p>
          <w:p w:rsidR="00246429" w:rsidRPr="00246429" w:rsidRDefault="00246429" w:rsidP="00246429">
            <w:pPr>
              <w:jc w:val="both"/>
              <w:rPr>
                <w:rFonts w:eastAsia="Calibri"/>
                <w:bCs/>
                <w:i/>
                <w:color w:val="000000"/>
                <w:sz w:val="20"/>
              </w:rPr>
            </w:pPr>
            <w:proofErr w:type="gramStart"/>
            <w:r w:rsidRPr="00246429">
              <w:rPr>
                <w:rFonts w:eastAsia="Calibri"/>
                <w:bCs/>
                <w:i/>
                <w:color w:val="000000"/>
                <w:sz w:val="20"/>
              </w:rPr>
              <w:t>“Art. 116.</w:t>
            </w:r>
            <w:proofErr w:type="gramEnd"/>
            <w:r w:rsidRPr="00246429">
              <w:rPr>
                <w:rFonts w:eastAsia="Calibri"/>
                <w:bCs/>
                <w:i/>
                <w:color w:val="000000"/>
                <w:sz w:val="20"/>
              </w:rPr>
              <w:t xml:space="preserve"> A autoridade que retardar ou deixar de praticar ato de ofício que leve à extinção do processo responderá a processo administrativo pelo seu ato ou omissão.</w:t>
            </w:r>
          </w:p>
          <w:p w:rsidR="00246429" w:rsidRPr="00246429" w:rsidRDefault="00246429" w:rsidP="00246429">
            <w:pPr>
              <w:jc w:val="both"/>
              <w:rPr>
                <w:rFonts w:eastAsia="Calibri"/>
                <w:bCs/>
                <w:i/>
                <w:color w:val="000000"/>
                <w:sz w:val="20"/>
              </w:rPr>
            </w:pPr>
            <w:r w:rsidRPr="00246429">
              <w:rPr>
                <w:rFonts w:eastAsia="Calibri"/>
                <w:bCs/>
                <w:i/>
                <w:color w:val="000000"/>
                <w:sz w:val="20"/>
              </w:rPr>
              <w:t>§ 1° Entende-se por autoridade o agente público dotado de poder de decisão.</w:t>
            </w:r>
          </w:p>
          <w:p w:rsidR="00C077AA" w:rsidRPr="00246429" w:rsidRDefault="00246429" w:rsidP="00246429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246429">
              <w:rPr>
                <w:rFonts w:eastAsia="Calibri"/>
                <w:bCs/>
                <w:i/>
                <w:color w:val="000000"/>
                <w:sz w:val="20"/>
              </w:rPr>
              <w:t xml:space="preserve">§ </w:t>
            </w:r>
            <w:proofErr w:type="gramStart"/>
            <w:r w:rsidRPr="00246429">
              <w:rPr>
                <w:rFonts w:eastAsia="Calibri"/>
                <w:bCs/>
                <w:i/>
                <w:color w:val="000000"/>
                <w:sz w:val="20"/>
              </w:rPr>
              <w:t>2° Se a autoridade for profissional registrado no CAU, estará sujeita a processo ético-disciplinar”</w:t>
            </w:r>
            <w:proofErr w:type="gramEnd"/>
            <w:r w:rsidRPr="00246429">
              <w:rPr>
                <w:rFonts w:eastAsia="Calibri"/>
                <w:bCs/>
                <w:i/>
                <w:color w:val="000000"/>
                <w:sz w:val="20"/>
              </w:rPr>
              <w:t>.</w:t>
            </w:r>
          </w:p>
        </w:tc>
      </w:tr>
    </w:tbl>
    <w:p w:rsidR="00C077AA" w:rsidRPr="00246429" w:rsidRDefault="00C077AA" w:rsidP="00F43D3D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602E65" w:rsidRPr="00246429" w:rsidTr="00766020">
        <w:tc>
          <w:tcPr>
            <w:tcW w:w="9039" w:type="dxa"/>
            <w:gridSpan w:val="2"/>
            <w:shd w:val="clear" w:color="auto" w:fill="D9D9D9"/>
            <w:vAlign w:val="center"/>
          </w:tcPr>
          <w:p w:rsidR="00F43D3D" w:rsidRPr="00246429" w:rsidRDefault="00F43D3D" w:rsidP="007660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246429">
              <w:rPr>
                <w:b/>
                <w:color w:val="000000" w:themeColor="text1"/>
                <w:sz w:val="22"/>
                <w:szCs w:val="22"/>
              </w:rPr>
              <w:t>Assuntos Gerais</w:t>
            </w:r>
          </w:p>
        </w:tc>
      </w:tr>
      <w:tr w:rsidR="00602E65" w:rsidRPr="00246429" w:rsidTr="00766020">
        <w:tc>
          <w:tcPr>
            <w:tcW w:w="2093" w:type="dxa"/>
            <w:shd w:val="clear" w:color="auto" w:fill="D9D9D9"/>
            <w:vAlign w:val="center"/>
          </w:tcPr>
          <w:p w:rsidR="00F43D3D" w:rsidRPr="00246429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246429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1F7CB2" w:rsidRPr="00246429" w:rsidRDefault="00990262" w:rsidP="00486937">
            <w:pPr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246429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8F6F92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Não </w:t>
            </w:r>
            <w:proofErr w:type="gramStart"/>
            <w:r w:rsidR="008F6F92">
              <w:rPr>
                <w:rFonts w:eastAsia="Calibri"/>
                <w:bCs/>
                <w:color w:val="000000" w:themeColor="text1"/>
                <w:sz w:val="22"/>
                <w:szCs w:val="22"/>
              </w:rPr>
              <w:t>houveram</w:t>
            </w:r>
            <w:proofErr w:type="gramEnd"/>
            <w:r w:rsidR="008F6F92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assuntos gerais. </w:t>
            </w:r>
          </w:p>
        </w:tc>
      </w:tr>
    </w:tbl>
    <w:p w:rsidR="00602E65" w:rsidRPr="00246429" w:rsidRDefault="00602E65" w:rsidP="00F43D3D">
      <w:pPr>
        <w:suppressLineNumbers/>
        <w:tabs>
          <w:tab w:val="left" w:pos="309"/>
          <w:tab w:val="right" w:pos="9354"/>
        </w:tabs>
        <w:spacing w:line="384" w:lineRule="auto"/>
        <w:rPr>
          <w:sz w:val="22"/>
          <w:szCs w:val="22"/>
        </w:rPr>
      </w:pPr>
    </w:p>
    <w:p w:rsidR="003E3407" w:rsidRPr="00246429" w:rsidRDefault="003E3407" w:rsidP="003E3407">
      <w:pPr>
        <w:suppressLineNumbers/>
        <w:tabs>
          <w:tab w:val="left" w:pos="309"/>
          <w:tab w:val="right" w:pos="9354"/>
        </w:tabs>
        <w:ind w:firstLine="306"/>
        <w:jc w:val="both"/>
        <w:rPr>
          <w:sz w:val="22"/>
          <w:szCs w:val="22"/>
        </w:rPr>
      </w:pPr>
      <w:r w:rsidRPr="00246429">
        <w:rPr>
          <w:sz w:val="22"/>
          <w:szCs w:val="22"/>
        </w:rPr>
        <w:t xml:space="preserve">Considerando </w:t>
      </w:r>
      <w:r w:rsidR="001F40AF" w:rsidRPr="00246429">
        <w:rPr>
          <w:sz w:val="22"/>
          <w:szCs w:val="22"/>
        </w:rPr>
        <w:t>as</w:t>
      </w:r>
      <w:r w:rsidRPr="00246429">
        <w:rPr>
          <w:sz w:val="22"/>
          <w:szCs w:val="22"/>
        </w:rPr>
        <w:t xml:space="preserve"> reuniões deliberativas virtuais decorrentes, atesto a veracidade e a autenticidade das informações prestadas.</w:t>
      </w:r>
    </w:p>
    <w:p w:rsidR="003E3407" w:rsidRPr="00246429" w:rsidRDefault="003E3407">
      <w:pPr>
        <w:rPr>
          <w:sz w:val="22"/>
          <w:szCs w:val="22"/>
        </w:rPr>
      </w:pPr>
    </w:p>
    <w:p w:rsidR="003E3407" w:rsidRPr="00246429" w:rsidRDefault="003E3407">
      <w:pPr>
        <w:rPr>
          <w:sz w:val="22"/>
          <w:szCs w:val="22"/>
        </w:rPr>
      </w:pPr>
    </w:p>
    <w:p w:rsidR="003E3407" w:rsidRPr="00246429" w:rsidRDefault="003E3407">
      <w:pPr>
        <w:rPr>
          <w:sz w:val="22"/>
          <w:szCs w:val="22"/>
        </w:rPr>
      </w:pPr>
    </w:p>
    <w:p w:rsidR="00AC3659" w:rsidRPr="00246429" w:rsidRDefault="00AC3659">
      <w:pPr>
        <w:rPr>
          <w:sz w:val="22"/>
          <w:szCs w:val="22"/>
        </w:rPr>
      </w:pPr>
    </w:p>
    <w:p w:rsidR="00AC3659" w:rsidRPr="00246429" w:rsidRDefault="00AC3659">
      <w:pPr>
        <w:rPr>
          <w:sz w:val="22"/>
          <w:szCs w:val="22"/>
        </w:rPr>
      </w:pPr>
    </w:p>
    <w:p w:rsidR="00AC3659" w:rsidRPr="00246429" w:rsidRDefault="00AC3659">
      <w:pPr>
        <w:rPr>
          <w:sz w:val="22"/>
          <w:szCs w:val="22"/>
        </w:rPr>
      </w:pPr>
    </w:p>
    <w:p w:rsidR="00957531" w:rsidRPr="00246429" w:rsidRDefault="00B67E12" w:rsidP="00957531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 w:rsidRPr="00246429">
        <w:rPr>
          <w:b/>
          <w:bCs/>
          <w:sz w:val="22"/>
          <w:szCs w:val="22"/>
        </w:rPr>
        <w:t>Ricardo Reis Meira</w:t>
      </w:r>
    </w:p>
    <w:p w:rsidR="003E3407" w:rsidRPr="00246429" w:rsidRDefault="00957531" w:rsidP="00D644EC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 w:rsidRPr="00246429">
        <w:rPr>
          <w:sz w:val="22"/>
          <w:szCs w:val="22"/>
        </w:rPr>
        <w:t xml:space="preserve"> Coordenador da CED-CAU/DF</w:t>
      </w:r>
    </w:p>
    <w:sectPr w:rsidR="003E3407" w:rsidRPr="00246429" w:rsidSect="00D644EC">
      <w:headerReference w:type="default" r:id="rId12"/>
      <w:footerReference w:type="default" r:id="rId13"/>
      <w:pgSz w:w="11906" w:h="16838"/>
      <w:pgMar w:top="1417" w:right="1701" w:bottom="1417" w:left="1701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091B" w:rsidRDefault="0075091B" w:rsidP="00172C3F">
      <w:r>
        <w:separator/>
      </w:r>
    </w:p>
  </w:endnote>
  <w:endnote w:type="continuationSeparator" w:id="0">
    <w:p w:rsidR="0075091B" w:rsidRDefault="0075091B" w:rsidP="00172C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C3F" w:rsidRPr="00172C3F" w:rsidRDefault="00172C3F" w:rsidP="00172C3F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21C4ABF8" wp14:editId="11061D3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8F6F92">
      <w:rPr>
        <w:rFonts w:ascii="DaxCondensed-Regular" w:hAnsi="DaxCondensed-Regular"/>
        <w:noProof/>
        <w:color w:val="1C3942"/>
        <w:sz w:val="16"/>
        <w:szCs w:val="16"/>
      </w:rPr>
      <w:t>1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8F6F92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172C3F" w:rsidRPr="00172C3F" w:rsidRDefault="00172C3F" w:rsidP="00172C3F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172C3F" w:rsidRPr="00172C3F" w:rsidRDefault="00172C3F" w:rsidP="00172C3F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091B" w:rsidRDefault="0075091B" w:rsidP="00172C3F">
      <w:r>
        <w:separator/>
      </w:r>
    </w:p>
  </w:footnote>
  <w:footnote w:type="continuationSeparator" w:id="0">
    <w:p w:rsidR="0075091B" w:rsidRDefault="0075091B" w:rsidP="00172C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C3F" w:rsidRPr="00172C3F" w:rsidRDefault="00172C3F" w:rsidP="00172C3F">
    <w:pPr>
      <w:pStyle w:val="Cabealho"/>
      <w:ind w:left="-142" w:right="140" w:hanging="1418"/>
    </w:pPr>
    <w:r>
      <w:t xml:space="preserve">                          </w:t>
    </w:r>
    <w:r w:rsidRPr="00172C3F"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2.4pt" o:ole="">
          <v:imagedata r:id="rId1" o:title=""/>
        </v:shape>
        <o:OLEObject Type="Embed" ProgID="CorelDraw.Graphic.16" ShapeID="_x0000_i1025" DrawAspect="Content" ObjectID="_1762672498" r:id="rId2"/>
      </w:object>
    </w:r>
  </w:p>
  <w:p w:rsidR="00172C3F" w:rsidRPr="00FF0703" w:rsidRDefault="00172C3F" w:rsidP="00172C3F">
    <w:pPr>
      <w:suppressLineNumbers/>
      <w:tabs>
        <w:tab w:val="center" w:pos="-142"/>
      </w:tabs>
      <w:ind w:left="-709" w:right="-569"/>
      <w:jc w:val="center"/>
      <w:outlineLvl w:val="3"/>
      <w:rPr>
        <w:b/>
        <w:sz w:val="22"/>
        <w:szCs w:val="22"/>
      </w:rPr>
    </w:pPr>
    <w:r w:rsidRPr="00FF0703">
      <w:rPr>
        <w:b/>
        <w:sz w:val="22"/>
        <w:szCs w:val="22"/>
      </w:rPr>
      <w:t xml:space="preserve">SÚMULA DA </w:t>
    </w:r>
    <w:r w:rsidR="00823F4F">
      <w:rPr>
        <w:b/>
        <w:sz w:val="22"/>
        <w:szCs w:val="22"/>
      </w:rPr>
      <w:t>6</w:t>
    </w:r>
    <w:r w:rsidRPr="00FF0703">
      <w:rPr>
        <w:b/>
        <w:sz w:val="22"/>
        <w:szCs w:val="22"/>
      </w:rPr>
      <w:t xml:space="preserve">ª REUNIÃO </w:t>
    </w:r>
    <w:r w:rsidR="00823F4F">
      <w:rPr>
        <w:b/>
        <w:sz w:val="22"/>
        <w:szCs w:val="22"/>
      </w:rPr>
      <w:t>EXTRA</w:t>
    </w:r>
    <w:r w:rsidRPr="00FF0703">
      <w:rPr>
        <w:b/>
        <w:sz w:val="22"/>
        <w:szCs w:val="22"/>
      </w:rPr>
      <w:t>ORDINÁRIA CED-CAU/DF</w:t>
    </w:r>
  </w:p>
  <w:p w:rsidR="00172C3F" w:rsidRPr="00FF0703" w:rsidRDefault="00172C3F" w:rsidP="00172C3F">
    <w:pPr>
      <w:jc w:val="center"/>
      <w:rPr>
        <w:sz w:val="22"/>
        <w:szCs w:val="22"/>
      </w:rPr>
    </w:pPr>
    <w:r w:rsidRPr="00FF0703">
      <w:rPr>
        <w:sz w:val="22"/>
        <w:szCs w:val="22"/>
      </w:rPr>
      <w:t>Comissão de Ética e Disciplina</w:t>
    </w:r>
  </w:p>
  <w:p w:rsidR="00172C3F" w:rsidRDefault="00172C3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955839"/>
    <w:multiLevelType w:val="hybridMultilevel"/>
    <w:tmpl w:val="AFE8F76C"/>
    <w:lvl w:ilvl="0" w:tplc="9194758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0E9154A"/>
    <w:multiLevelType w:val="hybridMultilevel"/>
    <w:tmpl w:val="C8DEAA98"/>
    <w:lvl w:ilvl="0" w:tplc="4600D898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006A9F"/>
    <w:multiLevelType w:val="hybridMultilevel"/>
    <w:tmpl w:val="894A5BF6"/>
    <w:lvl w:ilvl="0" w:tplc="041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C3F"/>
    <w:rsid w:val="00037C98"/>
    <w:rsid w:val="00046CC1"/>
    <w:rsid w:val="00056F94"/>
    <w:rsid w:val="00070873"/>
    <w:rsid w:val="00075E5F"/>
    <w:rsid w:val="000E5006"/>
    <w:rsid w:val="000F1A69"/>
    <w:rsid w:val="00111586"/>
    <w:rsid w:val="0013476A"/>
    <w:rsid w:val="00137682"/>
    <w:rsid w:val="00144CD5"/>
    <w:rsid w:val="00162C2A"/>
    <w:rsid w:val="00162E76"/>
    <w:rsid w:val="00172C3F"/>
    <w:rsid w:val="00187F5C"/>
    <w:rsid w:val="001A3814"/>
    <w:rsid w:val="001C1D77"/>
    <w:rsid w:val="001F40AF"/>
    <w:rsid w:val="001F7CB2"/>
    <w:rsid w:val="00214BA1"/>
    <w:rsid w:val="00233CCC"/>
    <w:rsid w:val="002429C4"/>
    <w:rsid w:val="00246429"/>
    <w:rsid w:val="00265533"/>
    <w:rsid w:val="002B5767"/>
    <w:rsid w:val="002C0445"/>
    <w:rsid w:val="002C17D6"/>
    <w:rsid w:val="002D27E0"/>
    <w:rsid w:val="002E234A"/>
    <w:rsid w:val="00305EA6"/>
    <w:rsid w:val="0031782A"/>
    <w:rsid w:val="003246C2"/>
    <w:rsid w:val="00360A9C"/>
    <w:rsid w:val="003C636F"/>
    <w:rsid w:val="003E3407"/>
    <w:rsid w:val="0040318A"/>
    <w:rsid w:val="00423BA4"/>
    <w:rsid w:val="00430367"/>
    <w:rsid w:val="00486937"/>
    <w:rsid w:val="004A4A84"/>
    <w:rsid w:val="004B718C"/>
    <w:rsid w:val="004F489A"/>
    <w:rsid w:val="00530205"/>
    <w:rsid w:val="00566944"/>
    <w:rsid w:val="00572E2F"/>
    <w:rsid w:val="00577CAC"/>
    <w:rsid w:val="005B6819"/>
    <w:rsid w:val="005F201E"/>
    <w:rsid w:val="005F6A09"/>
    <w:rsid w:val="00602E65"/>
    <w:rsid w:val="00633DB8"/>
    <w:rsid w:val="00640371"/>
    <w:rsid w:val="00641DF8"/>
    <w:rsid w:val="0065363E"/>
    <w:rsid w:val="00656768"/>
    <w:rsid w:val="006671D5"/>
    <w:rsid w:val="00667579"/>
    <w:rsid w:val="0067756F"/>
    <w:rsid w:val="00712098"/>
    <w:rsid w:val="00716E42"/>
    <w:rsid w:val="0073126A"/>
    <w:rsid w:val="0075091B"/>
    <w:rsid w:val="00774B22"/>
    <w:rsid w:val="007A3307"/>
    <w:rsid w:val="007C0479"/>
    <w:rsid w:val="007C1632"/>
    <w:rsid w:val="00817682"/>
    <w:rsid w:val="00823F4F"/>
    <w:rsid w:val="00843152"/>
    <w:rsid w:val="00843B0B"/>
    <w:rsid w:val="00852252"/>
    <w:rsid w:val="0085348B"/>
    <w:rsid w:val="00853B57"/>
    <w:rsid w:val="00855D2D"/>
    <w:rsid w:val="00861E6F"/>
    <w:rsid w:val="008B1905"/>
    <w:rsid w:val="008F6F92"/>
    <w:rsid w:val="00922951"/>
    <w:rsid w:val="00940BCD"/>
    <w:rsid w:val="00946895"/>
    <w:rsid w:val="0095259C"/>
    <w:rsid w:val="00957531"/>
    <w:rsid w:val="009579A3"/>
    <w:rsid w:val="00990262"/>
    <w:rsid w:val="009903E3"/>
    <w:rsid w:val="0099553A"/>
    <w:rsid w:val="009C243D"/>
    <w:rsid w:val="009C2ADF"/>
    <w:rsid w:val="009D5D11"/>
    <w:rsid w:val="009E49F2"/>
    <w:rsid w:val="00A166E9"/>
    <w:rsid w:val="00A31DB7"/>
    <w:rsid w:val="00A63E0E"/>
    <w:rsid w:val="00A645BC"/>
    <w:rsid w:val="00A70D1F"/>
    <w:rsid w:val="00A94C15"/>
    <w:rsid w:val="00A97ED2"/>
    <w:rsid w:val="00AA2F23"/>
    <w:rsid w:val="00AC3659"/>
    <w:rsid w:val="00AD2F12"/>
    <w:rsid w:val="00AE387C"/>
    <w:rsid w:val="00AF423D"/>
    <w:rsid w:val="00B35FFD"/>
    <w:rsid w:val="00B52F9C"/>
    <w:rsid w:val="00B67E12"/>
    <w:rsid w:val="00B70538"/>
    <w:rsid w:val="00B82436"/>
    <w:rsid w:val="00B847FD"/>
    <w:rsid w:val="00B918D5"/>
    <w:rsid w:val="00BA6321"/>
    <w:rsid w:val="00BA6876"/>
    <w:rsid w:val="00BE25D1"/>
    <w:rsid w:val="00BE59DC"/>
    <w:rsid w:val="00C077AA"/>
    <w:rsid w:val="00C2744C"/>
    <w:rsid w:val="00C371E7"/>
    <w:rsid w:val="00C7262D"/>
    <w:rsid w:val="00C761D2"/>
    <w:rsid w:val="00C90C7F"/>
    <w:rsid w:val="00C970D8"/>
    <w:rsid w:val="00CA7154"/>
    <w:rsid w:val="00CF436A"/>
    <w:rsid w:val="00D00B48"/>
    <w:rsid w:val="00D148C7"/>
    <w:rsid w:val="00D644EC"/>
    <w:rsid w:val="00D74A37"/>
    <w:rsid w:val="00DA39AD"/>
    <w:rsid w:val="00DE47D6"/>
    <w:rsid w:val="00E00950"/>
    <w:rsid w:val="00E106DD"/>
    <w:rsid w:val="00E52163"/>
    <w:rsid w:val="00E57207"/>
    <w:rsid w:val="00E66788"/>
    <w:rsid w:val="00E7351D"/>
    <w:rsid w:val="00EB337D"/>
    <w:rsid w:val="00EC43E8"/>
    <w:rsid w:val="00EC61FE"/>
    <w:rsid w:val="00EC7291"/>
    <w:rsid w:val="00F23DEC"/>
    <w:rsid w:val="00F43D3D"/>
    <w:rsid w:val="00F612CB"/>
    <w:rsid w:val="00F75F0E"/>
    <w:rsid w:val="00F85A09"/>
    <w:rsid w:val="00F93C43"/>
    <w:rsid w:val="00FC319D"/>
    <w:rsid w:val="00FD4030"/>
    <w:rsid w:val="00FD50CC"/>
    <w:rsid w:val="00FD5486"/>
    <w:rsid w:val="00FE1714"/>
    <w:rsid w:val="00FF0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3D3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43D3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qFormat/>
    <w:rsid w:val="00172C3F"/>
    <w:pPr>
      <w:keepNext/>
      <w:spacing w:before="120" w:after="120"/>
      <w:jc w:val="center"/>
      <w:outlineLvl w:val="3"/>
    </w:pPr>
    <w:rPr>
      <w:rFonts w:ascii="Arial" w:hAnsi="Arial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172C3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172C3F"/>
  </w:style>
  <w:style w:type="paragraph" w:styleId="Rodap">
    <w:name w:val="footer"/>
    <w:basedOn w:val="Normal"/>
    <w:link w:val="RodapChar"/>
    <w:unhideWhenUsed/>
    <w:rsid w:val="00172C3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72C3F"/>
  </w:style>
  <w:style w:type="character" w:customStyle="1" w:styleId="Ttulo4Char">
    <w:name w:val="Título 4 Char"/>
    <w:basedOn w:val="Fontepargpadro"/>
    <w:link w:val="Ttulo4"/>
    <w:rsid w:val="00172C3F"/>
    <w:rPr>
      <w:rFonts w:ascii="Arial" w:eastAsia="Times New Roman" w:hAnsi="Arial" w:cs="Times New Roman"/>
      <w:b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F43D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ormaltextrun">
    <w:name w:val="normaltextrun"/>
    <w:rsid w:val="00F43D3D"/>
  </w:style>
  <w:style w:type="paragraph" w:styleId="PargrafodaLista">
    <w:name w:val="List Paragraph"/>
    <w:basedOn w:val="Normal"/>
    <w:uiPriority w:val="34"/>
    <w:qFormat/>
    <w:rsid w:val="00602E65"/>
    <w:pPr>
      <w:ind w:left="720"/>
      <w:contextualSpacing/>
    </w:pPr>
  </w:style>
  <w:style w:type="paragraph" w:customStyle="1" w:styleId="LO-normal">
    <w:name w:val="LO-normal"/>
    <w:qFormat/>
    <w:rsid w:val="00187F5C"/>
    <w:pPr>
      <w:widowControl w:val="0"/>
      <w:suppressAutoHyphens/>
      <w:spacing w:after="0" w:line="240" w:lineRule="auto"/>
    </w:pPr>
    <w:rPr>
      <w:rFonts w:ascii="Times New Roman" w:eastAsia="NSimSun" w:hAnsi="Times New Roman" w:cs="Lucida Sans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3D3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43D3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qFormat/>
    <w:rsid w:val="00172C3F"/>
    <w:pPr>
      <w:keepNext/>
      <w:spacing w:before="120" w:after="120"/>
      <w:jc w:val="center"/>
      <w:outlineLvl w:val="3"/>
    </w:pPr>
    <w:rPr>
      <w:rFonts w:ascii="Arial" w:hAnsi="Arial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172C3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172C3F"/>
  </w:style>
  <w:style w:type="paragraph" w:styleId="Rodap">
    <w:name w:val="footer"/>
    <w:basedOn w:val="Normal"/>
    <w:link w:val="RodapChar"/>
    <w:unhideWhenUsed/>
    <w:rsid w:val="00172C3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72C3F"/>
  </w:style>
  <w:style w:type="character" w:customStyle="1" w:styleId="Ttulo4Char">
    <w:name w:val="Título 4 Char"/>
    <w:basedOn w:val="Fontepargpadro"/>
    <w:link w:val="Ttulo4"/>
    <w:rsid w:val="00172C3F"/>
    <w:rPr>
      <w:rFonts w:ascii="Arial" w:eastAsia="Times New Roman" w:hAnsi="Arial" w:cs="Times New Roman"/>
      <w:b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F43D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ormaltextrun">
    <w:name w:val="normaltextrun"/>
    <w:rsid w:val="00F43D3D"/>
  </w:style>
  <w:style w:type="paragraph" w:styleId="PargrafodaLista">
    <w:name w:val="List Paragraph"/>
    <w:basedOn w:val="Normal"/>
    <w:uiPriority w:val="34"/>
    <w:qFormat/>
    <w:rsid w:val="00602E65"/>
    <w:pPr>
      <w:ind w:left="720"/>
      <w:contextualSpacing/>
    </w:pPr>
  </w:style>
  <w:style w:type="paragraph" w:customStyle="1" w:styleId="LO-normal">
    <w:name w:val="LO-normal"/>
    <w:qFormat/>
    <w:rsid w:val="00187F5C"/>
    <w:pPr>
      <w:widowControl w:val="0"/>
      <w:suppressAutoHyphens/>
      <w:spacing w:after="0" w:line="240" w:lineRule="auto"/>
    </w:pPr>
    <w:rPr>
      <w:rFonts w:ascii="Times New Roman" w:eastAsia="NSimSun" w:hAnsi="Times New Roman" w:cs="Lucida Sans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4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3" ma:contentTypeDescription="Crie um novo documento." ma:contentTypeScope="" ma:versionID="ba29926ea92c71c5803de19ec7f6f25f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162c6b5ffca17a84f6b15702498358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15009A-2EB3-43F6-8BE7-B05902D2B9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25A758-F29B-4CE4-8E04-B01195D6A2D1}"/>
</file>

<file path=customXml/itemProps3.xml><?xml version="1.0" encoding="utf-8"?>
<ds:datastoreItem xmlns:ds="http://schemas.openxmlformats.org/officeDocument/2006/customXml" ds:itemID="{E4533E59-6E7F-4F04-8ED7-FC3BD2FEC3E3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EFE36600-343D-4A10-9C9B-45EB52E72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488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caudf</dc:creator>
  <cp:lastModifiedBy>caudf</cp:lastModifiedBy>
  <cp:revision>11</cp:revision>
  <dcterms:created xsi:type="dcterms:W3CDTF">2023-11-27T09:55:00Z</dcterms:created>
  <dcterms:modified xsi:type="dcterms:W3CDTF">2023-11-28T13:28:00Z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