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85A09" w:rsidP="00AE387C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14 de setembro</w:t>
            </w:r>
            <w:r w:rsidR="00F43D3D" w:rsidRPr="00602E65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AE387C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02E65">
              <w:rPr>
                <w:rFonts w:eastAsia="Calibri"/>
                <w:sz w:val="22"/>
                <w:szCs w:val="22"/>
              </w:rPr>
              <w:t>1</w:t>
            </w:r>
            <w:r w:rsidR="00AE387C">
              <w:rPr>
                <w:rFonts w:eastAsia="Calibri"/>
                <w:sz w:val="22"/>
                <w:szCs w:val="22"/>
              </w:rPr>
              <w:t>3</w:t>
            </w:r>
            <w:r w:rsidRPr="00602E65">
              <w:rPr>
                <w:rFonts w:eastAsia="Calibri"/>
                <w:sz w:val="22"/>
                <w:szCs w:val="22"/>
              </w:rPr>
              <w:t>h</w:t>
            </w:r>
            <w:r w:rsidR="00AE387C">
              <w:rPr>
                <w:rFonts w:eastAsia="Calibri"/>
                <w:sz w:val="22"/>
                <w:szCs w:val="22"/>
              </w:rPr>
              <w:t>00</w:t>
            </w:r>
            <w:r w:rsidRPr="00602E65">
              <w:rPr>
                <w:rFonts w:eastAsia="Calibri"/>
                <w:sz w:val="22"/>
                <w:szCs w:val="22"/>
              </w:rPr>
              <w:t xml:space="preserve"> às 14h</w:t>
            </w:r>
            <w:r w:rsidR="00AE387C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sz w:val="22"/>
                <w:szCs w:val="22"/>
              </w:rPr>
              <w:t>Re</w:t>
            </w:r>
            <w:r w:rsidR="00B847FD">
              <w:rPr>
                <w:bCs/>
                <w:sz w:val="22"/>
                <w:szCs w:val="22"/>
              </w:rPr>
              <w:t>união realizada por meio virtual</w:t>
            </w:r>
            <w:bookmarkStart w:id="0" w:name="_GoBack"/>
            <w:bookmarkEnd w:id="0"/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602E65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3B57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53B57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PARTICIPANTES</w:t>
            </w:r>
          </w:p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85A09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602E65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602E65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602E65" w:rsidRDefault="00D00B48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602E65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602E65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602E65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602E65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Gerente Geral</w:t>
            </w:r>
          </w:p>
        </w:tc>
      </w:tr>
      <w:tr w:rsidR="00F85A09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602E65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602E65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F85A09">
              <w:rPr>
                <w:sz w:val="22"/>
                <w:szCs w:val="22"/>
              </w:rPr>
              <w:t xml:space="preserve">Karla Dias </w:t>
            </w:r>
            <w:proofErr w:type="spellStart"/>
            <w:r w:rsidRPr="00F85A09">
              <w:rPr>
                <w:sz w:val="22"/>
                <w:szCs w:val="22"/>
              </w:rPr>
              <w:t>Faulstich</w:t>
            </w:r>
            <w:proofErr w:type="spellEnd"/>
            <w:r w:rsidRPr="00F85A09">
              <w:rPr>
                <w:sz w:val="22"/>
                <w:szCs w:val="22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602E65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Advogada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F85A0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  <w:r w:rsidR="00F85A09">
              <w:rPr>
                <w:rFonts w:eastAsia="Calibri"/>
                <w:bCs/>
                <w:sz w:val="22"/>
                <w:szCs w:val="22"/>
              </w:rPr>
              <w:t xml:space="preserve">A conselheira Giselle </w:t>
            </w:r>
            <w:proofErr w:type="spellStart"/>
            <w:r w:rsidR="00F85A09">
              <w:rPr>
                <w:rFonts w:eastAsia="Calibri"/>
                <w:bCs/>
                <w:sz w:val="22"/>
                <w:szCs w:val="22"/>
              </w:rPr>
              <w:t>Moll</w:t>
            </w:r>
            <w:proofErr w:type="spellEnd"/>
            <w:r w:rsidR="00F85A09">
              <w:rPr>
                <w:rFonts w:eastAsia="Calibri"/>
                <w:bCs/>
                <w:sz w:val="22"/>
                <w:szCs w:val="22"/>
              </w:rPr>
              <w:t xml:space="preserve"> Mascarenhas justificou sua ausência</w:t>
            </w:r>
            <w:r w:rsidR="00AE387C">
              <w:rPr>
                <w:rFonts w:eastAsia="Calibri"/>
                <w:bCs/>
                <w:sz w:val="22"/>
                <w:szCs w:val="22"/>
              </w:rPr>
              <w:t xml:space="preserve">. 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640371" w:rsidRPr="00602E65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85A09" w:rsidRPr="00EB2A6E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85A09" w:rsidRPr="00EB2A6E" w:rsidTr="004160FA">
        <w:tc>
          <w:tcPr>
            <w:tcW w:w="9039" w:type="dxa"/>
            <w:gridSpan w:val="2"/>
            <w:shd w:val="clear" w:color="auto" w:fill="D9D9D9"/>
            <w:vAlign w:val="center"/>
          </w:tcPr>
          <w:p w:rsidR="00F85A09" w:rsidRPr="00EB2A6E" w:rsidRDefault="00F85A09" w:rsidP="00774B2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B2A6E">
              <w:rPr>
                <w:rFonts w:eastAsia="Calibri"/>
                <w:b/>
                <w:bCs/>
                <w:sz w:val="22"/>
                <w:szCs w:val="22"/>
              </w:rPr>
              <w:t>Aprovação da</w:t>
            </w:r>
            <w:r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EB2A6E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EB2A6E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EB2A6E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85A09" w:rsidRPr="00EB2A6E" w:rsidTr="004160FA">
        <w:tc>
          <w:tcPr>
            <w:tcW w:w="2093" w:type="dxa"/>
            <w:shd w:val="clear" w:color="auto" w:fill="D9D9D9"/>
            <w:vAlign w:val="center"/>
          </w:tcPr>
          <w:p w:rsidR="00F85A09" w:rsidRPr="00EB2A6E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B2A6E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85A09" w:rsidRPr="00D40431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30B40">
              <w:rPr>
                <w:rFonts w:eastAsia="Calibri"/>
                <w:bCs/>
                <w:sz w:val="22"/>
                <w:szCs w:val="22"/>
              </w:rPr>
              <w:t>A</w:t>
            </w:r>
            <w:r w:rsidR="00774B22">
              <w:rPr>
                <w:rFonts w:eastAsia="Calibri"/>
                <w:bCs/>
                <w:sz w:val="22"/>
                <w:szCs w:val="22"/>
              </w:rPr>
              <w:t>s</w:t>
            </w:r>
            <w:r w:rsidRPr="00F30B4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567DE9">
              <w:rPr>
                <w:rFonts w:eastAsia="Calibri"/>
                <w:bCs/>
                <w:sz w:val="22"/>
                <w:szCs w:val="22"/>
              </w:rPr>
              <w:t>súmula</w:t>
            </w:r>
            <w:r w:rsidR="00774B22">
              <w:rPr>
                <w:rFonts w:eastAsia="Calibri"/>
                <w:bCs/>
                <w:sz w:val="22"/>
                <w:szCs w:val="22"/>
              </w:rPr>
              <w:t>s</w:t>
            </w:r>
            <w:r w:rsidRPr="00567DE9">
              <w:rPr>
                <w:rFonts w:eastAsia="Calibri"/>
                <w:bCs/>
                <w:sz w:val="22"/>
                <w:szCs w:val="22"/>
              </w:rPr>
              <w:t xml:space="preserve"> da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567DE9">
              <w:rPr>
                <w:rFonts w:eastAsia="Calibri"/>
                <w:bCs/>
                <w:sz w:val="22"/>
                <w:szCs w:val="22"/>
              </w:rPr>
              <w:t xml:space="preserve">ª reunião </w:t>
            </w:r>
            <w:r>
              <w:rPr>
                <w:rFonts w:eastAsia="Calibri"/>
                <w:bCs/>
                <w:sz w:val="22"/>
                <w:szCs w:val="22"/>
              </w:rPr>
              <w:t xml:space="preserve">extraordinária, 5ª </w:t>
            </w:r>
            <w:r w:rsidR="00774B22">
              <w:rPr>
                <w:rFonts w:eastAsia="Calibri"/>
                <w:bCs/>
                <w:sz w:val="22"/>
                <w:szCs w:val="22"/>
              </w:rPr>
              <w:t>r</w:t>
            </w:r>
            <w:r>
              <w:rPr>
                <w:rFonts w:eastAsia="Calibri"/>
                <w:bCs/>
                <w:sz w:val="22"/>
                <w:szCs w:val="22"/>
              </w:rPr>
              <w:t xml:space="preserve">eunião </w:t>
            </w:r>
            <w:r w:rsidR="00774B22">
              <w:rPr>
                <w:rFonts w:eastAsia="Calibri"/>
                <w:bCs/>
                <w:sz w:val="22"/>
                <w:szCs w:val="22"/>
              </w:rPr>
              <w:t>o</w:t>
            </w:r>
            <w:r>
              <w:rPr>
                <w:rFonts w:eastAsia="Calibri"/>
                <w:bCs/>
                <w:sz w:val="22"/>
                <w:szCs w:val="22"/>
              </w:rPr>
              <w:t xml:space="preserve">rdinária, </w:t>
            </w:r>
            <w:r w:rsidR="00774B22">
              <w:rPr>
                <w:rFonts w:eastAsia="Calibri"/>
                <w:bCs/>
                <w:sz w:val="22"/>
                <w:szCs w:val="22"/>
              </w:rPr>
              <w:t>3ª reunião extraordinária, 6ª reunião ordinária e 4ª reunião extraordinária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567DE9">
              <w:rPr>
                <w:rFonts w:eastAsia="Calibri"/>
                <w:bCs/>
                <w:sz w:val="22"/>
                <w:szCs w:val="22"/>
              </w:rPr>
              <w:t>fo</w:t>
            </w:r>
            <w:r w:rsidR="00774B22">
              <w:rPr>
                <w:rFonts w:eastAsia="Calibri"/>
                <w:bCs/>
                <w:sz w:val="22"/>
                <w:szCs w:val="22"/>
              </w:rPr>
              <w:t>ram</w:t>
            </w:r>
            <w:r w:rsidRPr="00567DE9">
              <w:rPr>
                <w:rFonts w:eastAsia="Calibri"/>
                <w:bCs/>
                <w:sz w:val="22"/>
                <w:szCs w:val="22"/>
              </w:rPr>
              <w:t xml:space="preserve"> aprovada</w:t>
            </w:r>
            <w:r w:rsidR="00774B22">
              <w:rPr>
                <w:rFonts w:eastAsia="Calibri"/>
                <w:bCs/>
                <w:sz w:val="22"/>
                <w:szCs w:val="22"/>
              </w:rPr>
              <w:t>s</w:t>
            </w:r>
            <w:r w:rsidRPr="00567DE9">
              <w:rPr>
                <w:rFonts w:eastAsia="Calibri"/>
                <w:bCs/>
                <w:sz w:val="22"/>
                <w:szCs w:val="22"/>
              </w:rPr>
              <w:t xml:space="preserve"> por unanimidade.</w:t>
            </w:r>
            <w:r w:rsidRPr="00F30B40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:rsidR="00F85A09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85A09" w:rsidRPr="00EB2A6E" w:rsidTr="004160FA">
        <w:tc>
          <w:tcPr>
            <w:tcW w:w="9039" w:type="dxa"/>
            <w:shd w:val="clear" w:color="auto" w:fill="D9D9D9"/>
            <w:vAlign w:val="center"/>
          </w:tcPr>
          <w:p w:rsidR="00F85A09" w:rsidRPr="00EB2A6E" w:rsidRDefault="00F85A09" w:rsidP="00416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:rsidR="00F85A09" w:rsidRDefault="00F85A09" w:rsidP="00F85A0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37682" w:rsidRPr="000F74F8" w:rsidTr="008B03C3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37682" w:rsidRPr="000A1428" w:rsidRDefault="00137682" w:rsidP="001376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A1428">
              <w:rPr>
                <w:rFonts w:eastAsia="Calibri"/>
                <w:b/>
                <w:sz w:val="22"/>
                <w:szCs w:val="22"/>
              </w:rPr>
              <w:t>Coordenação da CED</w:t>
            </w:r>
          </w:p>
        </w:tc>
      </w:tr>
      <w:tr w:rsidR="00F85A09" w:rsidRPr="000F74F8" w:rsidTr="004160FA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DE3712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E371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A09" w:rsidRPr="000A1428" w:rsidRDefault="00F85A09" w:rsidP="000F1A69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0A1428">
              <w:rPr>
                <w:bCs/>
                <w:sz w:val="22"/>
                <w:szCs w:val="22"/>
              </w:rPr>
              <w:t>O conselheiro Ricardo Reis Meira comunicou aos membros da Comissão de Ética e Disciplina</w:t>
            </w:r>
            <w:r w:rsidR="00566944">
              <w:rPr>
                <w:bCs/>
                <w:sz w:val="22"/>
                <w:szCs w:val="22"/>
              </w:rPr>
              <w:t xml:space="preserve"> que a Resolução CAU/BR nº 224/2022, que altera a Resolução nº 143/2027, </w:t>
            </w:r>
            <w:r w:rsidR="000F1A69">
              <w:rPr>
                <w:bCs/>
                <w:sz w:val="22"/>
                <w:szCs w:val="22"/>
              </w:rPr>
              <w:t>entrou em vigor</w:t>
            </w:r>
            <w:r w:rsidR="00566944">
              <w:rPr>
                <w:bCs/>
                <w:sz w:val="22"/>
                <w:szCs w:val="22"/>
              </w:rPr>
              <w:t xml:space="preserve"> integralmente no dia 11 de setembro de 2023. </w:t>
            </w:r>
            <w:r w:rsidR="002B5767">
              <w:rPr>
                <w:bCs/>
                <w:sz w:val="22"/>
                <w:szCs w:val="22"/>
              </w:rPr>
              <w:t xml:space="preserve">A comissão debateu brevemente sobre as principais mudanças no normativo e os impactos imediatos nas rotinas da CED-CAU/DF. </w:t>
            </w:r>
          </w:p>
        </w:tc>
      </w:tr>
    </w:tbl>
    <w:p w:rsidR="00F85A09" w:rsidRPr="00602E65" w:rsidRDefault="00F85A09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43D3D" w:rsidRPr="00602E65" w:rsidTr="00766020">
        <w:tc>
          <w:tcPr>
            <w:tcW w:w="9039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106DD" w:rsidRDefault="00B67E12" w:rsidP="00B67E1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 e Voto Final</w:t>
            </w:r>
          </w:p>
        </w:tc>
      </w:tr>
      <w:tr w:rsidR="00F43D3D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B67E1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9C243D" w:rsidRPr="009C243D">
              <w:rPr>
                <w:b/>
                <w:bCs/>
                <w:color w:val="000000"/>
                <w:sz w:val="22"/>
                <w:szCs w:val="22"/>
              </w:rPr>
              <w:t>706025/2018</w:t>
            </w:r>
          </w:p>
        </w:tc>
      </w:tr>
      <w:tr w:rsidR="00F43D3D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B67E12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9C243D">
              <w:rPr>
                <w:bCs/>
                <w:color w:val="000000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  <w:tr w:rsidR="00F43D3D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67579" w:rsidRPr="00E106DD" w:rsidRDefault="00F43D3D" w:rsidP="0066757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E106DD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N.º 0</w:t>
            </w:r>
            <w:r w:rsidR="009C243D">
              <w:rPr>
                <w:rFonts w:eastAsia="Calibri"/>
                <w:b/>
                <w:bCs/>
                <w:color w:val="000000"/>
                <w:sz w:val="22"/>
                <w:szCs w:val="22"/>
              </w:rPr>
              <w:t>34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/2023</w:t>
            </w:r>
            <w:r w:rsidRPr="00E106DD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Pr="00E106DD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F43D3D" w:rsidRPr="00E106DD" w:rsidRDefault="0067756F" w:rsidP="00B67E12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E106DD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="003246C2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Aprovar o relato e v</w:t>
            </w:r>
            <w:r w:rsidR="003246C2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oto do conselheiro relator pelo </w:t>
            </w:r>
            <w:r w:rsidR="003246C2">
              <w:rPr>
                <w:sz w:val="22"/>
                <w:szCs w:val="22"/>
              </w:rPr>
              <w:t>arquivamento do processo e subsequente comunicação às partes.</w:t>
            </w:r>
          </w:p>
        </w:tc>
      </w:tr>
    </w:tbl>
    <w:p w:rsidR="00E7351D" w:rsidRDefault="00E7351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p w:rsidR="00B70538" w:rsidRPr="00993EF1" w:rsidRDefault="00B70538" w:rsidP="00B70538">
      <w:pPr>
        <w:suppressLineNumbers/>
        <w:tabs>
          <w:tab w:val="left" w:pos="3080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70538" w:rsidRPr="00993EF1" w:rsidTr="00030973">
        <w:tc>
          <w:tcPr>
            <w:tcW w:w="9039" w:type="dxa"/>
            <w:shd w:val="clear" w:color="auto" w:fill="D9D9D9"/>
            <w:vAlign w:val="center"/>
          </w:tcPr>
          <w:p w:rsidR="00B70538" w:rsidRPr="00993EF1" w:rsidRDefault="00B70538" w:rsidP="000309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93EF1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Distribuição de processos</w:t>
            </w:r>
          </w:p>
        </w:tc>
      </w:tr>
    </w:tbl>
    <w:p w:rsidR="00B70538" w:rsidRPr="00993EF1" w:rsidRDefault="00B70538" w:rsidP="00B70538">
      <w:pPr>
        <w:suppressLineNumbers/>
        <w:tabs>
          <w:tab w:val="left" w:pos="3080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993EF1" w:rsidTr="00030973">
        <w:tc>
          <w:tcPr>
            <w:tcW w:w="2093" w:type="dxa"/>
            <w:shd w:val="clear" w:color="auto" w:fill="D9D9D9"/>
            <w:vAlign w:val="center"/>
          </w:tcPr>
          <w:p w:rsidR="00B70538" w:rsidRPr="00993EF1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93EF1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993EF1" w:rsidRDefault="00B70538" w:rsidP="00B70538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93EF1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9579A3" w:rsidRPr="009579A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1793480/2023</w:t>
            </w:r>
          </w:p>
        </w:tc>
      </w:tr>
      <w:tr w:rsidR="00B70538" w:rsidRPr="00993EF1" w:rsidTr="00030973">
        <w:tc>
          <w:tcPr>
            <w:tcW w:w="2093" w:type="dxa"/>
            <w:shd w:val="clear" w:color="auto" w:fill="D9D9D9"/>
            <w:vAlign w:val="center"/>
          </w:tcPr>
          <w:p w:rsidR="00B70538" w:rsidRPr="00993EF1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93EF1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993EF1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993EF1">
              <w:rPr>
                <w:color w:val="000000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B70538" w:rsidRPr="00993EF1" w:rsidRDefault="00B70538" w:rsidP="00B70538">
      <w:pPr>
        <w:suppressLineNumbers/>
        <w:tabs>
          <w:tab w:val="left" w:pos="3080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9579A3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9579A3" w:rsidRDefault="00B70538" w:rsidP="009579A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9579A3"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1804509/2023</w:t>
            </w:r>
          </w:p>
        </w:tc>
      </w:tr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9579A3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9579A3" w:rsidRDefault="009579A3" w:rsidP="009579A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9579A3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9579A3" w:rsidRDefault="00B70538" w:rsidP="009579A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9579A3"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1804522/2023</w:t>
            </w:r>
          </w:p>
        </w:tc>
      </w:tr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9579A3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9579A3" w:rsidRDefault="00B70538" w:rsidP="009579A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579A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9579A3" w:rsidRPr="009579A3">
              <w:rPr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712098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7120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712098" w:rsidRDefault="00B70538" w:rsidP="009579A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7120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712098" w:rsidRPr="007120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1813963/2023</w:t>
            </w:r>
          </w:p>
        </w:tc>
      </w:tr>
      <w:tr w:rsidR="00B70538" w:rsidRPr="00B70538" w:rsidTr="00030973">
        <w:trPr>
          <w:trHeight w:val="50"/>
        </w:trPr>
        <w:tc>
          <w:tcPr>
            <w:tcW w:w="2093" w:type="dxa"/>
            <w:shd w:val="clear" w:color="auto" w:fill="D9D9D9"/>
            <w:vAlign w:val="center"/>
          </w:tcPr>
          <w:p w:rsidR="00B70538" w:rsidRPr="00712098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7120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712098" w:rsidRDefault="00712098" w:rsidP="0071209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712098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B70538" w:rsidRPr="00B70538" w:rsidRDefault="00B70538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E5720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5720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E57207" w:rsidRDefault="00B70538" w:rsidP="0003097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5720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E57207" w:rsidRPr="00E5720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1813355/2023</w:t>
            </w:r>
          </w:p>
        </w:tc>
      </w:tr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E5720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5720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E5720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57207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A31DB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31D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31DB7" w:rsidRDefault="00A31DB7" w:rsidP="00A31DB7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31D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Protocolo SICCAU n.º 1815086/2023</w:t>
            </w:r>
          </w:p>
        </w:tc>
      </w:tr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A31DB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31D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31DB7" w:rsidRDefault="00A31DB7" w:rsidP="00A31D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31DB7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843B0B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43B0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843B0B" w:rsidRDefault="00B70538" w:rsidP="00843B0B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43B0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843B0B" w:rsidRPr="00843B0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1784115/2023</w:t>
            </w:r>
          </w:p>
        </w:tc>
      </w:tr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843B0B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43B0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843B0B" w:rsidRDefault="00B70538" w:rsidP="00843B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843B0B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843B0B" w:rsidRPr="00843B0B">
              <w:rPr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A94C15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94C15"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443528/2016</w:t>
            </w:r>
          </w:p>
        </w:tc>
      </w:tr>
      <w:tr w:rsidR="00B70538" w:rsidRPr="00B70538" w:rsidTr="00030973">
        <w:trPr>
          <w:trHeight w:val="50"/>
        </w:trPr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A94C1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A94C15"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</w:tbl>
    <w:p w:rsidR="00B70538" w:rsidRPr="00B70538" w:rsidRDefault="00B70538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A94C15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A94C15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94C15"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1804314/2023</w:t>
            </w:r>
          </w:p>
        </w:tc>
      </w:tr>
      <w:tr w:rsidR="00A94C15" w:rsidRPr="00A94C15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A94C15" w:rsidP="00A94C1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</w:tbl>
    <w:p w:rsidR="00B70538" w:rsidRPr="00A94C15" w:rsidRDefault="00B70538" w:rsidP="00B70538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A94C15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A94C15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94C15"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1804477/2023</w:t>
            </w:r>
          </w:p>
        </w:tc>
      </w:tr>
      <w:tr w:rsidR="00B70538" w:rsidRPr="00A94C15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A94C15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94C15"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1813382/2023</w:t>
            </w:r>
          </w:p>
        </w:tc>
      </w:tr>
      <w:tr w:rsidR="00B70538" w:rsidRPr="00B70538" w:rsidTr="00030973">
        <w:tc>
          <w:tcPr>
            <w:tcW w:w="2093" w:type="dxa"/>
            <w:shd w:val="clear" w:color="auto" w:fill="D9D9D9"/>
            <w:vAlign w:val="center"/>
          </w:tcPr>
          <w:p w:rsidR="00B70538" w:rsidRPr="00A94C15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A94C15" w:rsidRDefault="00B70538" w:rsidP="00A94C1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A94C15"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a Giselle </w:t>
            </w:r>
            <w:proofErr w:type="spellStart"/>
            <w:r w:rsidR="00A94C15"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A94C15" w:rsidRPr="00A94C1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</w:tbl>
    <w:p w:rsidR="00B70538" w:rsidRPr="00B70538" w:rsidRDefault="00B70538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82A" w:rsidRPr="0031782A" w:rsidTr="00030973">
        <w:tc>
          <w:tcPr>
            <w:tcW w:w="2093" w:type="dxa"/>
            <w:shd w:val="clear" w:color="auto" w:fill="D9D9D9"/>
            <w:vAlign w:val="center"/>
          </w:tcPr>
          <w:p w:rsidR="00B70538" w:rsidRPr="0031782A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31782A" w:rsidRDefault="00B70538" w:rsidP="0031782A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31782A"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1804557/2023</w:t>
            </w:r>
          </w:p>
        </w:tc>
      </w:tr>
      <w:tr w:rsidR="0031782A" w:rsidRPr="0031782A" w:rsidTr="00030973">
        <w:trPr>
          <w:trHeight w:val="50"/>
        </w:trPr>
        <w:tc>
          <w:tcPr>
            <w:tcW w:w="2093" w:type="dxa"/>
            <w:shd w:val="clear" w:color="auto" w:fill="D9D9D9"/>
            <w:vAlign w:val="center"/>
          </w:tcPr>
          <w:p w:rsidR="00B70538" w:rsidRPr="0031782A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31782A" w:rsidRDefault="00B70538" w:rsidP="0031782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31782A" w:rsidRPr="0031782A">
              <w:rPr>
                <w:color w:val="000000" w:themeColor="text1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</w:tr>
    </w:tbl>
    <w:p w:rsidR="00B70538" w:rsidRPr="0031782A" w:rsidRDefault="00B70538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43B0B" w:rsidRPr="0031782A" w:rsidTr="00030973">
        <w:tc>
          <w:tcPr>
            <w:tcW w:w="2093" w:type="dxa"/>
            <w:shd w:val="clear" w:color="auto" w:fill="D9D9D9"/>
            <w:vAlign w:val="center"/>
          </w:tcPr>
          <w:p w:rsidR="00843B0B" w:rsidRPr="0031782A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31782A" w:rsidRDefault="00843B0B" w:rsidP="0031782A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31782A"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1804545/2023</w:t>
            </w:r>
          </w:p>
        </w:tc>
      </w:tr>
      <w:tr w:rsidR="0031782A" w:rsidRPr="0031782A" w:rsidTr="00030973">
        <w:trPr>
          <w:trHeight w:val="50"/>
        </w:trPr>
        <w:tc>
          <w:tcPr>
            <w:tcW w:w="2093" w:type="dxa"/>
            <w:shd w:val="clear" w:color="auto" w:fill="D9D9D9"/>
            <w:vAlign w:val="center"/>
          </w:tcPr>
          <w:p w:rsidR="00843B0B" w:rsidRPr="0031782A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31782A" w:rsidRDefault="00843B0B" w:rsidP="0031782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31782A" w:rsidRPr="0031782A">
              <w:rPr>
                <w:color w:val="000000" w:themeColor="text1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</w:tr>
    </w:tbl>
    <w:p w:rsidR="00843B0B" w:rsidRPr="0031782A" w:rsidRDefault="00843B0B" w:rsidP="00843B0B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43B0B" w:rsidRPr="0031782A" w:rsidTr="00030973">
        <w:tc>
          <w:tcPr>
            <w:tcW w:w="2093" w:type="dxa"/>
            <w:shd w:val="clear" w:color="auto" w:fill="D9D9D9"/>
            <w:vAlign w:val="center"/>
          </w:tcPr>
          <w:p w:rsidR="00843B0B" w:rsidRPr="0031782A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31782A" w:rsidRDefault="00843B0B" w:rsidP="0031782A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31782A"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1813551/2023</w:t>
            </w:r>
          </w:p>
        </w:tc>
      </w:tr>
      <w:tr w:rsidR="00843B0B" w:rsidRPr="0031782A" w:rsidTr="00030973">
        <w:tc>
          <w:tcPr>
            <w:tcW w:w="2093" w:type="dxa"/>
            <w:shd w:val="clear" w:color="auto" w:fill="D9D9D9"/>
            <w:vAlign w:val="center"/>
          </w:tcPr>
          <w:p w:rsidR="00843B0B" w:rsidRPr="0031782A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31782A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1782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31782A" w:rsidRPr="0031782A">
              <w:rPr>
                <w:color w:val="000000" w:themeColor="text1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</w:tr>
    </w:tbl>
    <w:p w:rsidR="00843B0B" w:rsidRPr="00B70538" w:rsidRDefault="00843B0B" w:rsidP="00843B0B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43B0B" w:rsidRPr="00B70538" w:rsidTr="00030973">
        <w:tc>
          <w:tcPr>
            <w:tcW w:w="2093" w:type="dxa"/>
            <w:shd w:val="clear" w:color="auto" w:fill="D9D9D9"/>
            <w:vAlign w:val="center"/>
          </w:tcPr>
          <w:p w:rsidR="00843B0B" w:rsidRPr="00530205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3020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530205" w:rsidRDefault="00843B0B" w:rsidP="0003097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3020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530205" w:rsidRPr="0053020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1554678/2022</w:t>
            </w:r>
          </w:p>
        </w:tc>
      </w:tr>
      <w:tr w:rsidR="00843B0B" w:rsidRPr="00B70538" w:rsidTr="00030973">
        <w:tc>
          <w:tcPr>
            <w:tcW w:w="2093" w:type="dxa"/>
            <w:shd w:val="clear" w:color="auto" w:fill="D9D9D9"/>
            <w:vAlign w:val="center"/>
          </w:tcPr>
          <w:p w:rsidR="00843B0B" w:rsidRPr="00530205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3020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530205" w:rsidRDefault="00530205" w:rsidP="005302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530205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Carlos Henrique Magalhães de Lima</w:t>
            </w:r>
          </w:p>
        </w:tc>
      </w:tr>
    </w:tbl>
    <w:p w:rsidR="00843B0B" w:rsidRPr="00B70538" w:rsidRDefault="00843B0B" w:rsidP="00843B0B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43B0B" w:rsidRPr="00B70538" w:rsidTr="00030973">
        <w:tc>
          <w:tcPr>
            <w:tcW w:w="2093" w:type="dxa"/>
            <w:shd w:val="clear" w:color="auto" w:fill="D9D9D9"/>
            <w:vAlign w:val="center"/>
          </w:tcPr>
          <w:p w:rsidR="00843B0B" w:rsidRPr="00C7262D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C7262D" w:rsidRDefault="00843B0B" w:rsidP="0003097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C7262D"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1781424/2023</w:t>
            </w:r>
          </w:p>
        </w:tc>
      </w:tr>
      <w:tr w:rsidR="00843B0B" w:rsidRPr="00B70538" w:rsidTr="00030973">
        <w:tc>
          <w:tcPr>
            <w:tcW w:w="2093" w:type="dxa"/>
            <w:shd w:val="clear" w:color="auto" w:fill="D9D9D9"/>
            <w:vAlign w:val="center"/>
          </w:tcPr>
          <w:p w:rsidR="00843B0B" w:rsidRPr="00C7262D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C7262D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Pedro Roberto da Silva Neto</w:t>
            </w:r>
          </w:p>
        </w:tc>
      </w:tr>
    </w:tbl>
    <w:p w:rsidR="00843B0B" w:rsidRPr="00B70538" w:rsidRDefault="00843B0B" w:rsidP="00843B0B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43B0B" w:rsidRPr="00B70538" w:rsidTr="00030973">
        <w:tc>
          <w:tcPr>
            <w:tcW w:w="2093" w:type="dxa"/>
            <w:shd w:val="clear" w:color="auto" w:fill="D9D9D9"/>
            <w:vAlign w:val="center"/>
          </w:tcPr>
          <w:p w:rsidR="00843B0B" w:rsidRPr="00C7262D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C7262D" w:rsidRDefault="00843B0B" w:rsidP="00C7262D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C7262D"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1806466/2023</w:t>
            </w:r>
          </w:p>
        </w:tc>
      </w:tr>
      <w:tr w:rsidR="00843B0B" w:rsidRPr="00B70538" w:rsidTr="00030973">
        <w:trPr>
          <w:trHeight w:val="50"/>
        </w:trPr>
        <w:tc>
          <w:tcPr>
            <w:tcW w:w="2093" w:type="dxa"/>
            <w:shd w:val="clear" w:color="auto" w:fill="D9D9D9"/>
            <w:vAlign w:val="center"/>
          </w:tcPr>
          <w:p w:rsidR="00843B0B" w:rsidRPr="00C7262D" w:rsidRDefault="00843B0B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43B0B" w:rsidRPr="00C7262D" w:rsidRDefault="00843B0B" w:rsidP="00233CC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C7262D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C7262D" w:rsidRPr="00C7262D">
              <w:rPr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</w:tbl>
    <w:p w:rsidR="00843B0B" w:rsidRDefault="00843B0B" w:rsidP="00843B0B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33CCC" w:rsidRPr="00B70538" w:rsidTr="00030973">
        <w:tc>
          <w:tcPr>
            <w:tcW w:w="2093" w:type="dxa"/>
            <w:shd w:val="clear" w:color="auto" w:fill="D9D9D9"/>
            <w:vAlign w:val="center"/>
          </w:tcPr>
          <w:p w:rsidR="00233CCC" w:rsidRPr="00817682" w:rsidRDefault="00233CCC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1768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33CCC" w:rsidRPr="00817682" w:rsidRDefault="00233CCC" w:rsidP="00030973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1768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817682" w:rsidRPr="0081768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1784108/2023</w:t>
            </w:r>
          </w:p>
        </w:tc>
      </w:tr>
      <w:tr w:rsidR="00233CCC" w:rsidRPr="00B70538" w:rsidTr="00030973">
        <w:tc>
          <w:tcPr>
            <w:tcW w:w="2093" w:type="dxa"/>
            <w:shd w:val="clear" w:color="auto" w:fill="D9D9D9"/>
            <w:vAlign w:val="center"/>
          </w:tcPr>
          <w:p w:rsidR="00233CCC" w:rsidRPr="00817682" w:rsidRDefault="00233CCC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1768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33CCC" w:rsidRPr="00817682" w:rsidRDefault="00233CCC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81768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Pedro Roberto da Silva Neto</w:t>
            </w:r>
          </w:p>
        </w:tc>
      </w:tr>
    </w:tbl>
    <w:p w:rsidR="00B70538" w:rsidRPr="00602E65" w:rsidRDefault="00B70538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602E65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>Sem assuntos gerais.</w:t>
            </w:r>
          </w:p>
        </w:tc>
      </w:tr>
    </w:tbl>
    <w:p w:rsidR="00602E65" w:rsidRPr="00602E65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602E65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602E65">
        <w:rPr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Default="003E3407"/>
    <w:p w:rsidR="003E3407" w:rsidRDefault="003E3407"/>
    <w:p w:rsidR="003E3407" w:rsidRDefault="003E3407"/>
    <w:p w:rsidR="00957531" w:rsidRDefault="00B67E12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:rsidR="003E3407" w:rsidRPr="00F93C43" w:rsidRDefault="00957531" w:rsidP="00D644EC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Coordenador da CED-CAU/DF</w:t>
      </w:r>
    </w:p>
    <w:sectPr w:rsidR="003E3407" w:rsidRPr="00F93C43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A37" w:rsidRDefault="00D74A37" w:rsidP="00172C3F">
      <w:r>
        <w:separator/>
      </w:r>
    </w:p>
  </w:endnote>
  <w:endnote w:type="continuationSeparator" w:id="0">
    <w:p w:rsidR="00D74A37" w:rsidRDefault="00D74A37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847FD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847FD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A37" w:rsidRDefault="00D74A37" w:rsidP="00172C3F">
      <w:r>
        <w:separator/>
      </w:r>
    </w:p>
  </w:footnote>
  <w:footnote w:type="continuationSeparator" w:id="0">
    <w:p w:rsidR="00D74A37" w:rsidRDefault="00D74A37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45pt" o:ole="">
          <v:imagedata r:id="rId1" o:title=""/>
        </v:shape>
        <o:OLEObject Type="Embed" ProgID="CorelDraw.Graphic.16" ShapeID="_x0000_i1025" DrawAspect="Content" ObjectID="_1758534782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F85A09">
      <w:rPr>
        <w:b/>
        <w:sz w:val="22"/>
        <w:szCs w:val="22"/>
      </w:rPr>
      <w:t>7</w:t>
    </w:r>
    <w:r w:rsidRPr="00FF0703">
      <w:rPr>
        <w:b/>
        <w:sz w:val="22"/>
        <w:szCs w:val="22"/>
      </w:rPr>
      <w:t>ª REUNIÃO 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46CC1"/>
    <w:rsid w:val="00056F94"/>
    <w:rsid w:val="00070873"/>
    <w:rsid w:val="00075E5F"/>
    <w:rsid w:val="000E5006"/>
    <w:rsid w:val="000F1A69"/>
    <w:rsid w:val="00111586"/>
    <w:rsid w:val="0013476A"/>
    <w:rsid w:val="00137682"/>
    <w:rsid w:val="00144CD5"/>
    <w:rsid w:val="00162C2A"/>
    <w:rsid w:val="00162E76"/>
    <w:rsid w:val="00172C3F"/>
    <w:rsid w:val="001C1D77"/>
    <w:rsid w:val="00214BA1"/>
    <w:rsid w:val="00233CCC"/>
    <w:rsid w:val="002429C4"/>
    <w:rsid w:val="00265533"/>
    <w:rsid w:val="002B5767"/>
    <w:rsid w:val="002C0445"/>
    <w:rsid w:val="002D27E0"/>
    <w:rsid w:val="002E234A"/>
    <w:rsid w:val="0031782A"/>
    <w:rsid w:val="003246C2"/>
    <w:rsid w:val="00360A9C"/>
    <w:rsid w:val="003E3407"/>
    <w:rsid w:val="0040318A"/>
    <w:rsid w:val="00430367"/>
    <w:rsid w:val="004B718C"/>
    <w:rsid w:val="004F489A"/>
    <w:rsid w:val="00530205"/>
    <w:rsid w:val="00566944"/>
    <w:rsid w:val="00572E2F"/>
    <w:rsid w:val="005F201E"/>
    <w:rsid w:val="005F6A09"/>
    <w:rsid w:val="00602E65"/>
    <w:rsid w:val="00640371"/>
    <w:rsid w:val="00641DF8"/>
    <w:rsid w:val="0065363E"/>
    <w:rsid w:val="00667579"/>
    <w:rsid w:val="0067756F"/>
    <w:rsid w:val="00712098"/>
    <w:rsid w:val="00716E42"/>
    <w:rsid w:val="0073126A"/>
    <w:rsid w:val="00774B22"/>
    <w:rsid w:val="007A3307"/>
    <w:rsid w:val="007C0479"/>
    <w:rsid w:val="007C1632"/>
    <w:rsid w:val="00817682"/>
    <w:rsid w:val="00843152"/>
    <w:rsid w:val="00843B0B"/>
    <w:rsid w:val="00852252"/>
    <w:rsid w:val="0085348B"/>
    <w:rsid w:val="00853B57"/>
    <w:rsid w:val="00861E6F"/>
    <w:rsid w:val="00940BCD"/>
    <w:rsid w:val="00946895"/>
    <w:rsid w:val="0095259C"/>
    <w:rsid w:val="00957531"/>
    <w:rsid w:val="009579A3"/>
    <w:rsid w:val="009C243D"/>
    <w:rsid w:val="009E49F2"/>
    <w:rsid w:val="00A166E9"/>
    <w:rsid w:val="00A31DB7"/>
    <w:rsid w:val="00A63E0E"/>
    <w:rsid w:val="00A94C15"/>
    <w:rsid w:val="00AA2F23"/>
    <w:rsid w:val="00AD2F12"/>
    <w:rsid w:val="00AE387C"/>
    <w:rsid w:val="00AF423D"/>
    <w:rsid w:val="00B35FFD"/>
    <w:rsid w:val="00B67E12"/>
    <w:rsid w:val="00B70538"/>
    <w:rsid w:val="00B82436"/>
    <w:rsid w:val="00B847FD"/>
    <w:rsid w:val="00B918D5"/>
    <w:rsid w:val="00BA6321"/>
    <w:rsid w:val="00BE25D1"/>
    <w:rsid w:val="00C2744C"/>
    <w:rsid w:val="00C371E7"/>
    <w:rsid w:val="00C7262D"/>
    <w:rsid w:val="00C761D2"/>
    <w:rsid w:val="00C970D8"/>
    <w:rsid w:val="00CA7154"/>
    <w:rsid w:val="00D00B48"/>
    <w:rsid w:val="00D148C7"/>
    <w:rsid w:val="00D644EC"/>
    <w:rsid w:val="00D74A37"/>
    <w:rsid w:val="00DE47D6"/>
    <w:rsid w:val="00E00950"/>
    <w:rsid w:val="00E106DD"/>
    <w:rsid w:val="00E52163"/>
    <w:rsid w:val="00E57207"/>
    <w:rsid w:val="00E66788"/>
    <w:rsid w:val="00E7351D"/>
    <w:rsid w:val="00EC43E8"/>
    <w:rsid w:val="00EC61FE"/>
    <w:rsid w:val="00EC7291"/>
    <w:rsid w:val="00F43D3D"/>
    <w:rsid w:val="00F612CB"/>
    <w:rsid w:val="00F75F0E"/>
    <w:rsid w:val="00F85A09"/>
    <w:rsid w:val="00F93C43"/>
    <w:rsid w:val="00FD4030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335E21-9EFA-405D-88BE-829BBE46C8C8}"/>
</file>

<file path=customXml/itemProps3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9AD83A30-F84D-4239-B7F3-F01AF93B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545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20</cp:revision>
  <dcterms:created xsi:type="dcterms:W3CDTF">2023-09-28T15:27:00Z</dcterms:created>
  <dcterms:modified xsi:type="dcterms:W3CDTF">2023-10-11T16:07:00Z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