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71"/>
        <w:gridCol w:w="7138"/>
      </w:tblGrid>
      <w:tr w:rsidR="00C079CA" w:rsidRPr="00AD2F3E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AD2F3E" w:rsidRDefault="00F36EB3">
            <w:pPr>
              <w:pStyle w:val="Ttulo2"/>
              <w:rPr>
                <w:b w:val="0"/>
                <w:szCs w:val="24"/>
              </w:rPr>
            </w:pPr>
            <w:r w:rsidRPr="00AD2F3E">
              <w:rPr>
                <w:b w:val="0"/>
                <w:szCs w:val="24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0923F6EC" w:rsidR="00C079CA" w:rsidRPr="00AD2F3E" w:rsidRDefault="00BB64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</w:rPr>
            </w:pPr>
            <w:r w:rsidRPr="00AD2F3E">
              <w:t>PROTOCOLO SICCAU N.º 1693335/2023</w:t>
            </w:r>
          </w:p>
        </w:tc>
      </w:tr>
      <w:tr w:rsidR="00C079CA" w:rsidRPr="00AD2F3E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AD2F3E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 w:rsidRPr="00AD2F3E">
              <w:rPr>
                <w:color w:val="000000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03F3C17" w:rsidR="00C079CA" w:rsidRPr="00AD2F3E" w:rsidRDefault="00C8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AD2F3E">
              <w:rPr>
                <w:bCs/>
                <w:lang w:eastAsia="pt-BR"/>
              </w:rPr>
              <w:t>CAU/DF</w:t>
            </w:r>
          </w:p>
        </w:tc>
      </w:tr>
      <w:tr w:rsidR="00C079CA" w:rsidRPr="00AD2F3E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AD2F3E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AD2F3E">
              <w:rPr>
                <w:color w:val="000000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7F80C25B" w:rsidR="00C079CA" w:rsidRPr="00AD2F3E" w:rsidRDefault="004C654B" w:rsidP="004C65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highlight w:val="white"/>
              </w:rPr>
            </w:pPr>
            <w:r w:rsidRPr="00AD2F3E">
              <w:rPr>
                <w:bCs/>
              </w:rPr>
              <w:t>APROVA A RECOMPOSIÇÃO DA</w:t>
            </w:r>
            <w:r w:rsidR="00EA7E67" w:rsidRPr="00AD2F3E">
              <w:rPr>
                <w:bCs/>
              </w:rPr>
              <w:t xml:space="preserve"> COMISSÃO ELEITORAL DO CAU/DF</w:t>
            </w:r>
          </w:p>
        </w:tc>
      </w:tr>
    </w:tbl>
    <w:p w14:paraId="2A242D29" w14:textId="77777777" w:rsidR="00C079CA" w:rsidRPr="00AD2F3E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AD2F3E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01FEC5F1" w:rsidR="00C079CA" w:rsidRPr="00AD2F3E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</w:rPr>
            </w:pPr>
            <w:r w:rsidRPr="00AD2F3E">
              <w:rPr>
                <w:b/>
                <w:color w:val="000000"/>
              </w:rPr>
              <w:t>DELIBERAÇÃO PLENÁRIA DP</w:t>
            </w:r>
            <w:r w:rsidR="002E7FBF" w:rsidRPr="00AD2F3E">
              <w:rPr>
                <w:b/>
                <w:color w:val="000000"/>
              </w:rPr>
              <w:t>O</w:t>
            </w:r>
            <w:r w:rsidRPr="00AD2F3E">
              <w:rPr>
                <w:b/>
                <w:color w:val="000000"/>
              </w:rPr>
              <w:t>DF Nº 0</w:t>
            </w:r>
            <w:r w:rsidR="004C654B" w:rsidRPr="00AD2F3E">
              <w:rPr>
                <w:b/>
                <w:color w:val="000000"/>
              </w:rPr>
              <w:t>539</w:t>
            </w:r>
            <w:r w:rsidRPr="00AD2F3E">
              <w:rPr>
                <w:b/>
                <w:color w:val="000000"/>
              </w:rPr>
              <w:t>/20</w:t>
            </w:r>
            <w:r w:rsidR="008F6927" w:rsidRPr="00AD2F3E">
              <w:rPr>
                <w:b/>
              </w:rPr>
              <w:t>2</w:t>
            </w:r>
            <w:r w:rsidR="00DF743F" w:rsidRPr="00AD2F3E">
              <w:rPr>
                <w:b/>
              </w:rPr>
              <w:t>3</w:t>
            </w:r>
          </w:p>
        </w:tc>
      </w:tr>
    </w:tbl>
    <w:p w14:paraId="7F3B8F4A" w14:textId="77777777" w:rsidR="00C079CA" w:rsidRPr="00AD2F3E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 w:rsidRPr="00AD2F3E">
        <w:rPr>
          <w:color w:val="000000"/>
        </w:rPr>
        <w:tab/>
      </w:r>
      <w:r w:rsidRPr="00AD2F3E">
        <w:rPr>
          <w:color w:val="000000"/>
        </w:rPr>
        <w:tab/>
      </w:r>
    </w:p>
    <w:p w14:paraId="2AF4FC60" w14:textId="5B6F5911" w:rsidR="00C079CA" w:rsidRPr="00AD2F3E" w:rsidRDefault="00D1669B" w:rsidP="00E541D7">
      <w:pPr>
        <w:tabs>
          <w:tab w:val="center" w:pos="4253"/>
          <w:tab w:val="right" w:pos="8640"/>
        </w:tabs>
        <w:ind w:left="4253"/>
      </w:pPr>
      <w:r w:rsidRPr="00AD2F3E">
        <w:rPr>
          <w:bCs/>
        </w:rPr>
        <w:t>Aprova</w:t>
      </w:r>
      <w:r w:rsidR="00EA7E67" w:rsidRPr="00AD2F3E">
        <w:rPr>
          <w:bCs/>
        </w:rPr>
        <w:t xml:space="preserve"> a</w:t>
      </w:r>
      <w:r w:rsidR="00EA7E67" w:rsidRPr="00AD2F3E">
        <w:rPr>
          <w:bCs/>
          <w:iCs/>
        </w:rPr>
        <w:t xml:space="preserve"> </w:t>
      </w:r>
      <w:r w:rsidR="004C654B" w:rsidRPr="00AD2F3E">
        <w:rPr>
          <w:bCs/>
          <w:iCs/>
        </w:rPr>
        <w:t>re</w:t>
      </w:r>
      <w:r w:rsidR="00EA7E67" w:rsidRPr="00AD2F3E">
        <w:rPr>
          <w:bCs/>
          <w:iCs/>
        </w:rPr>
        <w:t>composição da Comissão Eleitoral do Conselho de Arquitetura e Urbanismo do Distrito Federal (CE-DF)</w:t>
      </w:r>
      <w:r w:rsidR="00723C27" w:rsidRPr="00AD2F3E">
        <w:t>.</w:t>
      </w:r>
    </w:p>
    <w:p w14:paraId="1382B755" w14:textId="77777777" w:rsidR="00C079CA" w:rsidRPr="00AD2F3E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</w:p>
    <w:p w14:paraId="100499BE" w14:textId="0BF83E5F" w:rsidR="00330ED8" w:rsidRPr="00AD2F3E" w:rsidRDefault="00330ED8" w:rsidP="00330ED8">
      <w:pPr>
        <w:rPr>
          <w:rFonts w:eastAsia="Verdana"/>
        </w:rPr>
      </w:pPr>
      <w:r w:rsidRPr="00AD2F3E">
        <w:rPr>
          <w:rFonts w:eastAsia="Verdana"/>
        </w:rPr>
        <w:t xml:space="preserve">O PLENÁRIO DO CONSELHO DE ARQUITETURA E URBANISMO DO DISTRITO FEDERAL - CAU/DF, no uso das competências que lhe confere o Regimento Interno do CAU/DF, e reunido </w:t>
      </w:r>
      <w:bookmarkStart w:id="0" w:name="_GoBack"/>
      <w:bookmarkEnd w:id="0"/>
      <w:r w:rsidRPr="00AD2F3E">
        <w:rPr>
          <w:rFonts w:eastAsia="Verdana"/>
        </w:rPr>
        <w:t>ordinariamente</w:t>
      </w:r>
      <w:r w:rsidR="005E2D97" w:rsidRPr="00AD2F3E">
        <w:rPr>
          <w:rFonts w:eastAsia="Verdana"/>
        </w:rPr>
        <w:t xml:space="preserve"> de maneira online por videoconferência</w:t>
      </w:r>
      <w:r w:rsidRPr="00AD2F3E">
        <w:rPr>
          <w:rFonts w:eastAsia="Verdana"/>
        </w:rPr>
        <w:t xml:space="preserve">, no dia </w:t>
      </w:r>
      <w:r w:rsidR="004C654B" w:rsidRPr="00AD2F3E">
        <w:rPr>
          <w:rFonts w:eastAsia="Verdana"/>
        </w:rPr>
        <w:t>31</w:t>
      </w:r>
      <w:r w:rsidRPr="00AD2F3E">
        <w:rPr>
          <w:rFonts w:eastAsia="Verdana"/>
        </w:rPr>
        <w:t xml:space="preserve"> de</w:t>
      </w:r>
      <w:r w:rsidR="008F6927" w:rsidRPr="00AD2F3E">
        <w:rPr>
          <w:rFonts w:eastAsia="Verdana"/>
        </w:rPr>
        <w:t xml:space="preserve"> </w:t>
      </w:r>
      <w:r w:rsidR="004C654B" w:rsidRPr="00AD2F3E">
        <w:rPr>
          <w:rFonts w:eastAsia="Verdana"/>
        </w:rPr>
        <w:t>julho</w:t>
      </w:r>
      <w:r w:rsidR="008F6927" w:rsidRPr="00AD2F3E">
        <w:rPr>
          <w:rFonts w:eastAsia="Verdana"/>
        </w:rPr>
        <w:t xml:space="preserve"> de 202</w:t>
      </w:r>
      <w:r w:rsidR="00DF743F" w:rsidRPr="00AD2F3E">
        <w:rPr>
          <w:rFonts w:eastAsia="Verdana"/>
        </w:rPr>
        <w:t>3</w:t>
      </w:r>
      <w:r w:rsidRPr="00AD2F3E">
        <w:rPr>
          <w:rFonts w:eastAsia="Verdana"/>
        </w:rPr>
        <w:t>, após análise do assunto em epígrafe, e</w:t>
      </w:r>
    </w:p>
    <w:p w14:paraId="0641C1CE" w14:textId="77777777" w:rsidR="00EA7E67" w:rsidRPr="00AD2F3E" w:rsidRDefault="00EA7E6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</w:p>
    <w:p w14:paraId="42F2116C" w14:textId="77777777" w:rsidR="00EA7E67" w:rsidRPr="00AD2F3E" w:rsidRDefault="00EA7E67" w:rsidP="00EA7E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  <w:r w:rsidRPr="00AD2F3E">
        <w:rPr>
          <w:rFonts w:eastAsia="Verdana"/>
        </w:rPr>
        <w:t>Considerando Resolução CAU/BR nº 179, de 22 de agosto de 2019, que aprova o Regulamento Eleitoral para as Eleições de Conselheiros Titulares e respectivos Suplentes de Conselheiros do Conselho de Arquitetura e Urbanismo do Brasil – CAU/BR e dos Conselhos de Arquitetura e Urbanismo dos Estados e do Distrito Federal (CAU/UF); e</w:t>
      </w:r>
    </w:p>
    <w:p w14:paraId="1252FF6E" w14:textId="77777777" w:rsidR="00EA7E67" w:rsidRPr="00AD2F3E" w:rsidRDefault="00EA7E67" w:rsidP="00EA7E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</w:p>
    <w:p w14:paraId="151DD104" w14:textId="77777777" w:rsidR="00EA7E67" w:rsidRPr="00AD2F3E" w:rsidRDefault="00EA7E67" w:rsidP="00EA7E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  <w:r w:rsidRPr="00AD2F3E">
        <w:rPr>
          <w:rFonts w:eastAsia="Verdana"/>
        </w:rPr>
        <w:t>Considerando artigo 29, inciso XVI, do Regimento Interno do CAU/DF, que dispõe como competência do Plenário do CAU/DF: “</w:t>
      </w:r>
      <w:r w:rsidRPr="00AD2F3E">
        <w:rPr>
          <w:rFonts w:eastAsia="Verdana"/>
          <w:i/>
        </w:rPr>
        <w:t>XVI -</w:t>
      </w:r>
      <w:r w:rsidRPr="00AD2F3E">
        <w:rPr>
          <w:rFonts w:eastAsia="Verdana"/>
        </w:rPr>
        <w:t xml:space="preserve"> </w:t>
      </w:r>
      <w:r w:rsidRPr="00AD2F3E">
        <w:rPr>
          <w:rFonts w:eastAsia="Verdana"/>
          <w:i/>
        </w:rPr>
        <w:t>apreciar e deliberar sobre instituição, extinção e composição da Comissão Eleitoral da Unidade da Federação, de caráter temporário, na forma de atos normativos do CAU/BR</w:t>
      </w:r>
      <w:r w:rsidRPr="00AD2F3E">
        <w:rPr>
          <w:rFonts w:eastAsia="Verdana"/>
        </w:rPr>
        <w:t xml:space="preserve">”; </w:t>
      </w:r>
    </w:p>
    <w:p w14:paraId="737CDE91" w14:textId="77777777" w:rsidR="004C654B" w:rsidRPr="00AD2F3E" w:rsidRDefault="004C654B" w:rsidP="00EA7E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</w:p>
    <w:p w14:paraId="18734828" w14:textId="66EE79DA" w:rsidR="004C654B" w:rsidRPr="00AD2F3E" w:rsidRDefault="004C654B" w:rsidP="00EA7E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  <w:r w:rsidRPr="00AD2F3E">
        <w:rPr>
          <w:rFonts w:eastAsia="Verdana"/>
        </w:rPr>
        <w:t xml:space="preserve">Considerando o falecimento arquiteto e urbanista </w:t>
      </w:r>
      <w:proofErr w:type="spellStart"/>
      <w:r w:rsidRPr="00AD2F3E">
        <w:rPr>
          <w:rFonts w:eastAsia="Verdana"/>
        </w:rPr>
        <w:t>Gunter</w:t>
      </w:r>
      <w:proofErr w:type="spellEnd"/>
      <w:r w:rsidRPr="00AD2F3E">
        <w:rPr>
          <w:rFonts w:eastAsia="Verdana"/>
        </w:rPr>
        <w:t xml:space="preserve"> Roland </w:t>
      </w:r>
      <w:proofErr w:type="spellStart"/>
      <w:r w:rsidRPr="00AD2F3E">
        <w:rPr>
          <w:rFonts w:eastAsia="Verdana"/>
        </w:rPr>
        <w:t>Kohlsdorf</w:t>
      </w:r>
      <w:proofErr w:type="spellEnd"/>
      <w:r w:rsidRPr="00AD2F3E">
        <w:rPr>
          <w:rFonts w:eastAsia="Verdana"/>
        </w:rPr>
        <w:t xml:space="preserve"> Spiller, que ocupava a posição de membro substituto da Comissão Eleitoral do CAU/DF;</w:t>
      </w:r>
    </w:p>
    <w:p w14:paraId="29A0BA5F" w14:textId="77777777" w:rsidR="004C654B" w:rsidRPr="00AD2F3E" w:rsidRDefault="004C654B" w:rsidP="00EA7E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</w:p>
    <w:p w14:paraId="161A922D" w14:textId="3845D4E6" w:rsidR="004C654B" w:rsidRPr="00AD2F3E" w:rsidRDefault="004C654B" w:rsidP="00EA7E6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  <w:r w:rsidRPr="00AD2F3E">
        <w:rPr>
          <w:rFonts w:eastAsia="Verdana"/>
        </w:rPr>
        <w:t>Considerando a necessidade de indicação de membro substituto da Comissão Eleitoral do CAU/DF;</w:t>
      </w:r>
    </w:p>
    <w:p w14:paraId="23B4BD2D" w14:textId="77777777" w:rsidR="00EA7E67" w:rsidRPr="00AD2F3E" w:rsidRDefault="00EA7E6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4512AFD0" w14:textId="77777777" w:rsidR="00C079CA" w:rsidRPr="00AD2F3E" w:rsidRDefault="00F36EB3">
      <w:pPr>
        <w:rPr>
          <w:b/>
        </w:rPr>
      </w:pPr>
      <w:r w:rsidRPr="00AD2F3E">
        <w:rPr>
          <w:b/>
        </w:rPr>
        <w:t>DELIBEROU:</w:t>
      </w:r>
    </w:p>
    <w:p w14:paraId="659CA01C" w14:textId="77777777" w:rsidR="003F3240" w:rsidRPr="00AD2F3E" w:rsidRDefault="003F3240">
      <w:pPr>
        <w:rPr>
          <w:b/>
        </w:rPr>
      </w:pPr>
    </w:p>
    <w:p w14:paraId="44B73C7F" w14:textId="7853C5AC" w:rsidR="003F3240" w:rsidRPr="00AD2F3E" w:rsidRDefault="003F3240">
      <w:r w:rsidRPr="00AD2F3E">
        <w:t xml:space="preserve">1 - </w:t>
      </w:r>
      <w:r w:rsidR="004C654B" w:rsidRPr="00AD2F3E">
        <w:t>Recompor</w:t>
      </w:r>
      <w:r w:rsidRPr="00AD2F3E">
        <w:t xml:space="preserve"> a Comissão Eleitoral do Distrito Federal (CE</w:t>
      </w:r>
      <w:r w:rsidR="00AD2F3E" w:rsidRPr="00AD2F3E">
        <w:t>-DF):</w:t>
      </w:r>
    </w:p>
    <w:p w14:paraId="3A9E5C4E" w14:textId="77777777" w:rsidR="003F3240" w:rsidRPr="00AD2F3E" w:rsidRDefault="003F3240"/>
    <w:p w14:paraId="6A7A74DC" w14:textId="10ADDDEE" w:rsidR="00B730D8" w:rsidRPr="00AD2F3E" w:rsidRDefault="004C654B">
      <w:r w:rsidRPr="00AD2F3E">
        <w:t>a)</w:t>
      </w:r>
      <w:r w:rsidR="003F3240" w:rsidRPr="00AD2F3E">
        <w:t xml:space="preserve"> com os</w:t>
      </w:r>
      <w:r w:rsidR="00B730D8" w:rsidRPr="00AD2F3E">
        <w:t xml:space="preserve"> seguintes</w:t>
      </w:r>
      <w:r w:rsidR="003F3240" w:rsidRPr="00AD2F3E">
        <w:t xml:space="preserve"> </w:t>
      </w:r>
      <w:r w:rsidR="00B730D8" w:rsidRPr="00AD2F3E">
        <w:t xml:space="preserve">arquitetos e urbanistas como </w:t>
      </w:r>
      <w:r w:rsidR="003F3240" w:rsidRPr="00AD2F3E">
        <w:rPr>
          <w:b/>
        </w:rPr>
        <w:t>membros titulares</w:t>
      </w:r>
      <w:r w:rsidR="00B730D8" w:rsidRPr="00AD2F3E">
        <w:t xml:space="preserve">: </w:t>
      </w:r>
    </w:p>
    <w:p w14:paraId="6F59CDF6" w14:textId="77777777" w:rsidR="00B730D8" w:rsidRPr="00AD2F3E" w:rsidRDefault="00B730D8"/>
    <w:p w14:paraId="5A10584C" w14:textId="10772484" w:rsidR="00B730D8" w:rsidRPr="00AD2F3E" w:rsidRDefault="00D53CE7">
      <w:r w:rsidRPr="00AD2F3E">
        <w:rPr>
          <w:b/>
        </w:rPr>
        <w:t>Alberto Alves de Faria</w:t>
      </w:r>
      <w:r w:rsidR="003619F8" w:rsidRPr="00AD2F3E">
        <w:t xml:space="preserve"> (coordenador)</w:t>
      </w:r>
      <w:r w:rsidR="003F3240" w:rsidRPr="00AD2F3E">
        <w:t xml:space="preserve">, Registro CAU </w:t>
      </w:r>
      <w:r w:rsidRPr="00AD2F3E">
        <w:rPr>
          <w:bCs/>
        </w:rPr>
        <w:t>A7056-4</w:t>
      </w:r>
      <w:r w:rsidR="00B730D8" w:rsidRPr="00AD2F3E">
        <w:t>;</w:t>
      </w:r>
    </w:p>
    <w:p w14:paraId="642DB65A" w14:textId="77777777" w:rsidR="00B730D8" w:rsidRPr="00AD2F3E" w:rsidRDefault="00B730D8"/>
    <w:p w14:paraId="7E623071" w14:textId="7C136798" w:rsidR="00B730D8" w:rsidRPr="00AD2F3E" w:rsidRDefault="003619F8">
      <w:r w:rsidRPr="00AD2F3E">
        <w:rPr>
          <w:b/>
        </w:rPr>
        <w:t>Tony Marcos Malheiros</w:t>
      </w:r>
      <w:r w:rsidR="004C654B" w:rsidRPr="00AD2F3E">
        <w:t xml:space="preserve"> (coordenador adjunto)</w:t>
      </w:r>
      <w:r w:rsidR="003F3240" w:rsidRPr="00AD2F3E">
        <w:t xml:space="preserve">, Registro CAU </w:t>
      </w:r>
      <w:r w:rsidRPr="00AD2F3E">
        <w:rPr>
          <w:bCs/>
        </w:rPr>
        <w:t>A3751-6</w:t>
      </w:r>
      <w:r w:rsidR="00B730D8" w:rsidRPr="00AD2F3E">
        <w:t>;</w:t>
      </w:r>
    </w:p>
    <w:p w14:paraId="48B97D60" w14:textId="77777777" w:rsidR="00B730D8" w:rsidRPr="00AD2F3E" w:rsidRDefault="00B730D8"/>
    <w:p w14:paraId="6847E0F8" w14:textId="17E961CE" w:rsidR="003F3240" w:rsidRDefault="003619F8">
      <w:r w:rsidRPr="00AD2F3E">
        <w:rPr>
          <w:b/>
        </w:rPr>
        <w:t>João Gilberto de Carvalho Accioly</w:t>
      </w:r>
      <w:r w:rsidR="003F3240" w:rsidRPr="00AD2F3E">
        <w:t xml:space="preserve">, Registro CAU </w:t>
      </w:r>
      <w:r w:rsidRPr="00AD2F3E">
        <w:rPr>
          <w:bCs/>
        </w:rPr>
        <w:t>A83024-0</w:t>
      </w:r>
      <w:r w:rsidR="00B730D8" w:rsidRPr="00AD2F3E">
        <w:t>;</w:t>
      </w:r>
    </w:p>
    <w:p w14:paraId="1C5B5759" w14:textId="77777777" w:rsidR="00AD2F3E" w:rsidRDefault="00AD2F3E"/>
    <w:p w14:paraId="7732A2B5" w14:textId="77777777" w:rsidR="00AD2F3E" w:rsidRDefault="00AD2F3E"/>
    <w:p w14:paraId="6C98EE7D" w14:textId="77777777" w:rsidR="00AD2F3E" w:rsidRPr="00AD2F3E" w:rsidRDefault="00AD2F3E"/>
    <w:p w14:paraId="67219BD8" w14:textId="77777777" w:rsidR="00B730D8" w:rsidRPr="00AD2F3E" w:rsidRDefault="00B730D8"/>
    <w:p w14:paraId="0F0BAE2F" w14:textId="085AC53B" w:rsidR="00B730D8" w:rsidRPr="00AD2F3E" w:rsidRDefault="004C654B" w:rsidP="00B730D8">
      <w:r w:rsidRPr="00AD2F3E">
        <w:t>b)</w:t>
      </w:r>
      <w:r w:rsidR="00B730D8" w:rsidRPr="00AD2F3E">
        <w:t xml:space="preserve"> com os seguintes arquitetos e urbanistas como </w:t>
      </w:r>
      <w:r w:rsidR="00B730D8" w:rsidRPr="00AD2F3E">
        <w:rPr>
          <w:b/>
        </w:rPr>
        <w:t>membros substitutos</w:t>
      </w:r>
      <w:r w:rsidR="00B730D8" w:rsidRPr="00AD2F3E">
        <w:t xml:space="preserve">: </w:t>
      </w:r>
    </w:p>
    <w:p w14:paraId="0F64A92E" w14:textId="77777777" w:rsidR="00B730D8" w:rsidRPr="00AD2F3E" w:rsidRDefault="00B730D8" w:rsidP="00B730D8"/>
    <w:p w14:paraId="5AD6B892" w14:textId="77777777" w:rsidR="00B730D8" w:rsidRPr="00AD2F3E" w:rsidRDefault="00B730D8" w:rsidP="00B730D8">
      <w:pPr>
        <w:rPr>
          <w:bCs/>
        </w:rPr>
      </w:pPr>
      <w:r w:rsidRPr="00AD2F3E">
        <w:rPr>
          <w:b/>
        </w:rPr>
        <w:t>Eliete de Pinho Araújo</w:t>
      </w:r>
      <w:r w:rsidRPr="00AD2F3E">
        <w:t xml:space="preserve">, Registro CAU </w:t>
      </w:r>
      <w:r w:rsidRPr="00AD2F3E">
        <w:rPr>
          <w:bCs/>
        </w:rPr>
        <w:t xml:space="preserve">A2698-0; </w:t>
      </w:r>
    </w:p>
    <w:p w14:paraId="23BAF8EB" w14:textId="77777777" w:rsidR="00B730D8" w:rsidRPr="00AD2F3E" w:rsidRDefault="00B730D8" w:rsidP="00B730D8">
      <w:pPr>
        <w:rPr>
          <w:bCs/>
        </w:rPr>
      </w:pPr>
    </w:p>
    <w:p w14:paraId="1A094197" w14:textId="40973028" w:rsidR="00B730D8" w:rsidRPr="00AD2F3E" w:rsidRDefault="00AD2F3E" w:rsidP="00B730D8">
      <w:pPr>
        <w:rPr>
          <w:bCs/>
        </w:rPr>
      </w:pPr>
      <w:r w:rsidRPr="00AD2F3E">
        <w:rPr>
          <w:b/>
          <w:bCs/>
        </w:rPr>
        <w:t>Daniel Gonçalves Mendes</w:t>
      </w:r>
      <w:r w:rsidR="00B730D8" w:rsidRPr="00AD2F3E">
        <w:t xml:space="preserve">, Registro </w:t>
      </w:r>
      <w:r w:rsidRPr="00AD2F3E">
        <w:rPr>
          <w:bCs/>
        </w:rPr>
        <w:t>CAU nº A6025-9</w:t>
      </w:r>
      <w:r w:rsidR="00B730D8" w:rsidRPr="00AD2F3E">
        <w:rPr>
          <w:bCs/>
        </w:rPr>
        <w:t xml:space="preserve">; </w:t>
      </w:r>
    </w:p>
    <w:p w14:paraId="56EC137B" w14:textId="77777777" w:rsidR="00B730D8" w:rsidRPr="00AD2F3E" w:rsidRDefault="00B730D8" w:rsidP="00B730D8"/>
    <w:p w14:paraId="3C73D5C6" w14:textId="62BDA2F0" w:rsidR="00B730D8" w:rsidRPr="00AD2F3E" w:rsidRDefault="00B730D8">
      <w:pPr>
        <w:rPr>
          <w:bCs/>
        </w:rPr>
      </w:pPr>
      <w:r w:rsidRPr="00AD2F3E">
        <w:rPr>
          <w:b/>
          <w:bCs/>
        </w:rPr>
        <w:t>Aleixo Anderson Furtado</w:t>
      </w:r>
      <w:r w:rsidRPr="00AD2F3E">
        <w:rPr>
          <w:bCs/>
        </w:rPr>
        <w:t xml:space="preserve">, </w:t>
      </w:r>
      <w:r w:rsidRPr="00AD2F3E">
        <w:t>Registro</w:t>
      </w:r>
      <w:r w:rsidRPr="00AD2F3E">
        <w:rPr>
          <w:bCs/>
        </w:rPr>
        <w:t xml:space="preserve"> CAU A0861-3;</w:t>
      </w:r>
    </w:p>
    <w:p w14:paraId="127FC8AC" w14:textId="3B107572" w:rsidR="00C079CA" w:rsidRPr="00AD2F3E" w:rsidRDefault="00C079CA" w:rsidP="00E64510">
      <w:pPr>
        <w:rPr>
          <w:rFonts w:eastAsia="Verdana"/>
        </w:rPr>
      </w:pPr>
    </w:p>
    <w:p w14:paraId="4B422003" w14:textId="77777777" w:rsidR="00C079CA" w:rsidRPr="00AD2F3E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AD2F3E">
        <w:t xml:space="preserve">Esta deliberação entra em vigor nesta data. </w:t>
      </w:r>
    </w:p>
    <w:p w14:paraId="42D2EF67" w14:textId="77777777" w:rsidR="00C079CA" w:rsidRPr="00AD2F3E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AD2F3E">
        <w:t xml:space="preserve"> </w:t>
      </w:r>
    </w:p>
    <w:p w14:paraId="2D34D1FF" w14:textId="2EFD9570" w:rsidR="00584C4D" w:rsidRPr="00AD2F3E" w:rsidRDefault="008F6927" w:rsidP="00584C4D">
      <w:pPr>
        <w:autoSpaceDE w:val="0"/>
        <w:autoSpaceDN w:val="0"/>
        <w:adjustRightInd w:val="0"/>
        <w:rPr>
          <w:color w:val="FF0000"/>
          <w:lang w:eastAsia="pt-BR"/>
        </w:rPr>
      </w:pPr>
      <w:r w:rsidRPr="00AD2F3E">
        <w:rPr>
          <w:b/>
        </w:rPr>
        <w:t xml:space="preserve">Com </w:t>
      </w:r>
      <w:r w:rsidR="00AD2F3E" w:rsidRPr="00AD2F3E">
        <w:rPr>
          <w:b/>
        </w:rPr>
        <w:t>8</w:t>
      </w:r>
      <w:r w:rsidRPr="00AD2F3E">
        <w:rPr>
          <w:b/>
        </w:rPr>
        <w:t xml:space="preserve"> votos favoráveis</w:t>
      </w:r>
      <w:r w:rsidRPr="00AD2F3E">
        <w:t xml:space="preserve"> dos conselheiros:</w:t>
      </w:r>
      <w:r w:rsidR="004A220C" w:rsidRPr="00AD2F3E">
        <w:t xml:space="preserve"> </w:t>
      </w:r>
      <w:r w:rsidR="002E7FBF" w:rsidRPr="00AD2F3E">
        <w:t xml:space="preserve">Giselle Moll Mascarenhas, </w:t>
      </w:r>
      <w:r w:rsidR="002E7FBF" w:rsidRPr="00AD2F3E">
        <w:rPr>
          <w:bCs/>
        </w:rPr>
        <w:t>Ricardo Reis Meira</w:t>
      </w:r>
      <w:r w:rsidR="00147847" w:rsidRPr="00AD2F3E">
        <w:rPr>
          <w:bCs/>
        </w:rPr>
        <w:t>, João Eduardo Martins Dantas,</w:t>
      </w:r>
      <w:r w:rsidRPr="00AD2F3E">
        <w:t xml:space="preserve"> </w:t>
      </w:r>
      <w:r w:rsidR="00513274" w:rsidRPr="00AD2F3E">
        <w:t>Luís Fernando Zeferino</w:t>
      </w:r>
      <w:r w:rsidR="002E7FBF" w:rsidRPr="00AD2F3E">
        <w:t>,</w:t>
      </w:r>
      <w:r w:rsidR="00AD2F3E" w:rsidRPr="00AD2F3E">
        <w:t xml:space="preserve"> </w:t>
      </w:r>
      <w:r w:rsidR="00AD2F3E" w:rsidRPr="00AD2F3E">
        <w:rPr>
          <w:bCs/>
        </w:rPr>
        <w:t>Carlos Henrique Magalhães de Lima,</w:t>
      </w:r>
      <w:r w:rsidRPr="00AD2F3E">
        <w:t xml:space="preserve"> </w:t>
      </w:r>
      <w:r w:rsidR="00147847" w:rsidRPr="00AD2F3E">
        <w:t>Pedro Roberto da Silva Neto</w:t>
      </w:r>
      <w:r w:rsidR="00AD2F3E" w:rsidRPr="00AD2F3E">
        <w:t>,</w:t>
      </w:r>
      <w:r w:rsidR="002E7FBF" w:rsidRPr="00AD2F3E">
        <w:t xml:space="preserve"> Mariana Roberti Bomtempo</w:t>
      </w:r>
      <w:r w:rsidR="00AD2F3E" w:rsidRPr="00AD2F3E">
        <w:rPr>
          <w:bCs/>
        </w:rPr>
        <w:t xml:space="preserve"> </w:t>
      </w:r>
      <w:r w:rsidR="00AD2F3E" w:rsidRPr="00AD2F3E">
        <w:t>e Luiz Otávio Alves Rodrigues</w:t>
      </w:r>
      <w:r w:rsidRPr="00AD2F3E">
        <w:t>; 0 Voto Contrário</w:t>
      </w:r>
      <w:r w:rsidR="00690BA3" w:rsidRPr="00AD2F3E">
        <w:t>;</w:t>
      </w:r>
      <w:r w:rsidRPr="00AD2F3E">
        <w:rPr>
          <w:bCs/>
        </w:rPr>
        <w:t xml:space="preserve"> </w:t>
      </w:r>
      <w:r w:rsidRPr="00AD2F3E">
        <w:t>0 Abstenção</w:t>
      </w:r>
      <w:r w:rsidR="002E7FBF" w:rsidRPr="00AD2F3E">
        <w:t>;</w:t>
      </w:r>
      <w:r w:rsidRPr="00AD2F3E">
        <w:rPr>
          <w:bCs/>
        </w:rPr>
        <w:t xml:space="preserve"> e </w:t>
      </w:r>
      <w:r w:rsidRPr="00AD2F3E">
        <w:rPr>
          <w:b/>
          <w:bCs/>
        </w:rPr>
        <w:t>0</w:t>
      </w:r>
      <w:r w:rsidR="00AD2F3E" w:rsidRPr="00AD2F3E">
        <w:rPr>
          <w:b/>
          <w:bCs/>
        </w:rPr>
        <w:t>4</w:t>
      </w:r>
      <w:r w:rsidRPr="00AD2F3E">
        <w:rPr>
          <w:b/>
          <w:bCs/>
        </w:rPr>
        <w:t xml:space="preserve"> Ausência</w:t>
      </w:r>
      <w:r w:rsidR="004A220C" w:rsidRPr="00AD2F3E">
        <w:rPr>
          <w:b/>
          <w:bCs/>
        </w:rPr>
        <w:t>s</w:t>
      </w:r>
      <w:r w:rsidRPr="00AD2F3E">
        <w:rPr>
          <w:bCs/>
        </w:rPr>
        <w:t>, do</w:t>
      </w:r>
      <w:r w:rsidR="004A220C" w:rsidRPr="00AD2F3E">
        <w:rPr>
          <w:bCs/>
        </w:rPr>
        <w:t>s</w:t>
      </w:r>
      <w:r w:rsidRPr="00AD2F3E">
        <w:rPr>
          <w:bCs/>
        </w:rPr>
        <w:t xml:space="preserve"> conselheiro</w:t>
      </w:r>
      <w:r w:rsidR="004A220C" w:rsidRPr="00AD2F3E">
        <w:rPr>
          <w:bCs/>
        </w:rPr>
        <w:t>s</w:t>
      </w:r>
      <w:r w:rsidR="002E7FBF" w:rsidRPr="00AD2F3E">
        <w:rPr>
          <w:bCs/>
        </w:rPr>
        <w:t xml:space="preserve"> </w:t>
      </w:r>
      <w:r w:rsidR="004A220C" w:rsidRPr="00AD2F3E">
        <w:t>Pedro de Almeida Grilo,</w:t>
      </w:r>
      <w:r w:rsidR="00AD2F3E" w:rsidRPr="00AD2F3E">
        <w:t xml:space="preserve"> </w:t>
      </w:r>
      <w:r w:rsidR="00AD2F3E" w:rsidRPr="00AD2F3E">
        <w:rPr>
          <w:bCs/>
        </w:rPr>
        <w:t>Júlia Teixeira Fernandes,</w:t>
      </w:r>
      <w:r w:rsidR="004A220C" w:rsidRPr="00AD2F3E">
        <w:t xml:space="preserve"> Luiz Caio </w:t>
      </w:r>
      <w:proofErr w:type="spellStart"/>
      <w:r w:rsidR="004A220C" w:rsidRPr="00AD2F3E">
        <w:t>Avila</w:t>
      </w:r>
      <w:proofErr w:type="spellEnd"/>
      <w:r w:rsidR="004A220C" w:rsidRPr="00AD2F3E">
        <w:t xml:space="preserve"> Diniz,</w:t>
      </w:r>
      <w:r w:rsidR="00AD2F3E" w:rsidRPr="00AD2F3E">
        <w:t xml:space="preserve"> Gabriel Cascelli Farinasso</w:t>
      </w:r>
      <w:r w:rsidR="002E7FBF" w:rsidRPr="00AD2F3E">
        <w:rPr>
          <w:bCs/>
        </w:rPr>
        <w:t>.</w:t>
      </w:r>
    </w:p>
    <w:p w14:paraId="76D21FCE" w14:textId="77777777" w:rsidR="00723C27" w:rsidRPr="00AD2F3E" w:rsidRDefault="00723C27" w:rsidP="00584C4D">
      <w:pPr>
        <w:autoSpaceDE w:val="0"/>
        <w:autoSpaceDN w:val="0"/>
        <w:adjustRightInd w:val="0"/>
        <w:rPr>
          <w:lang w:eastAsia="pt-BR"/>
        </w:rPr>
      </w:pPr>
    </w:p>
    <w:p w14:paraId="6D92B540" w14:textId="042C0147" w:rsidR="00C079CA" w:rsidRPr="00AD2F3E" w:rsidRDefault="00584C4D" w:rsidP="00584C4D">
      <w:pPr>
        <w:ind w:left="-142"/>
        <w:jc w:val="center"/>
        <w:rPr>
          <w:rFonts w:eastAsia="Verdana"/>
        </w:rPr>
      </w:pPr>
      <w:r w:rsidRPr="00AD2F3E">
        <w:rPr>
          <w:rFonts w:eastAsia="Verdana"/>
        </w:rPr>
        <w:t xml:space="preserve">Brasília/DF, </w:t>
      </w:r>
      <w:r w:rsidR="00AD2F3E" w:rsidRPr="00AD2F3E">
        <w:rPr>
          <w:rFonts w:eastAsia="Verdana"/>
        </w:rPr>
        <w:t>31</w:t>
      </w:r>
      <w:r w:rsidRPr="00AD2F3E">
        <w:rPr>
          <w:rFonts w:eastAsia="Verdana"/>
        </w:rPr>
        <w:t xml:space="preserve"> de </w:t>
      </w:r>
      <w:r w:rsidR="00AD2F3E" w:rsidRPr="00AD2F3E">
        <w:rPr>
          <w:rFonts w:eastAsia="Verdana"/>
        </w:rPr>
        <w:t>julho</w:t>
      </w:r>
      <w:r w:rsidR="008F6927" w:rsidRPr="00AD2F3E">
        <w:rPr>
          <w:rFonts w:eastAsia="Verdana"/>
        </w:rPr>
        <w:t xml:space="preserve"> de 202</w:t>
      </w:r>
      <w:r w:rsidR="00DF743F" w:rsidRPr="00AD2F3E">
        <w:rPr>
          <w:rFonts w:eastAsia="Verdana"/>
        </w:rPr>
        <w:t>3</w:t>
      </w:r>
      <w:r w:rsidRPr="00AD2F3E">
        <w:rPr>
          <w:rFonts w:eastAsia="Verdana"/>
        </w:rPr>
        <w:t>.</w:t>
      </w:r>
    </w:p>
    <w:p w14:paraId="2E60598B" w14:textId="4ECB028C" w:rsidR="00C079CA" w:rsidRPr="00AD2F3E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  <w:r w:rsidRPr="00AD2F3E">
        <w:rPr>
          <w:rFonts w:eastAsia="Verdana"/>
        </w:rPr>
        <w:t xml:space="preserve"> </w:t>
      </w:r>
    </w:p>
    <w:p w14:paraId="4B759385" w14:textId="222C6697" w:rsidR="00275CA4" w:rsidRPr="00AD2F3E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  <w:r w:rsidRPr="00AD2F3E">
        <w:rPr>
          <w:rFonts w:eastAsia="Verdana"/>
        </w:rPr>
        <w:t xml:space="preserve"> </w:t>
      </w:r>
    </w:p>
    <w:p w14:paraId="1C68712B" w14:textId="77777777" w:rsidR="00513274" w:rsidRPr="00AD2F3E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</w:p>
    <w:p w14:paraId="4D076B02" w14:textId="77777777" w:rsidR="004A220C" w:rsidRPr="00AD2F3E" w:rsidRDefault="004A220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</w:p>
    <w:p w14:paraId="0CCDCB5B" w14:textId="77777777" w:rsidR="00275CA4" w:rsidRPr="00AD2F3E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</w:p>
    <w:p w14:paraId="6665845B" w14:textId="77777777" w:rsidR="00C079CA" w:rsidRPr="00AD2F3E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</w:pPr>
      <w:r w:rsidRPr="00AD2F3E">
        <w:rPr>
          <w:b/>
        </w:rPr>
        <w:t xml:space="preserve">Mônica Andréa Blanco </w:t>
      </w:r>
      <w:r w:rsidRPr="00AD2F3E">
        <w:t xml:space="preserve"> </w:t>
      </w:r>
    </w:p>
    <w:p w14:paraId="380B45F5" w14:textId="39716978" w:rsidR="00C079CA" w:rsidRPr="00AD2F3E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</w:pPr>
      <w:r w:rsidRPr="00AD2F3E">
        <w:t xml:space="preserve">Presidente do CAU/DF </w:t>
      </w:r>
    </w:p>
    <w:sectPr w:rsidR="00C079CA" w:rsidRPr="00AD2F3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659ADE" w14:textId="77777777" w:rsidR="002071F6" w:rsidRDefault="002071F6">
      <w:r>
        <w:separator/>
      </w:r>
    </w:p>
  </w:endnote>
  <w:endnote w:type="continuationSeparator" w:id="0">
    <w:p w14:paraId="6E312410" w14:textId="77777777" w:rsidR="002071F6" w:rsidRDefault="00207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A12B5E">
      <w:rPr>
        <w:rFonts w:ascii="DaxCondensed-Regular" w:hAnsi="DaxCondensed-Regular"/>
        <w:noProof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A12B5E">
      <w:rPr>
        <w:rFonts w:ascii="DaxCondensed-Regular" w:hAnsi="DaxCondensed-Regular"/>
        <w:noProof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AC8881" w14:textId="77777777" w:rsidR="002071F6" w:rsidRDefault="002071F6">
      <w:r>
        <w:separator/>
      </w:r>
    </w:p>
  </w:footnote>
  <w:footnote w:type="continuationSeparator" w:id="0">
    <w:p w14:paraId="478894B4" w14:textId="77777777" w:rsidR="002071F6" w:rsidRDefault="002071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.3pt" o:ole="">
          <v:imagedata r:id="rId1" o:title=""/>
        </v:shape>
        <o:OLEObject Type="Embed" ProgID="CorelDraw.Graphic.16" ShapeID="_x0000_i1025" DrawAspect="Content" ObjectID="_175240476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3052"/>
    <w:rsid w:val="00025906"/>
    <w:rsid w:val="00066C19"/>
    <w:rsid w:val="000B095B"/>
    <w:rsid w:val="00147847"/>
    <w:rsid w:val="001B455C"/>
    <w:rsid w:val="001B5C48"/>
    <w:rsid w:val="002071F6"/>
    <w:rsid w:val="002626BB"/>
    <w:rsid w:val="00275CA4"/>
    <w:rsid w:val="002B559F"/>
    <w:rsid w:val="002E3707"/>
    <w:rsid w:val="002E7FBF"/>
    <w:rsid w:val="002F38BD"/>
    <w:rsid w:val="00312B8F"/>
    <w:rsid w:val="00316A8F"/>
    <w:rsid w:val="00330ED8"/>
    <w:rsid w:val="0033305A"/>
    <w:rsid w:val="003619F8"/>
    <w:rsid w:val="00372A03"/>
    <w:rsid w:val="00383F30"/>
    <w:rsid w:val="003F3240"/>
    <w:rsid w:val="004021A2"/>
    <w:rsid w:val="004368C2"/>
    <w:rsid w:val="00436EA0"/>
    <w:rsid w:val="004A220C"/>
    <w:rsid w:val="004C654B"/>
    <w:rsid w:val="004D35FF"/>
    <w:rsid w:val="0050425C"/>
    <w:rsid w:val="00513274"/>
    <w:rsid w:val="00531A41"/>
    <w:rsid w:val="00535F6B"/>
    <w:rsid w:val="00567C05"/>
    <w:rsid w:val="00576F12"/>
    <w:rsid w:val="00584C4D"/>
    <w:rsid w:val="005C7364"/>
    <w:rsid w:val="005E2D97"/>
    <w:rsid w:val="0061102C"/>
    <w:rsid w:val="0067656B"/>
    <w:rsid w:val="00690BA3"/>
    <w:rsid w:val="006A0B54"/>
    <w:rsid w:val="006B7926"/>
    <w:rsid w:val="00723C27"/>
    <w:rsid w:val="00785751"/>
    <w:rsid w:val="00791C0E"/>
    <w:rsid w:val="007A1082"/>
    <w:rsid w:val="007C35AD"/>
    <w:rsid w:val="007F38A4"/>
    <w:rsid w:val="007F6B4B"/>
    <w:rsid w:val="00813229"/>
    <w:rsid w:val="00837BBD"/>
    <w:rsid w:val="00855B06"/>
    <w:rsid w:val="008A3E5B"/>
    <w:rsid w:val="008A7108"/>
    <w:rsid w:val="008F51A5"/>
    <w:rsid w:val="008F5859"/>
    <w:rsid w:val="008F6927"/>
    <w:rsid w:val="0090195A"/>
    <w:rsid w:val="00932031"/>
    <w:rsid w:val="0094403A"/>
    <w:rsid w:val="009774F7"/>
    <w:rsid w:val="00A12B5E"/>
    <w:rsid w:val="00A334C9"/>
    <w:rsid w:val="00AD2F3E"/>
    <w:rsid w:val="00B730D8"/>
    <w:rsid w:val="00BB6464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D30A6"/>
    <w:rsid w:val="00D061D6"/>
    <w:rsid w:val="00D1669B"/>
    <w:rsid w:val="00D205AC"/>
    <w:rsid w:val="00D36A26"/>
    <w:rsid w:val="00D53CE7"/>
    <w:rsid w:val="00D77237"/>
    <w:rsid w:val="00D82BA8"/>
    <w:rsid w:val="00D934F2"/>
    <w:rsid w:val="00DD70FF"/>
    <w:rsid w:val="00DF4CE9"/>
    <w:rsid w:val="00DF743F"/>
    <w:rsid w:val="00E26AC1"/>
    <w:rsid w:val="00E30AC8"/>
    <w:rsid w:val="00E36731"/>
    <w:rsid w:val="00E53737"/>
    <w:rsid w:val="00E541D7"/>
    <w:rsid w:val="00E64510"/>
    <w:rsid w:val="00EA7E67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401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14</cp:revision>
  <cp:lastPrinted>2023-02-28T15:43:00Z</cp:lastPrinted>
  <dcterms:created xsi:type="dcterms:W3CDTF">2022-07-18T12:40:00Z</dcterms:created>
  <dcterms:modified xsi:type="dcterms:W3CDTF">2023-08-01T17:19:00Z</dcterms:modified>
</cp:coreProperties>
</file>