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bookmarkStart w:id="0" w:name="_GoBack"/>
            <w:bookmarkEnd w:id="0"/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2ED61AED" w:rsidR="00D957BC" w:rsidRPr="00074CE2" w:rsidRDefault="00277652" w:rsidP="00BA5333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07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BA5333">
              <w:rPr>
                <w:rFonts w:eastAsia="Calibri"/>
                <w:bCs/>
                <w:sz w:val="22"/>
                <w:szCs w:val="22"/>
              </w:rPr>
              <w:t>março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833EAA">
              <w:rPr>
                <w:rFonts w:eastAsia="Calibri"/>
                <w:bCs/>
                <w:sz w:val="22"/>
                <w:szCs w:val="22"/>
              </w:rPr>
              <w:t>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7F41A1CF" w:rsidR="00D957BC" w:rsidRPr="00074CE2" w:rsidRDefault="008F7EE7" w:rsidP="002741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274164">
              <w:rPr>
                <w:rFonts w:eastAsia="Calibri"/>
                <w:sz w:val="22"/>
                <w:szCs w:val="22"/>
              </w:rPr>
              <w:t>1</w:t>
            </w:r>
            <w:r w:rsidR="006D499C">
              <w:rPr>
                <w:rFonts w:eastAsia="Calibri"/>
                <w:sz w:val="22"/>
                <w:szCs w:val="22"/>
              </w:rPr>
              <w:t>0</w:t>
            </w:r>
            <w:r w:rsidR="00274164"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4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6D499C">
              <w:rPr>
                <w:rFonts w:eastAsia="Calibri"/>
                <w:sz w:val="22"/>
                <w:szCs w:val="22"/>
              </w:rPr>
              <w:t>4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277652" w:rsidRPr="00D52A69" w14:paraId="5768982F" w14:textId="77777777" w:rsidTr="005B4A06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277652" w:rsidRPr="00AC6238" w:rsidRDefault="00277652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69E99DD9" w:rsidR="00277652" w:rsidRPr="00400068" w:rsidRDefault="00024BA1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277652" w:rsidRPr="009076AC" w:rsidRDefault="00277652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277652" w:rsidRPr="00D52A69" w14:paraId="2FFD62DF" w14:textId="77777777" w:rsidTr="005B4A06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277652" w:rsidRPr="00AC6238" w:rsidRDefault="00277652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277652" w:rsidRPr="00400068" w:rsidRDefault="00277652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C927D9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3EE4C476" w:rsidR="00277652" w:rsidRPr="00CF10C0" w:rsidRDefault="00024BA1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277652" w:rsidRPr="00D52A69" w14:paraId="72541D1F" w14:textId="77777777" w:rsidTr="005B4A06">
        <w:trPr>
          <w:trHeight w:val="9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F19C20" w14:textId="77777777" w:rsidR="00277652" w:rsidRPr="00AC6238" w:rsidRDefault="00277652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F57C2" w14:textId="12FB1117" w:rsidR="00277652" w:rsidRPr="00400068" w:rsidRDefault="00277652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277652">
              <w:rPr>
                <w:rFonts w:cs="Arial"/>
                <w:sz w:val="22"/>
                <w:szCs w:val="22"/>
                <w:shd w:val="clear" w:color="auto" w:fill="FFFFFF"/>
              </w:rPr>
              <w:t>Mariana</w:t>
            </w:r>
            <w:r w:rsidR="00024BA1">
              <w:rPr>
                <w:rFonts w:cs="Arial"/>
                <w:sz w:val="22"/>
                <w:szCs w:val="22"/>
                <w:shd w:val="clear" w:color="auto" w:fill="FFFFFF"/>
              </w:rPr>
              <w:t xml:space="preserve"> Roberti Bomtempo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8909" w14:textId="6951AA92" w:rsidR="00277652" w:rsidRPr="00CF10C0" w:rsidRDefault="00277652" w:rsidP="00024BA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BA5333" w:rsidRPr="00D52A69" w14:paraId="7B873CEE" w14:textId="77777777" w:rsidTr="005B4A0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62CCC6" w14:textId="310D9639" w:rsidR="00BA5333" w:rsidRPr="00BA5333" w:rsidRDefault="00BA5333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BA5333">
              <w:rPr>
                <w:rFonts w:eastAsia="Calibri"/>
                <w:b/>
                <w:sz w:val="22"/>
                <w:szCs w:val="22"/>
              </w:rPr>
              <w:t>CONVIDADA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5695DA" w14:textId="060C9BF6" w:rsidR="00BA5333" w:rsidRPr="005B4A06" w:rsidRDefault="00BA5333" w:rsidP="005B4A0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BA5333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FC8CC" w14:textId="4BE74087" w:rsidR="00BA5333" w:rsidRPr="00CF10C0" w:rsidRDefault="00BA5333" w:rsidP="005B4A06">
            <w:pPr>
              <w:tabs>
                <w:tab w:val="center" w:pos="4320"/>
                <w:tab w:val="right" w:pos="8640"/>
              </w:tabs>
              <w:spacing w:line="276" w:lineRule="auto"/>
              <w:ind w:left="4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Conselheira suplente</w:t>
            </w:r>
          </w:p>
        </w:tc>
      </w:tr>
      <w:tr w:rsidR="0086450C" w:rsidRPr="00D52A69" w14:paraId="04BFF90B" w14:textId="77777777" w:rsidTr="005B4A0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EA807A" w14:textId="786DF21B" w:rsidR="0086450C" w:rsidRPr="0086450C" w:rsidRDefault="0086450C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86450C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FB09E" w14:textId="002CC40A" w:rsidR="0086450C" w:rsidRPr="006C5377" w:rsidRDefault="00277652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Cris</w:t>
            </w:r>
            <w:r w:rsidR="00024BA1">
              <w:rPr>
                <w:rFonts w:cs="Arial"/>
                <w:sz w:val="22"/>
                <w:szCs w:val="22"/>
                <w:shd w:val="clear" w:color="auto" w:fill="FFFFFF"/>
              </w:rPr>
              <w:t>tiano Ramalho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979C" w14:textId="4F845252" w:rsidR="0086450C" w:rsidRPr="00CF10C0" w:rsidRDefault="00024BA1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Gerente de Atendimento</w:t>
            </w:r>
          </w:p>
        </w:tc>
      </w:tr>
      <w:tr w:rsidR="007F434E" w:rsidRPr="00D52A69" w14:paraId="44B6BEC7" w14:textId="77777777" w:rsidTr="005B4A0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7A9C6DE3" w:rsidR="00695378" w:rsidRPr="00DD2C4C" w:rsidRDefault="00700C1A" w:rsidP="00BA533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C927D9">
              <w:rPr>
                <w:rFonts w:eastAsia="Calibri"/>
                <w:bCs/>
                <w:sz w:val="22"/>
                <w:szCs w:val="22"/>
              </w:rPr>
              <w:t>Verificado</w:t>
            </w:r>
            <w:r w:rsidR="00BA5333">
              <w:rPr>
                <w:rFonts w:eastAsia="Calibri"/>
                <w:bCs/>
                <w:sz w:val="22"/>
                <w:szCs w:val="22"/>
              </w:rPr>
              <w:t xml:space="preserve"> quórum</w:t>
            </w:r>
            <w:r w:rsidR="00024BA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C927D9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C927D9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C927D9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O</w:t>
            </w:r>
            <w:r w:rsidR="00BA5333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C927D9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o</w:t>
            </w:r>
            <w:r w:rsidR="00BA5333">
              <w:rPr>
                <w:rFonts w:eastAsia="Calibri"/>
                <w:bCs/>
                <w:sz w:val="22"/>
                <w:szCs w:val="22"/>
              </w:rPr>
              <w:t>s</w:t>
            </w:r>
            <w:r w:rsidR="00436B8F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Luís Fernando</w:t>
            </w:r>
            <w:r w:rsidR="00F644AA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Zeferino</w:t>
            </w:r>
            <w:r w:rsidR="00BA5333">
              <w:rPr>
                <w:rFonts w:eastAsia="Calibri"/>
                <w:bCs/>
                <w:sz w:val="22"/>
                <w:szCs w:val="22"/>
              </w:rPr>
              <w:t xml:space="preserve"> e Ricardo Reis Meira</w:t>
            </w:r>
            <w:r w:rsidR="00024BA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F24672" w:rsidRPr="00024BA1">
              <w:rPr>
                <w:rFonts w:eastAsia="Calibri"/>
                <w:sz w:val="22"/>
                <w:szCs w:val="22"/>
              </w:rPr>
              <w:t>justific</w:t>
            </w:r>
            <w:r w:rsidR="00BA5333">
              <w:rPr>
                <w:rFonts w:eastAsia="Calibri"/>
                <w:sz w:val="22"/>
                <w:szCs w:val="22"/>
              </w:rPr>
              <w:t>aram</w:t>
            </w:r>
            <w:r w:rsidR="00F24672" w:rsidRPr="00024BA1">
              <w:rPr>
                <w:rFonts w:eastAsia="Calibri"/>
                <w:sz w:val="22"/>
                <w:szCs w:val="22"/>
              </w:rPr>
              <w:t xml:space="preserve"> sua</w:t>
            </w:r>
            <w:r w:rsidR="00BA5333">
              <w:rPr>
                <w:rFonts w:eastAsia="Calibri"/>
                <w:sz w:val="22"/>
                <w:szCs w:val="22"/>
              </w:rPr>
              <w:t>s</w:t>
            </w:r>
            <w:r w:rsidR="00F24672" w:rsidRPr="00024BA1">
              <w:rPr>
                <w:rFonts w:eastAsia="Calibri"/>
                <w:sz w:val="22"/>
                <w:szCs w:val="22"/>
              </w:rPr>
              <w:t xml:space="preserve"> ausência</w:t>
            </w:r>
            <w:r w:rsidR="00BA5333">
              <w:rPr>
                <w:rFonts w:eastAsia="Calibri"/>
                <w:sz w:val="22"/>
                <w:szCs w:val="22"/>
              </w:rPr>
              <w:t>s</w:t>
            </w:r>
            <w:r w:rsidR="00024BA1" w:rsidRPr="00024BA1">
              <w:rPr>
                <w:rFonts w:eastAsia="Calibri"/>
                <w:bCs/>
                <w:sz w:val="22"/>
                <w:szCs w:val="22"/>
              </w:rPr>
              <w:t>.</w:t>
            </w:r>
            <w:r w:rsidR="00BA5333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BA5333" w:rsidRPr="00BA5333">
              <w:rPr>
                <w:rFonts w:eastAsia="Calibri"/>
                <w:b/>
                <w:bCs/>
                <w:sz w:val="22"/>
                <w:szCs w:val="22"/>
              </w:rPr>
              <w:t>Não justificou</w:t>
            </w:r>
            <w:r w:rsidR="00BA5333">
              <w:rPr>
                <w:rFonts w:eastAsia="Calibri"/>
                <w:bCs/>
                <w:sz w:val="22"/>
                <w:szCs w:val="22"/>
              </w:rPr>
              <w:t xml:space="preserve"> sua ausência, a conselheira Júlia Teixeira Fernandes.</w:t>
            </w:r>
          </w:p>
        </w:tc>
      </w:tr>
    </w:tbl>
    <w:p w14:paraId="52C7FD07" w14:textId="77777777" w:rsidR="00673C62" w:rsidRPr="00493491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0B31FC2F" w:rsidR="00090C25" w:rsidRPr="00D27C46" w:rsidRDefault="00CC23AC" w:rsidP="00436B8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C927D9">
              <w:rPr>
                <w:rFonts w:eastAsia="Calibri"/>
                <w:sz w:val="22"/>
                <w:szCs w:val="22"/>
              </w:rPr>
              <w:t xml:space="preserve">A pauta foi lida </w:t>
            </w:r>
            <w:r w:rsidR="00571A99" w:rsidRPr="00C927D9">
              <w:rPr>
                <w:rFonts w:eastAsia="Calibri"/>
                <w:sz w:val="22"/>
                <w:szCs w:val="22"/>
              </w:rPr>
              <w:t>aprovada por unanimidade</w:t>
            </w:r>
            <w:r w:rsidR="00DE2D42" w:rsidRPr="00C927D9">
              <w:rPr>
                <w:rFonts w:eastAsia="Calibri"/>
                <w:sz w:val="22"/>
                <w:szCs w:val="22"/>
              </w:rPr>
              <w:t xml:space="preserve">, </w:t>
            </w:r>
            <w:r w:rsidR="00436B8F" w:rsidRPr="00C927D9">
              <w:rPr>
                <w:rFonts w:eastAsia="Calibri"/>
                <w:sz w:val="22"/>
                <w:szCs w:val="22"/>
              </w:rPr>
              <w:t>sem</w:t>
            </w:r>
            <w:r w:rsidR="00DE2D42" w:rsidRPr="00C927D9">
              <w:rPr>
                <w:rFonts w:eastAsia="Calibri"/>
                <w:sz w:val="22"/>
                <w:szCs w:val="22"/>
              </w:rPr>
              <w:t xml:space="preserve"> alterações</w:t>
            </w:r>
            <w:r w:rsidR="00436B8F" w:rsidRPr="00C927D9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201955C4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</w:t>
            </w:r>
            <w:r w:rsidR="00E56F19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 w:rsidR="0086450C">
              <w:rPr>
                <w:rFonts w:eastAsia="Calibri"/>
                <w:b/>
                <w:bCs/>
                <w:sz w:val="22"/>
                <w:szCs w:val="22"/>
              </w:rPr>
              <w:t xml:space="preserve"> da </w:t>
            </w:r>
            <w:r w:rsidR="00BA5333">
              <w:rPr>
                <w:rFonts w:eastAsia="Calibri"/>
                <w:b/>
                <w:bCs/>
                <w:sz w:val="22"/>
                <w:szCs w:val="22"/>
              </w:rPr>
              <w:t>1</w:t>
            </w:r>
            <w:r w:rsidR="00DD2C4C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6196DCFB" w:rsidR="00E56F19" w:rsidRPr="0095327A" w:rsidRDefault="002A38F7" w:rsidP="00D502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</w:t>
            </w:r>
            <w:r w:rsidR="00493491" w:rsidRPr="00C927D9">
              <w:rPr>
                <w:rFonts w:eastAsia="Calibri"/>
                <w:bCs/>
                <w:sz w:val="22"/>
                <w:szCs w:val="22"/>
              </w:rPr>
              <w:t xml:space="preserve"> súmula da</w:t>
            </w:r>
            <w:r w:rsidR="00E56F19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BA5333">
              <w:rPr>
                <w:rFonts w:eastAsia="Calibri"/>
                <w:bCs/>
                <w:sz w:val="22"/>
                <w:szCs w:val="22"/>
              </w:rPr>
              <w:t>1</w:t>
            </w:r>
            <w:r w:rsidR="00DD2C4C" w:rsidRPr="00C927D9">
              <w:rPr>
                <w:rFonts w:eastAsia="Calibri"/>
                <w:bCs/>
                <w:sz w:val="22"/>
                <w:szCs w:val="22"/>
              </w:rPr>
              <w:t xml:space="preserve">ª reunião ordinária foi </w:t>
            </w:r>
            <w:r w:rsidR="00E56F19" w:rsidRPr="00C927D9">
              <w:rPr>
                <w:rFonts w:eastAsia="Calibri"/>
                <w:bCs/>
                <w:sz w:val="22"/>
                <w:szCs w:val="22"/>
              </w:rPr>
              <w:t>aprovada por unanimidade</w:t>
            </w:r>
            <w:r w:rsidR="00DD2C4C" w:rsidRPr="00C927D9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5C4290D" w14:textId="03F658F4" w:rsidR="004D083A" w:rsidRDefault="004D083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BF3347" w:rsidRPr="002C6596" w14:paraId="558F04F0" w14:textId="77777777" w:rsidTr="00066CA1">
        <w:tc>
          <w:tcPr>
            <w:tcW w:w="9039" w:type="dxa"/>
            <w:shd w:val="clear" w:color="auto" w:fill="D9D9D9"/>
            <w:vAlign w:val="bottom"/>
          </w:tcPr>
          <w:p w14:paraId="2721C4FE" w14:textId="77777777" w:rsidR="00BF3347" w:rsidRPr="000A788E" w:rsidRDefault="00BF3347" w:rsidP="00066CA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6D8D0467" w14:textId="77777777" w:rsidR="00BF3347" w:rsidRDefault="00BF334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BF3347" w:rsidRPr="00F22374" w14:paraId="27DCC373" w14:textId="77777777" w:rsidTr="00066CA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83812E" w14:textId="77777777" w:rsidR="00BF3347" w:rsidRPr="00F22374" w:rsidRDefault="00BF3347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FF9AA7" w14:textId="056A553B" w:rsidR="00BF3347" w:rsidRPr="00F22374" w:rsidRDefault="000D43D6" w:rsidP="00066CA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0D43D6">
              <w:rPr>
                <w:rFonts w:eastAsia="Calibri"/>
                <w:b/>
                <w:sz w:val="22"/>
                <w:szCs w:val="22"/>
              </w:rPr>
              <w:t>Encontro de coordenadores CEF</w:t>
            </w:r>
          </w:p>
        </w:tc>
      </w:tr>
      <w:tr w:rsidR="00BF3347" w:rsidRPr="00F22374" w14:paraId="242DEF63" w14:textId="77777777" w:rsidTr="00066CA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42D0E4" w14:textId="77777777" w:rsidR="00BF3347" w:rsidRPr="00F22374" w:rsidRDefault="00BF3347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54AAEC" w14:textId="2447985C" w:rsidR="00BF3347" w:rsidRPr="00F22374" w:rsidRDefault="000D43D6" w:rsidP="000D43D6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Coordenadora Giselle Moll Mascarenhas</w:t>
            </w:r>
          </w:p>
        </w:tc>
      </w:tr>
      <w:tr w:rsidR="00BF3347" w:rsidRPr="00F22374" w14:paraId="4DAC57E5" w14:textId="77777777" w:rsidTr="00066CA1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455FAA" w14:textId="77777777" w:rsidR="00BF3347" w:rsidRPr="00F22374" w:rsidRDefault="00BF3347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73C72A" w14:textId="2DA6BF34" w:rsidR="00282039" w:rsidRPr="00FE6735" w:rsidRDefault="000D43D6" w:rsidP="00FE673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7030A0"/>
                <w:sz w:val="22"/>
                <w:szCs w:val="22"/>
              </w:rPr>
            </w:pPr>
            <w:r w:rsidRPr="00FE6735">
              <w:rPr>
                <w:rFonts w:eastAsia="Calibri"/>
                <w:bCs/>
                <w:sz w:val="22"/>
                <w:szCs w:val="22"/>
              </w:rPr>
              <w:t>Falou sobre o encontro de coordenadores da CEF, e na reunião citou as ações desenvolvidas pelo CAU no âmbito da CEF, principalmente sobre o Cocreation e a exposição do CAU nas Escolas.</w:t>
            </w:r>
            <w:r w:rsidR="00FE6735" w:rsidRPr="00FE6735">
              <w:rPr>
                <w:rFonts w:eastAsia="Calibri"/>
                <w:bCs/>
                <w:sz w:val="22"/>
                <w:szCs w:val="22"/>
              </w:rPr>
              <w:t xml:space="preserve"> Outro tema discutido</w:t>
            </w:r>
            <w:r w:rsidRPr="00FE6735">
              <w:rPr>
                <w:rFonts w:eastAsia="Calibri"/>
                <w:bCs/>
                <w:sz w:val="22"/>
                <w:szCs w:val="22"/>
              </w:rPr>
              <w:t xml:space="preserve"> no Encontro foi a Acreditação de cursos de Arquitetura e Urbanismo com critérios claros a serem estabelecidos pelo CAU/BR, que se comprometeu a fazê-lo.</w:t>
            </w:r>
            <w:r w:rsidR="00FE6735" w:rsidRPr="00FE6735">
              <w:rPr>
                <w:rFonts w:eastAsia="Calibri"/>
                <w:bCs/>
                <w:sz w:val="22"/>
                <w:szCs w:val="22"/>
              </w:rPr>
              <w:t xml:space="preserve"> Foi noticiado acerca do processo, impetrado pelo Conselho Administrativo de Defesa Econômica – CADE – contra alguns conselhos profissionais, pois consideram ilegal os conselhos profissionais desaconselharem a população a se graduarem por meio de ensino à distância - </w:t>
            </w:r>
            <w:proofErr w:type="spellStart"/>
            <w:r w:rsidR="00FE6735" w:rsidRPr="00FE6735">
              <w:rPr>
                <w:rFonts w:eastAsia="Calibri"/>
                <w:bCs/>
                <w:sz w:val="22"/>
                <w:szCs w:val="22"/>
              </w:rPr>
              <w:t>EaD</w:t>
            </w:r>
            <w:proofErr w:type="spellEnd"/>
            <w:r w:rsidR="00FE6735" w:rsidRPr="00FE6735">
              <w:rPr>
                <w:rFonts w:eastAsia="Calibri"/>
                <w:bCs/>
                <w:sz w:val="22"/>
                <w:szCs w:val="22"/>
              </w:rPr>
              <w:t>. O CAU/BR está incluído.</w:t>
            </w:r>
          </w:p>
        </w:tc>
      </w:tr>
    </w:tbl>
    <w:p w14:paraId="6A2A585C" w14:textId="77777777" w:rsidR="00BA5333" w:rsidRDefault="00BA533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D43D6" w:rsidRPr="00493491" w14:paraId="29E8A313" w14:textId="77777777" w:rsidTr="00066CA1">
        <w:tc>
          <w:tcPr>
            <w:tcW w:w="9039" w:type="dxa"/>
            <w:gridSpan w:val="2"/>
            <w:shd w:val="clear" w:color="auto" w:fill="D9D9D9"/>
            <w:vAlign w:val="center"/>
          </w:tcPr>
          <w:p w14:paraId="2AC6DBBD" w14:textId="50D00DD5" w:rsidR="000D43D6" w:rsidRPr="00EB34A3" w:rsidRDefault="000D43D6" w:rsidP="00066CA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CAU Jovem</w:t>
            </w:r>
          </w:p>
        </w:tc>
      </w:tr>
      <w:tr w:rsidR="000D43D6" w:rsidRPr="0095327A" w14:paraId="5186C2FF" w14:textId="77777777" w:rsidTr="00066CA1">
        <w:tc>
          <w:tcPr>
            <w:tcW w:w="2093" w:type="dxa"/>
            <w:shd w:val="clear" w:color="auto" w:fill="D9D9D9"/>
            <w:vAlign w:val="center"/>
          </w:tcPr>
          <w:p w14:paraId="5CC4D955" w14:textId="77777777" w:rsidR="000D43D6" w:rsidRPr="00BE5EDC" w:rsidRDefault="000D43D6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6D26C05" w14:textId="484D3878" w:rsidR="000D43D6" w:rsidRPr="00D27C46" w:rsidRDefault="00914C9A" w:rsidP="00914C9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914C9A">
              <w:rPr>
                <w:rFonts w:eastAsia="Calibri"/>
                <w:sz w:val="22"/>
                <w:szCs w:val="22"/>
              </w:rPr>
              <w:t>A coordenadora Giselle Moll Mascarenhas comunicou que a advogada do CAU/DF, K</w:t>
            </w:r>
            <w:r w:rsidR="00A7697D" w:rsidRPr="00914C9A">
              <w:rPr>
                <w:rFonts w:eastAsia="Calibri"/>
                <w:sz w:val="22"/>
                <w:szCs w:val="22"/>
              </w:rPr>
              <w:t>arla</w:t>
            </w:r>
            <w:r w:rsidRPr="00914C9A">
              <w:rPr>
                <w:rFonts w:eastAsia="Calibri"/>
                <w:sz w:val="22"/>
                <w:szCs w:val="22"/>
              </w:rPr>
              <w:t xml:space="preserve"> Dias </w:t>
            </w:r>
            <w:proofErr w:type="spellStart"/>
            <w:r w:rsidRPr="00914C9A">
              <w:rPr>
                <w:rFonts w:eastAsia="Calibri"/>
                <w:sz w:val="22"/>
                <w:szCs w:val="22"/>
              </w:rPr>
              <w:t>Faulstich</w:t>
            </w:r>
            <w:proofErr w:type="spellEnd"/>
            <w:r w:rsidRPr="00914C9A">
              <w:rPr>
                <w:rFonts w:eastAsia="Calibri"/>
                <w:sz w:val="22"/>
                <w:szCs w:val="22"/>
              </w:rPr>
              <w:t xml:space="preserve"> Alves,</w:t>
            </w:r>
            <w:r w:rsidR="00A7697D" w:rsidRPr="00914C9A">
              <w:rPr>
                <w:rFonts w:eastAsia="Calibri"/>
                <w:sz w:val="22"/>
                <w:szCs w:val="22"/>
              </w:rPr>
              <w:t xml:space="preserve"> está com o projeto do </w:t>
            </w:r>
            <w:r w:rsidRPr="00914C9A">
              <w:rPr>
                <w:rFonts w:eastAsia="Calibri"/>
                <w:sz w:val="22"/>
                <w:szCs w:val="22"/>
              </w:rPr>
              <w:t>CAU Jovem para elaborar</w:t>
            </w:r>
            <w:r w:rsidR="00A7697D" w:rsidRPr="00914C9A">
              <w:rPr>
                <w:rFonts w:eastAsia="Calibri"/>
                <w:sz w:val="22"/>
                <w:szCs w:val="22"/>
              </w:rPr>
              <w:t xml:space="preserve"> análise jurídica e emiti</w:t>
            </w:r>
            <w:r w:rsidRPr="00914C9A">
              <w:rPr>
                <w:rFonts w:eastAsia="Calibri"/>
                <w:sz w:val="22"/>
                <w:szCs w:val="22"/>
              </w:rPr>
              <w:t>r parecer acerca de sua viabilidade de implementação.</w:t>
            </w:r>
          </w:p>
        </w:tc>
      </w:tr>
    </w:tbl>
    <w:p w14:paraId="3C5847AE" w14:textId="77777777" w:rsidR="00A7697D" w:rsidRDefault="00A7697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557C3274" w14:textId="77777777" w:rsidR="00914C9A" w:rsidRDefault="00914C9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18A86455" w14:textId="77777777" w:rsidR="00914C9A" w:rsidRDefault="00914C9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F1DE2B4" w14:textId="77777777" w:rsidR="00914C9A" w:rsidRDefault="00914C9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88ED45B" w14:textId="77777777" w:rsidR="00914C9A" w:rsidRDefault="00914C9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D43D6" w:rsidRPr="00493491" w14:paraId="2D181104" w14:textId="77777777" w:rsidTr="00066CA1">
        <w:tc>
          <w:tcPr>
            <w:tcW w:w="9039" w:type="dxa"/>
            <w:gridSpan w:val="2"/>
            <w:shd w:val="clear" w:color="auto" w:fill="D9D9D9"/>
            <w:vAlign w:val="center"/>
          </w:tcPr>
          <w:p w14:paraId="2C149800" w14:textId="6DE88FE7" w:rsidR="000D43D6" w:rsidRPr="00EB34A3" w:rsidRDefault="000D43D6" w:rsidP="00066CA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lastRenderedPageBreak/>
              <w:t>Aprovação do Calendário CEF 2023</w:t>
            </w:r>
          </w:p>
        </w:tc>
      </w:tr>
      <w:tr w:rsidR="000D43D6" w:rsidRPr="0095327A" w14:paraId="29831A92" w14:textId="77777777" w:rsidTr="00066CA1">
        <w:tc>
          <w:tcPr>
            <w:tcW w:w="2093" w:type="dxa"/>
            <w:shd w:val="clear" w:color="auto" w:fill="D9D9D9"/>
            <w:vAlign w:val="center"/>
          </w:tcPr>
          <w:p w14:paraId="0F519834" w14:textId="77777777" w:rsidR="000D43D6" w:rsidRPr="00BE5EDC" w:rsidRDefault="000D43D6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848BCE3" w14:textId="5AE4F7B9" w:rsidR="000D43D6" w:rsidRPr="00D27C46" w:rsidRDefault="00A7697D" w:rsidP="00914C9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914C9A">
              <w:rPr>
                <w:rFonts w:eastAsia="Calibri"/>
                <w:sz w:val="22"/>
                <w:szCs w:val="22"/>
              </w:rPr>
              <w:t xml:space="preserve">A </w:t>
            </w:r>
            <w:r w:rsidR="00914C9A" w:rsidRPr="00914C9A">
              <w:rPr>
                <w:rFonts w:cs="Arial"/>
                <w:sz w:val="22"/>
                <w:szCs w:val="22"/>
                <w:shd w:val="clear" w:color="auto" w:fill="FFFFFF"/>
              </w:rPr>
              <w:t>coordenadora da CEF, Giselle Moll Mascarenhas</w:t>
            </w:r>
            <w:r w:rsidRPr="00914C9A">
              <w:rPr>
                <w:rFonts w:eastAsia="Calibri"/>
                <w:sz w:val="22"/>
                <w:szCs w:val="22"/>
              </w:rPr>
              <w:t>, apresentou o calendário de eventos a serem realizado</w:t>
            </w:r>
            <w:r w:rsidR="00914C9A" w:rsidRPr="00914C9A">
              <w:rPr>
                <w:rFonts w:eastAsia="Calibri"/>
                <w:sz w:val="22"/>
                <w:szCs w:val="22"/>
              </w:rPr>
              <w:t>s pela CEF no exercício de</w:t>
            </w:r>
            <w:r w:rsidRPr="00914C9A">
              <w:rPr>
                <w:rFonts w:eastAsia="Calibri"/>
                <w:sz w:val="22"/>
                <w:szCs w:val="22"/>
              </w:rPr>
              <w:t xml:space="preserve"> 2023. Os conselheiros concordaram com o cronograma proposto e o calendário de eventos foi aprovado.</w:t>
            </w:r>
            <w:r w:rsidR="00914C9A" w:rsidRPr="00914C9A">
              <w:rPr>
                <w:rFonts w:eastAsia="Calibri"/>
                <w:sz w:val="22"/>
                <w:szCs w:val="22"/>
              </w:rPr>
              <w:t xml:space="preserve"> A coordenadora comunicou que o próximo passo é, junto com a presidência do Conselho, compatibilizar o cronograma aprovado com as ações do CAU/DF. </w:t>
            </w:r>
            <w:r w:rsidR="00914C9A">
              <w:rPr>
                <w:rFonts w:eastAsia="Calibri"/>
                <w:sz w:val="22"/>
                <w:szCs w:val="22"/>
              </w:rPr>
              <w:t>O calendário CEF foi encaminhado aos membros da Comissão.</w:t>
            </w:r>
          </w:p>
        </w:tc>
      </w:tr>
    </w:tbl>
    <w:p w14:paraId="0F40248D" w14:textId="77777777" w:rsidR="000D43D6" w:rsidRDefault="000D43D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F51BE" w:rsidRPr="0095327A" w14:paraId="057DC9C8" w14:textId="77777777" w:rsidTr="00066CA1">
        <w:tc>
          <w:tcPr>
            <w:tcW w:w="9039" w:type="dxa"/>
            <w:gridSpan w:val="2"/>
            <w:shd w:val="clear" w:color="auto" w:fill="D9D9D9"/>
            <w:vAlign w:val="center"/>
          </w:tcPr>
          <w:p w14:paraId="444E28BE" w14:textId="136596B1" w:rsidR="001F51BE" w:rsidRPr="0095327A" w:rsidRDefault="001F51BE" w:rsidP="000D43D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</w:t>
            </w:r>
            <w:r w:rsidR="000D43D6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róximas providências sobreas a</w:t>
            </w: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ções</w:t>
            </w:r>
            <w:r w:rsidR="000D43D6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 2023 </w:t>
            </w:r>
          </w:p>
        </w:tc>
      </w:tr>
      <w:tr w:rsidR="001F51BE" w:rsidRPr="0095327A" w14:paraId="43BC48EF" w14:textId="77777777" w:rsidTr="00066CA1">
        <w:tc>
          <w:tcPr>
            <w:tcW w:w="2093" w:type="dxa"/>
            <w:shd w:val="clear" w:color="auto" w:fill="D9D9D9"/>
            <w:vAlign w:val="center"/>
          </w:tcPr>
          <w:p w14:paraId="45B2BF71" w14:textId="77777777" w:rsidR="001F51BE" w:rsidRPr="0095327A" w:rsidRDefault="001F51BE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A0317FE" w14:textId="090081EA" w:rsidR="001F51BE" w:rsidRPr="00914C9A" w:rsidRDefault="001F51BE" w:rsidP="00914C9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FF0000"/>
                <w:sz w:val="22"/>
                <w:szCs w:val="22"/>
              </w:rPr>
            </w:pPr>
            <w:r w:rsidRPr="00914C9A">
              <w:rPr>
                <w:rFonts w:eastAsia="Calibri"/>
                <w:sz w:val="22"/>
                <w:szCs w:val="22"/>
              </w:rPr>
              <w:t xml:space="preserve">Os conselheiros discutiram acerca das ações previstas para o ano de 2023. Foram abordados assuntos relativos à organização e formato de eventos, bem como suas respectivas datas de realização. </w:t>
            </w:r>
            <w:r w:rsidR="00914C9A" w:rsidRPr="00914C9A">
              <w:rPr>
                <w:rFonts w:eastAsia="Calibri"/>
                <w:sz w:val="22"/>
                <w:szCs w:val="22"/>
              </w:rPr>
              <w:t xml:space="preserve">Com destaque para o </w:t>
            </w:r>
            <w:r w:rsidR="00914C9A" w:rsidRPr="00914C9A">
              <w:rPr>
                <w:rFonts w:eastAsia="Calibri"/>
                <w:bCs/>
                <w:sz w:val="22"/>
                <w:szCs w:val="22"/>
              </w:rPr>
              <w:t xml:space="preserve">Encontro com as IES, em que foram </w:t>
            </w:r>
            <w:r w:rsidR="002F13AF" w:rsidRPr="00914C9A">
              <w:rPr>
                <w:rFonts w:eastAsia="Calibri"/>
                <w:sz w:val="22"/>
                <w:szCs w:val="22"/>
              </w:rPr>
              <w:t>d</w:t>
            </w:r>
            <w:r w:rsidR="00914C9A" w:rsidRPr="00914C9A">
              <w:rPr>
                <w:rFonts w:eastAsia="Calibri"/>
                <w:sz w:val="22"/>
                <w:szCs w:val="22"/>
              </w:rPr>
              <w:t>esignados dois</w:t>
            </w:r>
            <w:r w:rsidR="002F13AF" w:rsidRPr="00914C9A">
              <w:rPr>
                <w:rFonts w:eastAsia="Calibri"/>
                <w:sz w:val="22"/>
                <w:szCs w:val="22"/>
              </w:rPr>
              <w:t xml:space="preserve"> responsáveis pela viabilização da ação.</w:t>
            </w:r>
            <w:r w:rsidR="00914C9A" w:rsidRPr="00914C9A">
              <w:rPr>
                <w:rFonts w:eastAsia="Calibri"/>
                <w:sz w:val="22"/>
                <w:szCs w:val="22"/>
              </w:rPr>
              <w:t xml:space="preserve"> As conselheiras</w:t>
            </w:r>
            <w:r w:rsidR="002F13AF" w:rsidRPr="00914C9A">
              <w:rPr>
                <w:rFonts w:eastAsia="Calibri"/>
                <w:sz w:val="22"/>
                <w:szCs w:val="22"/>
              </w:rPr>
              <w:t xml:space="preserve"> Larissa</w:t>
            </w:r>
            <w:r w:rsidR="00914C9A" w:rsidRPr="00914C9A">
              <w:rPr>
                <w:rFonts w:eastAsia="Calibri"/>
                <w:sz w:val="22"/>
                <w:szCs w:val="22"/>
              </w:rPr>
              <w:t xml:space="preserve"> de Aguiar Cayres</w:t>
            </w:r>
            <w:r w:rsidR="002F13AF" w:rsidRPr="00914C9A">
              <w:rPr>
                <w:rFonts w:eastAsia="Calibri"/>
                <w:sz w:val="22"/>
                <w:szCs w:val="22"/>
              </w:rPr>
              <w:t xml:space="preserve"> e G</w:t>
            </w:r>
            <w:r w:rsidR="00914C9A" w:rsidRPr="00914C9A">
              <w:rPr>
                <w:rFonts w:eastAsia="Calibri"/>
                <w:sz w:val="22"/>
                <w:szCs w:val="22"/>
              </w:rPr>
              <w:t xml:space="preserve">iselle </w:t>
            </w:r>
            <w:r w:rsidR="002F13AF" w:rsidRPr="00914C9A">
              <w:rPr>
                <w:rFonts w:eastAsia="Calibri"/>
                <w:sz w:val="22"/>
                <w:szCs w:val="22"/>
              </w:rPr>
              <w:t>M</w:t>
            </w:r>
            <w:r w:rsidR="00914C9A" w:rsidRPr="00914C9A">
              <w:rPr>
                <w:rFonts w:eastAsia="Calibri"/>
                <w:sz w:val="22"/>
                <w:szCs w:val="22"/>
              </w:rPr>
              <w:t xml:space="preserve">oll </w:t>
            </w:r>
            <w:r w:rsidR="002F13AF" w:rsidRPr="00914C9A">
              <w:rPr>
                <w:rFonts w:eastAsia="Calibri"/>
                <w:sz w:val="22"/>
                <w:szCs w:val="22"/>
              </w:rPr>
              <w:t>M</w:t>
            </w:r>
            <w:r w:rsidR="00914C9A" w:rsidRPr="00914C9A">
              <w:rPr>
                <w:rFonts w:eastAsia="Calibri"/>
                <w:sz w:val="22"/>
                <w:szCs w:val="22"/>
              </w:rPr>
              <w:t>ascarenhas</w:t>
            </w:r>
            <w:r w:rsidR="002F13AF" w:rsidRPr="00914C9A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3B564013" w14:textId="77777777" w:rsidR="000D43D6" w:rsidRDefault="000D43D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B17DF3" w:rsidRPr="0095327A" w14:paraId="69691CB3" w14:textId="77777777" w:rsidTr="00066CA1">
        <w:tc>
          <w:tcPr>
            <w:tcW w:w="9039" w:type="dxa"/>
            <w:shd w:val="clear" w:color="auto" w:fill="D9D9D9"/>
            <w:vAlign w:val="center"/>
          </w:tcPr>
          <w:p w14:paraId="5CD16DAB" w14:textId="03E7C8FC" w:rsidR="00B17DF3" w:rsidRPr="0095327A" w:rsidRDefault="00B17DF3" w:rsidP="00FE673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 de processos</w:t>
            </w:r>
          </w:p>
        </w:tc>
      </w:tr>
    </w:tbl>
    <w:p w14:paraId="746AB39A" w14:textId="77777777" w:rsidR="00B17DF3" w:rsidRDefault="00B17DF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B17DF3" w:rsidRPr="00F22374" w14:paraId="661DC3C8" w14:textId="77777777" w:rsidTr="00066CA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38BEC8" w14:textId="77777777" w:rsidR="00B17DF3" w:rsidRPr="00F22374" w:rsidRDefault="00B17DF3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FBCE14" w14:textId="78E4AB11" w:rsidR="00B17DF3" w:rsidRPr="00DA5A0B" w:rsidRDefault="00B17DF3" w:rsidP="00DA5A0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DA5A0B">
              <w:rPr>
                <w:rFonts w:eastAsia="Calibri"/>
                <w:b/>
                <w:sz w:val="22"/>
                <w:szCs w:val="22"/>
              </w:rPr>
              <w:t xml:space="preserve">Protocolo SICCAU N.º </w:t>
            </w:r>
            <w:r w:rsidR="00DA5A0B" w:rsidRPr="00DA5A0B">
              <w:rPr>
                <w:rFonts w:eastAsia="Calibri"/>
                <w:b/>
                <w:bCs/>
                <w:sz w:val="22"/>
                <w:szCs w:val="22"/>
              </w:rPr>
              <w:t>1681191</w:t>
            </w:r>
            <w:r w:rsidRPr="00DA5A0B">
              <w:rPr>
                <w:rFonts w:eastAsia="Calibri"/>
                <w:b/>
                <w:bCs/>
                <w:sz w:val="22"/>
                <w:szCs w:val="22"/>
              </w:rPr>
              <w:t>/202</w:t>
            </w:r>
            <w:r w:rsidR="00DA5A0B" w:rsidRPr="00DA5A0B">
              <w:rPr>
                <w:rFonts w:eastAsia="Calibri"/>
                <w:b/>
                <w:bCs/>
                <w:sz w:val="22"/>
                <w:szCs w:val="22"/>
              </w:rPr>
              <w:t>3</w:t>
            </w:r>
          </w:p>
        </w:tc>
      </w:tr>
      <w:tr w:rsidR="00B17DF3" w:rsidRPr="00F22374" w14:paraId="30CF4E66" w14:textId="77777777" w:rsidTr="00066CA1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ECCCCA" w14:textId="77777777" w:rsidR="00B17DF3" w:rsidRPr="00F22374" w:rsidRDefault="00B17DF3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7921E5" w14:textId="77777777" w:rsidR="00B17DF3" w:rsidRPr="00DA5A0B" w:rsidRDefault="00B17DF3" w:rsidP="00066CA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DA5A0B">
              <w:rPr>
                <w:rFonts w:eastAsia="Calibri"/>
                <w:bCs/>
                <w:sz w:val="22"/>
                <w:szCs w:val="22"/>
              </w:rPr>
              <w:t>Trata, o presente processo, de solicitação de registro de pós-graduação em Engenharia de Segurança do Trabalho.</w:t>
            </w:r>
          </w:p>
          <w:p w14:paraId="2B163718" w14:textId="77777777" w:rsidR="00B17DF3" w:rsidRPr="00DA5A0B" w:rsidRDefault="00B17DF3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</w:p>
          <w:p w14:paraId="0E4C5296" w14:textId="4DE71612" w:rsidR="00B17DF3" w:rsidRPr="00DA5A0B" w:rsidRDefault="00B17DF3" w:rsidP="00066CA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DA5A0B">
              <w:rPr>
                <w:rFonts w:eastAsia="Calibri"/>
                <w:bCs/>
                <w:sz w:val="22"/>
                <w:szCs w:val="22"/>
              </w:rPr>
              <w:t xml:space="preserve">Após análise feita pela Gerência de Atendimento constatar que as solicitações cumpriram os requisitos para o deferimento, foi exarada a </w:t>
            </w:r>
            <w:r w:rsidR="00DA5A0B" w:rsidRPr="00DA5A0B">
              <w:rPr>
                <w:rFonts w:eastAsia="Calibri"/>
                <w:b/>
                <w:bCs/>
                <w:sz w:val="22"/>
                <w:szCs w:val="22"/>
              </w:rPr>
              <w:t>Deliberação n.º 001/2023</w:t>
            </w:r>
            <w:r w:rsidRPr="00DA5A0B">
              <w:rPr>
                <w:rFonts w:eastAsia="Calibri"/>
                <w:b/>
                <w:bCs/>
                <w:sz w:val="22"/>
                <w:szCs w:val="22"/>
              </w:rPr>
              <w:t xml:space="preserve"> – CEF-CAU/DF</w:t>
            </w:r>
            <w:r w:rsidRPr="00DA5A0B">
              <w:rPr>
                <w:rFonts w:eastAsia="Calibri"/>
                <w:bCs/>
                <w:sz w:val="22"/>
                <w:szCs w:val="22"/>
              </w:rPr>
              <w:t>, que delibera:</w:t>
            </w:r>
          </w:p>
          <w:p w14:paraId="2109072E" w14:textId="77777777" w:rsidR="00B17DF3" w:rsidRPr="00DA5A0B" w:rsidRDefault="00B17DF3" w:rsidP="00066CA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</w:p>
          <w:p w14:paraId="72653C82" w14:textId="51ED4322" w:rsidR="00B17DF3" w:rsidRPr="00DA5A0B" w:rsidRDefault="00B17DF3" w:rsidP="00DA5A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DA5A0B">
              <w:rPr>
                <w:rFonts w:eastAsia="Verdana"/>
                <w:sz w:val="22"/>
                <w:szCs w:val="22"/>
              </w:rPr>
              <w:t xml:space="preserve">1 – Pelo DEFERIMENTO do registro de Pós-Graduação de Engenharia de Segurança do Trabalho da arquiteta e urbanista </w:t>
            </w:r>
            <w:proofErr w:type="spellStart"/>
            <w:r w:rsidR="00DA5A0B" w:rsidRPr="00DA5A0B">
              <w:rPr>
                <w:rFonts w:eastAsia="Verdana"/>
                <w:sz w:val="22"/>
                <w:szCs w:val="22"/>
              </w:rPr>
              <w:t>Duany</w:t>
            </w:r>
            <w:proofErr w:type="spellEnd"/>
            <w:r w:rsidR="00DA5A0B" w:rsidRPr="00DA5A0B">
              <w:rPr>
                <w:rFonts w:eastAsia="Verdana"/>
                <w:sz w:val="22"/>
                <w:szCs w:val="22"/>
              </w:rPr>
              <w:t xml:space="preserve"> </w:t>
            </w:r>
            <w:proofErr w:type="spellStart"/>
            <w:r w:rsidR="00DA5A0B" w:rsidRPr="00DA5A0B">
              <w:rPr>
                <w:rFonts w:eastAsia="Verdana"/>
                <w:sz w:val="22"/>
                <w:szCs w:val="22"/>
              </w:rPr>
              <w:t>Aldeny</w:t>
            </w:r>
            <w:proofErr w:type="spellEnd"/>
            <w:r w:rsidR="00DA5A0B" w:rsidRPr="00DA5A0B">
              <w:rPr>
                <w:rFonts w:eastAsia="Verdana"/>
                <w:sz w:val="22"/>
                <w:szCs w:val="22"/>
              </w:rPr>
              <w:t xml:space="preserve"> Lima Alves</w:t>
            </w:r>
            <w:r w:rsidRPr="00DA5A0B">
              <w:rPr>
                <w:rFonts w:eastAsia="Verdana"/>
                <w:bCs/>
                <w:sz w:val="22"/>
                <w:szCs w:val="22"/>
              </w:rPr>
              <w:t xml:space="preserve"> </w:t>
            </w:r>
            <w:r w:rsidRPr="00DA5A0B">
              <w:rPr>
                <w:rFonts w:eastAsia="Verdana"/>
                <w:sz w:val="22"/>
                <w:szCs w:val="22"/>
              </w:rPr>
              <w:t>no Sistema de Informação e Comunicação do Conselho de Arquitetura e Urbanismo - SICCAU</w:t>
            </w:r>
            <w:r w:rsidRPr="00DA5A0B">
              <w:rPr>
                <w:sz w:val="22"/>
                <w:szCs w:val="22"/>
              </w:rPr>
              <w:t>;</w:t>
            </w:r>
          </w:p>
        </w:tc>
      </w:tr>
    </w:tbl>
    <w:p w14:paraId="257C5E5B" w14:textId="77777777" w:rsidR="00282039" w:rsidRDefault="002820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DA5A0B" w:rsidRPr="00F22374" w14:paraId="709CD0D3" w14:textId="77777777" w:rsidTr="0051233D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86A1BC" w14:textId="77777777" w:rsidR="00DA5A0B" w:rsidRPr="00F22374" w:rsidRDefault="00DA5A0B" w:rsidP="0051233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F77DAA" w14:textId="240495E3" w:rsidR="00DA5A0B" w:rsidRPr="00DA5A0B" w:rsidRDefault="00DA5A0B" w:rsidP="00DA5A0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DA5A0B">
              <w:rPr>
                <w:rFonts w:eastAsia="Calibri"/>
                <w:b/>
                <w:sz w:val="22"/>
                <w:szCs w:val="22"/>
              </w:rPr>
              <w:t xml:space="preserve">Protocolo SICCAU N.º </w:t>
            </w:r>
            <w:r w:rsidRPr="00DA5A0B">
              <w:rPr>
                <w:rFonts w:eastAsia="Calibri"/>
                <w:b/>
                <w:bCs/>
                <w:sz w:val="22"/>
                <w:szCs w:val="22"/>
              </w:rPr>
              <w:t>1615894/2023</w:t>
            </w:r>
          </w:p>
        </w:tc>
      </w:tr>
      <w:tr w:rsidR="00DA5A0B" w:rsidRPr="00F22374" w14:paraId="739FDE99" w14:textId="77777777" w:rsidTr="0051233D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042856" w14:textId="77777777" w:rsidR="00DA5A0B" w:rsidRPr="00F22374" w:rsidRDefault="00DA5A0B" w:rsidP="0051233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8C447B" w14:textId="77777777" w:rsidR="00DA5A0B" w:rsidRPr="00DA5A0B" w:rsidRDefault="00DA5A0B" w:rsidP="0051233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DA5A0B">
              <w:rPr>
                <w:rFonts w:eastAsia="Calibri"/>
                <w:bCs/>
                <w:sz w:val="22"/>
                <w:szCs w:val="22"/>
              </w:rPr>
              <w:t>Trata, o presente processo, de solicitação de registro de pós-graduação em Engenharia de Segurança do Trabalho.</w:t>
            </w:r>
          </w:p>
          <w:p w14:paraId="152C0957" w14:textId="77777777" w:rsidR="00DA5A0B" w:rsidRPr="00DA5A0B" w:rsidRDefault="00DA5A0B" w:rsidP="0051233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</w:p>
          <w:p w14:paraId="556EFC63" w14:textId="0E533116" w:rsidR="00DA5A0B" w:rsidRPr="00DA5A0B" w:rsidRDefault="00DA5A0B" w:rsidP="0051233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DA5A0B">
              <w:rPr>
                <w:rFonts w:eastAsia="Calibri"/>
                <w:bCs/>
                <w:sz w:val="22"/>
                <w:szCs w:val="22"/>
              </w:rPr>
              <w:t xml:space="preserve">Após análise feita pela Gerência de Atendimento constatar que as solicitações cumpriram os requisitos para o deferimento, foi exarada a </w:t>
            </w:r>
            <w:r w:rsidRPr="00DA5A0B">
              <w:rPr>
                <w:rFonts w:eastAsia="Calibri"/>
                <w:b/>
                <w:bCs/>
                <w:sz w:val="22"/>
                <w:szCs w:val="22"/>
              </w:rPr>
              <w:t>Deliberação n.º 002/2023 – CEF-CAU/DF</w:t>
            </w:r>
            <w:r w:rsidRPr="00DA5A0B">
              <w:rPr>
                <w:rFonts w:eastAsia="Calibri"/>
                <w:bCs/>
                <w:sz w:val="22"/>
                <w:szCs w:val="22"/>
              </w:rPr>
              <w:t>, que delibera:</w:t>
            </w:r>
          </w:p>
          <w:p w14:paraId="1DD53B22" w14:textId="77777777" w:rsidR="00DA5A0B" w:rsidRPr="00DA5A0B" w:rsidRDefault="00DA5A0B" w:rsidP="0051233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</w:p>
          <w:p w14:paraId="184A40AD" w14:textId="177CA5CA" w:rsidR="00DA5A0B" w:rsidRPr="00DA5A0B" w:rsidRDefault="00DA5A0B" w:rsidP="00DA5A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DA5A0B">
              <w:rPr>
                <w:rFonts w:eastAsia="Verdana"/>
                <w:sz w:val="22"/>
                <w:szCs w:val="22"/>
              </w:rPr>
              <w:t xml:space="preserve">1 – Pelo DEFERIMENTO do registro de Pós-Graduação de Engenharia de Segurança do Trabalho da arquiteta e urbanista Josiane Pereira da Silva </w:t>
            </w:r>
            <w:proofErr w:type="spellStart"/>
            <w:r w:rsidRPr="00DA5A0B">
              <w:rPr>
                <w:rFonts w:eastAsia="Verdana"/>
                <w:sz w:val="22"/>
                <w:szCs w:val="22"/>
              </w:rPr>
              <w:t>Stedile</w:t>
            </w:r>
            <w:proofErr w:type="spellEnd"/>
            <w:r w:rsidRPr="00DA5A0B">
              <w:rPr>
                <w:rFonts w:eastAsia="Verdana"/>
                <w:bCs/>
                <w:sz w:val="22"/>
                <w:szCs w:val="22"/>
              </w:rPr>
              <w:t xml:space="preserve"> </w:t>
            </w:r>
            <w:r w:rsidRPr="00DA5A0B">
              <w:rPr>
                <w:rFonts w:eastAsia="Verdana"/>
                <w:sz w:val="22"/>
                <w:szCs w:val="22"/>
              </w:rPr>
              <w:t>no Sistema de Informação e Comunicação do Conselho de Arquitetura e Urbanismo - SICCAU</w:t>
            </w:r>
            <w:r w:rsidRPr="00DA5A0B">
              <w:rPr>
                <w:sz w:val="22"/>
                <w:szCs w:val="22"/>
              </w:rPr>
              <w:t>;</w:t>
            </w:r>
          </w:p>
        </w:tc>
      </w:tr>
    </w:tbl>
    <w:p w14:paraId="7FA1FBDA" w14:textId="77777777" w:rsidR="00DA5A0B" w:rsidRDefault="00DA5A0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1A5485BC" w14:textId="77777777" w:rsidR="005B4A06" w:rsidRDefault="005B4A0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79B4C1F" w14:textId="77777777" w:rsidR="005B4A06" w:rsidRDefault="005B4A0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DA5A0B" w:rsidRPr="00F22374" w14:paraId="2ACEE7DD" w14:textId="77777777" w:rsidTr="0051233D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9271A2" w14:textId="77777777" w:rsidR="00DA5A0B" w:rsidRPr="00F22374" w:rsidRDefault="00DA5A0B" w:rsidP="0051233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>Processo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1E206D" w14:textId="5B344744" w:rsidR="00DA5A0B" w:rsidRPr="00FE6735" w:rsidRDefault="00DA5A0B" w:rsidP="00FE6735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FE6735">
              <w:rPr>
                <w:rFonts w:eastAsia="Calibri"/>
                <w:b/>
                <w:sz w:val="22"/>
                <w:szCs w:val="22"/>
              </w:rPr>
              <w:t xml:space="preserve">Protocolo SICCAU N.º </w:t>
            </w:r>
            <w:r w:rsidR="00FE6735" w:rsidRPr="00FE6735">
              <w:rPr>
                <w:rFonts w:eastAsia="Calibri"/>
                <w:b/>
                <w:bCs/>
                <w:sz w:val="22"/>
                <w:szCs w:val="22"/>
              </w:rPr>
              <w:t>1697260/2023</w:t>
            </w:r>
          </w:p>
        </w:tc>
      </w:tr>
      <w:tr w:rsidR="00DA5A0B" w:rsidRPr="00F22374" w14:paraId="67F5B6AD" w14:textId="77777777" w:rsidTr="0051233D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A1E346" w14:textId="77777777" w:rsidR="00DA5A0B" w:rsidRPr="00F22374" w:rsidRDefault="00DA5A0B" w:rsidP="0051233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98D40B" w14:textId="77777777" w:rsidR="00DA5A0B" w:rsidRPr="00FE6735" w:rsidRDefault="00DA5A0B" w:rsidP="0051233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FE6735">
              <w:rPr>
                <w:rFonts w:eastAsia="Calibri"/>
                <w:bCs/>
                <w:sz w:val="22"/>
                <w:szCs w:val="22"/>
              </w:rPr>
              <w:t>Trata, o presente processo, de solicitação de registro de pós-graduação em Engenharia de Segurança do Trabalho.</w:t>
            </w:r>
          </w:p>
          <w:p w14:paraId="190B54C8" w14:textId="77777777" w:rsidR="00DA5A0B" w:rsidRPr="00FE6735" w:rsidRDefault="00DA5A0B" w:rsidP="0051233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</w:p>
          <w:p w14:paraId="62C04BA1" w14:textId="526D6A0B" w:rsidR="00DA5A0B" w:rsidRPr="00FE6735" w:rsidRDefault="00DA5A0B" w:rsidP="0051233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FE6735">
              <w:rPr>
                <w:rFonts w:eastAsia="Calibri"/>
                <w:bCs/>
                <w:sz w:val="22"/>
                <w:szCs w:val="22"/>
              </w:rPr>
              <w:t xml:space="preserve">Após análise feita pela Gerência de Atendimento constatar que as solicitações cumpriram os requisitos para o deferimento, foi exarada a </w:t>
            </w:r>
            <w:r w:rsidR="00FE6735" w:rsidRPr="00FE6735">
              <w:rPr>
                <w:rFonts w:eastAsia="Calibri"/>
                <w:b/>
                <w:bCs/>
                <w:sz w:val="22"/>
                <w:szCs w:val="22"/>
              </w:rPr>
              <w:t>Deliberação n.º 003/2023</w:t>
            </w:r>
            <w:r w:rsidRPr="00FE6735">
              <w:rPr>
                <w:rFonts w:eastAsia="Calibri"/>
                <w:b/>
                <w:bCs/>
                <w:sz w:val="22"/>
                <w:szCs w:val="22"/>
              </w:rPr>
              <w:t xml:space="preserve"> – CEF-CAU/DF</w:t>
            </w:r>
            <w:r w:rsidRPr="00FE6735">
              <w:rPr>
                <w:rFonts w:eastAsia="Calibri"/>
                <w:bCs/>
                <w:sz w:val="22"/>
                <w:szCs w:val="22"/>
              </w:rPr>
              <w:t>, que delibera:</w:t>
            </w:r>
          </w:p>
          <w:p w14:paraId="06224A91" w14:textId="77777777" w:rsidR="00DA5A0B" w:rsidRPr="00FE6735" w:rsidRDefault="00DA5A0B" w:rsidP="0051233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</w:p>
          <w:p w14:paraId="6C933F71" w14:textId="04D75C32" w:rsidR="00DA5A0B" w:rsidRPr="00FE6735" w:rsidRDefault="00DA5A0B" w:rsidP="00FE673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FE6735">
              <w:rPr>
                <w:rFonts w:eastAsia="Verdana"/>
                <w:sz w:val="22"/>
                <w:szCs w:val="22"/>
              </w:rPr>
              <w:t xml:space="preserve">1 – Pelo DEFERIMENTO do registro de Pós-Graduação de Engenharia de Segurança do Trabalho da arquiteta e urbanista </w:t>
            </w:r>
            <w:r w:rsidR="00FE6735" w:rsidRPr="00FE6735">
              <w:rPr>
                <w:rFonts w:eastAsia="Verdana"/>
                <w:sz w:val="22"/>
                <w:szCs w:val="22"/>
              </w:rPr>
              <w:t>Suzana Almeida Guimarães</w:t>
            </w:r>
            <w:r w:rsidRPr="00FE6735">
              <w:rPr>
                <w:rFonts w:eastAsia="Verdana"/>
                <w:bCs/>
                <w:sz w:val="22"/>
                <w:szCs w:val="22"/>
              </w:rPr>
              <w:t xml:space="preserve"> </w:t>
            </w:r>
            <w:r w:rsidRPr="00FE6735">
              <w:rPr>
                <w:rFonts w:eastAsia="Verdana"/>
                <w:sz w:val="22"/>
                <w:szCs w:val="22"/>
              </w:rPr>
              <w:t>no Sistema de Informação e Comunicação do Conselho de Arquitetura e Urbanismo - SICCAU</w:t>
            </w:r>
            <w:r w:rsidRPr="00FE6735">
              <w:rPr>
                <w:sz w:val="22"/>
                <w:szCs w:val="22"/>
              </w:rPr>
              <w:t>;</w:t>
            </w:r>
          </w:p>
        </w:tc>
      </w:tr>
    </w:tbl>
    <w:p w14:paraId="0447E0C5" w14:textId="77777777" w:rsidR="00DA5A0B" w:rsidRDefault="00DA5A0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522AD" w:rsidRPr="00493491" w14:paraId="5DE3E99B" w14:textId="77777777" w:rsidTr="00066CA1">
        <w:tc>
          <w:tcPr>
            <w:tcW w:w="9039" w:type="dxa"/>
            <w:gridSpan w:val="2"/>
            <w:shd w:val="clear" w:color="auto" w:fill="D9D9D9"/>
            <w:vAlign w:val="center"/>
          </w:tcPr>
          <w:p w14:paraId="318BDE82" w14:textId="77777777" w:rsidR="006522AD" w:rsidRPr="00EB34A3" w:rsidRDefault="006522AD" w:rsidP="00066CA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40227">
              <w:rPr>
                <w:rFonts w:eastAsia="Calibri"/>
                <w:b/>
                <w:sz w:val="22"/>
                <w:szCs w:val="22"/>
              </w:rPr>
              <w:t>Homologação do registro dos profissionais do Distrito Federal</w:t>
            </w:r>
          </w:p>
        </w:tc>
      </w:tr>
      <w:tr w:rsidR="006522AD" w:rsidRPr="00493491" w14:paraId="09068FED" w14:textId="77777777" w:rsidTr="00066CA1">
        <w:tc>
          <w:tcPr>
            <w:tcW w:w="2093" w:type="dxa"/>
            <w:shd w:val="clear" w:color="auto" w:fill="D9D9D9"/>
            <w:vAlign w:val="center"/>
          </w:tcPr>
          <w:p w14:paraId="0B85CAFC" w14:textId="77777777" w:rsidR="006522AD" w:rsidRPr="00EB34A3" w:rsidRDefault="006522AD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6C8D9B3" w14:textId="2C7622E9" w:rsidR="006522AD" w:rsidRPr="00FE6735" w:rsidRDefault="008E0058" w:rsidP="00066CA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Foram apresentadas 92</w:t>
            </w:r>
            <w:r w:rsidR="006522AD" w:rsidRPr="00FE6735">
              <w:rPr>
                <w:sz w:val="22"/>
                <w:szCs w:val="22"/>
              </w:rPr>
              <w:t xml:space="preserve"> solicitações de registr</w:t>
            </w:r>
            <w:r w:rsidR="00FE6735" w:rsidRPr="00FE6735">
              <w:rPr>
                <w:sz w:val="22"/>
                <w:szCs w:val="22"/>
              </w:rPr>
              <w:t>o profissional, conforme lista citada</w:t>
            </w:r>
            <w:r w:rsidR="006522AD" w:rsidRPr="00FE6735">
              <w:rPr>
                <w:sz w:val="22"/>
                <w:szCs w:val="22"/>
              </w:rPr>
              <w:t xml:space="preserve"> em relatório apresentado pela ATETEC. As solicitaçõe</w:t>
            </w:r>
            <w:r w:rsidR="00FE6735" w:rsidRPr="00FE6735">
              <w:rPr>
                <w:sz w:val="22"/>
                <w:szCs w:val="22"/>
              </w:rPr>
              <w:t>s têm data de cadastro do dia 01</w:t>
            </w:r>
            <w:r w:rsidR="006522AD" w:rsidRPr="00FE6735">
              <w:rPr>
                <w:sz w:val="22"/>
                <w:szCs w:val="22"/>
              </w:rPr>
              <w:t xml:space="preserve"> de janeiro até o dia </w:t>
            </w:r>
            <w:r w:rsidR="00FE6735" w:rsidRPr="00FE6735">
              <w:rPr>
                <w:sz w:val="22"/>
                <w:szCs w:val="22"/>
              </w:rPr>
              <w:t>28</w:t>
            </w:r>
            <w:r w:rsidR="006522AD" w:rsidRPr="00FE6735">
              <w:rPr>
                <w:sz w:val="22"/>
                <w:szCs w:val="22"/>
              </w:rPr>
              <w:t xml:space="preserve"> de </w:t>
            </w:r>
            <w:r w:rsidR="00FE6735" w:rsidRPr="00FE6735">
              <w:rPr>
                <w:sz w:val="22"/>
                <w:szCs w:val="22"/>
              </w:rPr>
              <w:t>fevereiro de 2023</w:t>
            </w:r>
            <w:r w:rsidR="006522AD" w:rsidRPr="00FE6735">
              <w:rPr>
                <w:sz w:val="22"/>
                <w:szCs w:val="22"/>
              </w:rPr>
              <w:t>. A Comissão decidiu:</w:t>
            </w:r>
          </w:p>
          <w:p w14:paraId="02546BB1" w14:textId="77777777" w:rsidR="006522AD" w:rsidRPr="00FE6735" w:rsidRDefault="006522AD" w:rsidP="00066CA1">
            <w:pPr>
              <w:jc w:val="both"/>
              <w:rPr>
                <w:sz w:val="22"/>
                <w:szCs w:val="22"/>
              </w:rPr>
            </w:pPr>
          </w:p>
          <w:p w14:paraId="7BB41999" w14:textId="36F7EA40" w:rsidR="006522AD" w:rsidRPr="00FE6735" w:rsidRDefault="006522AD" w:rsidP="00066CA1">
            <w:pPr>
              <w:jc w:val="both"/>
              <w:rPr>
                <w:sz w:val="22"/>
                <w:szCs w:val="22"/>
              </w:rPr>
            </w:pPr>
            <w:r w:rsidRPr="00FE6735">
              <w:rPr>
                <w:b/>
                <w:sz w:val="22"/>
                <w:szCs w:val="22"/>
              </w:rPr>
              <w:t>Deliberação N.º 00</w:t>
            </w:r>
            <w:r w:rsidR="00FE6735" w:rsidRPr="00FE6735">
              <w:rPr>
                <w:b/>
                <w:sz w:val="22"/>
                <w:szCs w:val="22"/>
              </w:rPr>
              <w:t>4</w:t>
            </w:r>
            <w:r w:rsidRPr="00FE6735">
              <w:rPr>
                <w:b/>
                <w:sz w:val="22"/>
                <w:szCs w:val="22"/>
              </w:rPr>
              <w:t>/2022</w:t>
            </w:r>
            <w:r w:rsidRPr="00FE6735">
              <w:rPr>
                <w:sz w:val="22"/>
                <w:szCs w:val="22"/>
              </w:rPr>
              <w:t xml:space="preserve"> </w:t>
            </w:r>
            <w:r w:rsidRPr="00FE6735">
              <w:rPr>
                <w:b/>
                <w:sz w:val="22"/>
                <w:szCs w:val="22"/>
              </w:rPr>
              <w:t>– CEF-CAU/DF</w:t>
            </w:r>
            <w:r w:rsidRPr="00FE6735">
              <w:rPr>
                <w:sz w:val="22"/>
                <w:szCs w:val="22"/>
              </w:rPr>
              <w:t>:</w:t>
            </w:r>
          </w:p>
          <w:p w14:paraId="4746FA8B" w14:textId="2443E050" w:rsidR="006522AD" w:rsidRPr="00BE5EDC" w:rsidRDefault="006522AD" w:rsidP="00066CA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FE6735">
              <w:rPr>
                <w:rFonts w:eastAsia="Verdana"/>
                <w:sz w:val="22"/>
                <w:szCs w:val="22"/>
              </w:rPr>
              <w:t>1 - Pel</w:t>
            </w:r>
            <w:r w:rsidR="00D10C4D">
              <w:rPr>
                <w:rFonts w:eastAsia="Verdana"/>
                <w:sz w:val="22"/>
                <w:szCs w:val="22"/>
              </w:rPr>
              <w:t>a homologação do registro dos 92</w:t>
            </w:r>
            <w:r w:rsidRPr="00FE6735">
              <w:rPr>
                <w:rFonts w:eastAsia="Verdana"/>
                <w:sz w:val="22"/>
                <w:szCs w:val="22"/>
              </w:rPr>
              <w:t xml:space="preserve"> profissionais citados em lista apresentada no relatório ATETEC.</w:t>
            </w:r>
          </w:p>
        </w:tc>
      </w:tr>
    </w:tbl>
    <w:p w14:paraId="7A27006B" w14:textId="77777777" w:rsidR="00290B03" w:rsidRPr="002E0294" w:rsidRDefault="00290B0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5EF933AC" w:rsidR="0007016C" w:rsidRPr="00274164" w:rsidRDefault="00290B03" w:rsidP="003965B0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FE6735">
              <w:rPr>
                <w:rFonts w:eastAsia="Calibri"/>
                <w:sz w:val="22"/>
                <w:szCs w:val="22"/>
              </w:rPr>
              <w:t>Sem assuntos gerais.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5B9DC0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</w:t>
      </w:r>
      <w:r w:rsidR="005B4A06">
        <w:rPr>
          <w:color w:val="000000"/>
          <w:sz w:val="22"/>
          <w:szCs w:val="22"/>
        </w:rPr>
        <w:t>d</w:t>
      </w:r>
      <w:r w:rsidRPr="00BE5EDC">
        <w:rPr>
          <w:color w:val="000000"/>
          <w:sz w:val="22"/>
          <w:szCs w:val="22"/>
        </w:rPr>
        <w:t xml:space="preserve">e reuniões deliberativas virtuais,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BC41E65" w14:textId="77777777" w:rsidR="005B4A06" w:rsidRPr="00BE5EDC" w:rsidRDefault="005B4A06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54C106DA" w:rsidR="00CD2F9A" w:rsidRPr="00BE5EDC" w:rsidRDefault="00290B03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Giselle Moll Mascarenhas</w:t>
      </w:r>
    </w:p>
    <w:p w14:paraId="246AC71A" w14:textId="1940363D" w:rsidR="00A46FB6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290B03">
        <w:rPr>
          <w:color w:val="000000"/>
          <w:sz w:val="22"/>
          <w:szCs w:val="22"/>
        </w:rPr>
        <w:t>a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22C45C" w14:textId="77777777" w:rsidR="00157DFD" w:rsidRDefault="00157DFD" w:rsidP="00C65095">
      <w:r>
        <w:separator/>
      </w:r>
    </w:p>
  </w:endnote>
  <w:endnote w:type="continuationSeparator" w:id="0">
    <w:p w14:paraId="17545037" w14:textId="77777777" w:rsidR="00157DFD" w:rsidRDefault="00157DFD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axCondensed-Regular">
    <w:altName w:val="Times New Roman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D07A2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D07A2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3D07A2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2E9F71" w14:textId="77777777" w:rsidR="00157DFD" w:rsidRDefault="00157DFD" w:rsidP="00C65095">
      <w:r>
        <w:separator/>
      </w:r>
    </w:p>
  </w:footnote>
  <w:footnote w:type="continuationSeparator" w:id="0">
    <w:p w14:paraId="52DFDBD5" w14:textId="77777777" w:rsidR="00157DFD" w:rsidRDefault="00157DFD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pt" o:ole="">
          <v:imagedata r:id="rId1" o:title=""/>
        </v:shape>
        <o:OLEObject Type="Embed" ProgID="CorelDraw.Graphic.16" ShapeID="_x0000_i1025" DrawAspect="Content" ObjectID="_1742904120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3E3BE0D9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BA5333">
      <w:rPr>
        <w:rFonts w:ascii="Times New Roman" w:hAnsi="Times New Roman"/>
        <w:sz w:val="21"/>
        <w:szCs w:val="21"/>
      </w:rPr>
      <w:t>2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 xml:space="preserve">Brasília - DF, 16 de </w:t>
    </w:r>
    <w:proofErr w:type="gramStart"/>
    <w:r w:rsidRPr="00B40364">
      <w:rPr>
        <w:rFonts w:ascii="Calibri" w:hAnsi="Calibri"/>
        <w:caps/>
      </w:rPr>
      <w:t>janeiro</w:t>
    </w:r>
    <w:proofErr w:type="gramEnd"/>
    <w:r w:rsidRPr="00B40364">
      <w:rPr>
        <w:rFonts w:ascii="Calibri" w:hAnsi="Calibri"/>
        <w:caps/>
      </w:rPr>
      <w:t xml:space="preserve"> DE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B13F3"/>
    <w:multiLevelType w:val="multilevel"/>
    <w:tmpl w:val="1352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B6482"/>
    <w:multiLevelType w:val="multilevel"/>
    <w:tmpl w:val="4900D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B0437"/>
    <w:multiLevelType w:val="multilevel"/>
    <w:tmpl w:val="DD14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61454"/>
    <w:multiLevelType w:val="multilevel"/>
    <w:tmpl w:val="307E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52E55"/>
    <w:multiLevelType w:val="multilevel"/>
    <w:tmpl w:val="71B8F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17"/>
  </w:num>
  <w:num w:numId="4">
    <w:abstractNumId w:val="18"/>
  </w:num>
  <w:num w:numId="5">
    <w:abstractNumId w:val="12"/>
  </w:num>
  <w:num w:numId="6">
    <w:abstractNumId w:val="15"/>
  </w:num>
  <w:num w:numId="7">
    <w:abstractNumId w:val="14"/>
  </w:num>
  <w:num w:numId="8">
    <w:abstractNumId w:val="20"/>
  </w:num>
  <w:num w:numId="9">
    <w:abstractNumId w:val="1"/>
  </w:num>
  <w:num w:numId="10">
    <w:abstractNumId w:val="10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1"/>
  </w:num>
  <w:num w:numId="15">
    <w:abstractNumId w:val="6"/>
  </w:num>
  <w:num w:numId="16">
    <w:abstractNumId w:val="19"/>
  </w:num>
  <w:num w:numId="17">
    <w:abstractNumId w:val="3"/>
  </w:num>
  <w:num w:numId="18">
    <w:abstractNumId w:val="9"/>
  </w:num>
  <w:num w:numId="19">
    <w:abstractNumId w:val="4"/>
  </w:num>
  <w:num w:numId="20">
    <w:abstractNumId w:val="16"/>
  </w:num>
  <w:num w:numId="21">
    <w:abstractNumId w:val="13"/>
  </w:num>
  <w:num w:numId="22">
    <w:abstractNumId w:val="2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BA1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DE0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16C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BD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A7CD0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8B3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3D6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3D4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743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9D1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327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32A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57DFD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831"/>
    <w:rsid w:val="00167C4B"/>
    <w:rsid w:val="00167EE8"/>
    <w:rsid w:val="00167F10"/>
    <w:rsid w:val="0017063A"/>
    <w:rsid w:val="0017098F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1FF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17C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BE"/>
    <w:rsid w:val="001F51E3"/>
    <w:rsid w:val="001F5BCE"/>
    <w:rsid w:val="001F5CB1"/>
    <w:rsid w:val="001F624E"/>
    <w:rsid w:val="001F6BF4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4164"/>
    <w:rsid w:val="00275510"/>
    <w:rsid w:val="002761A3"/>
    <w:rsid w:val="002765B3"/>
    <w:rsid w:val="00276968"/>
    <w:rsid w:val="00276BBC"/>
    <w:rsid w:val="00276EEF"/>
    <w:rsid w:val="00277567"/>
    <w:rsid w:val="002775E6"/>
    <w:rsid w:val="00277652"/>
    <w:rsid w:val="00277A37"/>
    <w:rsid w:val="00280114"/>
    <w:rsid w:val="0028026A"/>
    <w:rsid w:val="002802CB"/>
    <w:rsid w:val="002802CF"/>
    <w:rsid w:val="00280DD5"/>
    <w:rsid w:val="00281BCC"/>
    <w:rsid w:val="00282039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227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0B03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2EE5"/>
    <w:rsid w:val="002A30B6"/>
    <w:rsid w:val="002A36B6"/>
    <w:rsid w:val="002A38F7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481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0EF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71B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220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E7C7C"/>
    <w:rsid w:val="002F03FD"/>
    <w:rsid w:val="002F06A6"/>
    <w:rsid w:val="002F0F47"/>
    <w:rsid w:val="002F0F9F"/>
    <w:rsid w:val="002F1120"/>
    <w:rsid w:val="002F1345"/>
    <w:rsid w:val="002F13AF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6B78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E5E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051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9E7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7A2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162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068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196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540"/>
    <w:rsid w:val="0048597D"/>
    <w:rsid w:val="00485B2A"/>
    <w:rsid w:val="00485B2E"/>
    <w:rsid w:val="0048607B"/>
    <w:rsid w:val="004863A5"/>
    <w:rsid w:val="004868B9"/>
    <w:rsid w:val="00486AFF"/>
    <w:rsid w:val="00486FA2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39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83A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AFD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B6F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AC2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37B"/>
    <w:rsid w:val="00550B73"/>
    <w:rsid w:val="00550BE3"/>
    <w:rsid w:val="00550DCB"/>
    <w:rsid w:val="00550FEF"/>
    <w:rsid w:val="00551340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9F7"/>
    <w:rsid w:val="00555B6B"/>
    <w:rsid w:val="00555BC5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5FE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5F32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152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19B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06"/>
    <w:rsid w:val="005B4AA2"/>
    <w:rsid w:val="005B4ACA"/>
    <w:rsid w:val="005B4C29"/>
    <w:rsid w:val="005B4EBA"/>
    <w:rsid w:val="005B5BFE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4F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7E1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315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94F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1F5E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78A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4F3"/>
    <w:rsid w:val="00623762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6AF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2AD"/>
    <w:rsid w:val="00652570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2E16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2F3F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377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9C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17D31"/>
    <w:rsid w:val="00720068"/>
    <w:rsid w:val="00720A12"/>
    <w:rsid w:val="00721278"/>
    <w:rsid w:val="007213A4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3C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5C8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99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87E2D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EA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294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577C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07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6D92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5D1D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EAA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09E"/>
    <w:rsid w:val="00862586"/>
    <w:rsid w:val="00862AB5"/>
    <w:rsid w:val="0086316F"/>
    <w:rsid w:val="00863189"/>
    <w:rsid w:val="00863B8D"/>
    <w:rsid w:val="0086423A"/>
    <w:rsid w:val="0086443F"/>
    <w:rsid w:val="0086450C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7B6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64F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4445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0058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C9A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C43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C83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0F"/>
    <w:rsid w:val="009D657E"/>
    <w:rsid w:val="009D6EAA"/>
    <w:rsid w:val="009D6F01"/>
    <w:rsid w:val="009D77B8"/>
    <w:rsid w:val="009D7874"/>
    <w:rsid w:val="009D7964"/>
    <w:rsid w:val="009D7B31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97D"/>
    <w:rsid w:val="00A76FA3"/>
    <w:rsid w:val="00A774AE"/>
    <w:rsid w:val="00A77634"/>
    <w:rsid w:val="00A77C4E"/>
    <w:rsid w:val="00A77F12"/>
    <w:rsid w:val="00A77F46"/>
    <w:rsid w:val="00A80356"/>
    <w:rsid w:val="00A805D3"/>
    <w:rsid w:val="00A8089E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65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4FEC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87F3F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D2C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20E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2D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337"/>
    <w:rsid w:val="00B16AFE"/>
    <w:rsid w:val="00B16B91"/>
    <w:rsid w:val="00B16D3C"/>
    <w:rsid w:val="00B1707D"/>
    <w:rsid w:val="00B17818"/>
    <w:rsid w:val="00B17B2E"/>
    <w:rsid w:val="00B17DF3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D3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B7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33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9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AF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F0A"/>
    <w:rsid w:val="00BC797D"/>
    <w:rsid w:val="00BD0984"/>
    <w:rsid w:val="00BD0A3B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2E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3347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1E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846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4C"/>
    <w:rsid w:val="00C40F9E"/>
    <w:rsid w:val="00C40FFF"/>
    <w:rsid w:val="00C4101C"/>
    <w:rsid w:val="00C41A77"/>
    <w:rsid w:val="00C421CE"/>
    <w:rsid w:val="00C422B8"/>
    <w:rsid w:val="00C42770"/>
    <w:rsid w:val="00C433F2"/>
    <w:rsid w:val="00C443E6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3F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69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D9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C26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23A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90B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D7BBC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094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6F5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C4D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2DB8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86"/>
    <w:rsid w:val="00D3019E"/>
    <w:rsid w:val="00D3027D"/>
    <w:rsid w:val="00D306E7"/>
    <w:rsid w:val="00D3097C"/>
    <w:rsid w:val="00D30C0C"/>
    <w:rsid w:val="00D30DF0"/>
    <w:rsid w:val="00D31123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3AA"/>
    <w:rsid w:val="00D344A2"/>
    <w:rsid w:val="00D345B2"/>
    <w:rsid w:val="00D34CAD"/>
    <w:rsid w:val="00D34CCD"/>
    <w:rsid w:val="00D35095"/>
    <w:rsid w:val="00D350C8"/>
    <w:rsid w:val="00D3555E"/>
    <w:rsid w:val="00D35923"/>
    <w:rsid w:val="00D35E92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6E1B"/>
    <w:rsid w:val="00D47211"/>
    <w:rsid w:val="00D4722F"/>
    <w:rsid w:val="00D4757D"/>
    <w:rsid w:val="00D500BD"/>
    <w:rsid w:val="00D50207"/>
    <w:rsid w:val="00D50298"/>
    <w:rsid w:val="00D503F3"/>
    <w:rsid w:val="00D51048"/>
    <w:rsid w:val="00D51593"/>
    <w:rsid w:val="00D51A45"/>
    <w:rsid w:val="00D51B1E"/>
    <w:rsid w:val="00D5215C"/>
    <w:rsid w:val="00D5251C"/>
    <w:rsid w:val="00D5279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31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5A0B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6A8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D69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C4C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714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6E3E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752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2F82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6F19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917"/>
    <w:rsid w:val="00EC7E53"/>
    <w:rsid w:val="00ED0564"/>
    <w:rsid w:val="00ED05F2"/>
    <w:rsid w:val="00ED0759"/>
    <w:rsid w:val="00ED07CD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989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DB3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374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672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1D5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3F22"/>
    <w:rsid w:val="00F6431C"/>
    <w:rsid w:val="00F644AA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6C2"/>
    <w:rsid w:val="00F82A33"/>
    <w:rsid w:val="00F83512"/>
    <w:rsid w:val="00F8357E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C7744"/>
    <w:rsid w:val="00FD0361"/>
    <w:rsid w:val="00FD038F"/>
    <w:rsid w:val="00FD055B"/>
    <w:rsid w:val="00FD05BD"/>
    <w:rsid w:val="00FD05FF"/>
    <w:rsid w:val="00FD0658"/>
    <w:rsid w:val="00FD10B7"/>
    <w:rsid w:val="00FD13C9"/>
    <w:rsid w:val="00FD15B8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8"/>
    <w:rsid w:val="00FE572E"/>
    <w:rsid w:val="00FE5952"/>
    <w:rsid w:val="00FE5969"/>
    <w:rsid w:val="00FE5F6F"/>
    <w:rsid w:val="00FE620F"/>
    <w:rsid w:val="00FE63C9"/>
    <w:rsid w:val="00FE6587"/>
    <w:rsid w:val="00FE6735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DF635-DAA1-4880-B8DC-AD9F62394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3777</TotalTime>
  <Pages>3</Pages>
  <Words>834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5331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Conta da Microsoft</cp:lastModifiedBy>
  <cp:revision>341</cp:revision>
  <cp:lastPrinted>2023-04-13T15:58:00Z</cp:lastPrinted>
  <dcterms:created xsi:type="dcterms:W3CDTF">2020-05-06T17:36:00Z</dcterms:created>
  <dcterms:modified xsi:type="dcterms:W3CDTF">2023-04-13T18:15:00Z</dcterms:modified>
</cp:coreProperties>
</file>