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F6193F" w:rsidRDefault="001C0E88" w:rsidP="00B1191C">
      <w:pPr>
        <w:jc w:val="center"/>
        <w:rPr>
          <w:rFonts w:eastAsia="Calibri" w:cs="Calibri"/>
          <w:b/>
          <w:bCs/>
          <w:lang w:eastAsia="en-US"/>
        </w:rPr>
      </w:pPr>
    </w:p>
    <w:p w14:paraId="231EA49C" w14:textId="6B8A3FAB" w:rsidR="00B94148" w:rsidRPr="00F6193F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F46AB6" w:rsidRPr="00F6193F">
        <w:rPr>
          <w:rFonts w:eastAsia="Calibri" w:cs="Calibri"/>
          <w:b/>
          <w:bCs/>
          <w:lang w:eastAsia="en-US"/>
        </w:rPr>
        <w:t>14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B27914" w:rsidRPr="00F6193F">
        <w:rPr>
          <w:rFonts w:eastAsia="Calibri" w:cs="Calibri"/>
          <w:b/>
          <w:bCs/>
          <w:lang w:eastAsia="en-US"/>
        </w:rPr>
        <w:t>11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082C9A" w:rsidRPr="00F6193F">
        <w:rPr>
          <w:rFonts w:eastAsia="Calibri" w:cs="Calibri"/>
          <w:b/>
          <w:bCs/>
          <w:lang w:eastAsia="en-US"/>
        </w:rPr>
        <w:t>ABRIL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B1191C">
      <w:pPr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654ACB40" w:rsidR="00B94148" w:rsidRPr="00F6193F" w:rsidRDefault="00B94148" w:rsidP="00CB0947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BF043B" w:rsidRPr="00F6193F">
        <w:rPr>
          <w:rFonts w:cs="Calibri"/>
        </w:rPr>
        <w:t>f</w:t>
      </w:r>
      <w:r w:rsidR="009E3F28" w:rsidRPr="00F6193F">
        <w:rPr>
          <w:rFonts w:cs="Calibri"/>
        </w:rPr>
        <w:t>iscal</w:t>
      </w:r>
      <w:r w:rsidRPr="00F6193F">
        <w:rPr>
          <w:rFonts w:cs="Calibri"/>
        </w:rPr>
        <w:t xml:space="preserve"> </w:t>
      </w:r>
      <w:r w:rsidR="00333B91" w:rsidRPr="00F6193F">
        <w:rPr>
          <w:rFonts w:cs="Calibri"/>
        </w:rPr>
        <w:t>do</w:t>
      </w:r>
      <w:r w:rsidR="00081DD2" w:rsidRPr="00F6193F">
        <w:rPr>
          <w:rFonts w:cs="Calibri"/>
        </w:rPr>
        <w:t>s</w:t>
      </w:r>
      <w:r w:rsidR="00333B91" w:rsidRPr="00F6193F">
        <w:rPr>
          <w:rFonts w:cs="Calibri"/>
        </w:rPr>
        <w:t xml:space="preserve"> Contrato</w:t>
      </w:r>
      <w:r w:rsidR="00081DD2" w:rsidRPr="00F6193F">
        <w:rPr>
          <w:rFonts w:cs="Calibri"/>
        </w:rPr>
        <w:t>s</w:t>
      </w:r>
      <w:r w:rsidR="00333B91" w:rsidRPr="00F6193F">
        <w:rPr>
          <w:rFonts w:cs="Calibri"/>
        </w:rPr>
        <w:t xml:space="preserve"> </w:t>
      </w:r>
      <w:r w:rsidR="0014380F" w:rsidRPr="00F6193F">
        <w:rPr>
          <w:rFonts w:cs="Calibri"/>
        </w:rPr>
        <w:t xml:space="preserve">SECONCI </w:t>
      </w:r>
      <w:r w:rsidR="00333B91" w:rsidRPr="00F6193F">
        <w:rPr>
          <w:rFonts w:cs="Calibri"/>
        </w:rPr>
        <w:t xml:space="preserve">nº </w:t>
      </w:r>
      <w:r w:rsidR="00081DD2" w:rsidRPr="00F6193F">
        <w:rPr>
          <w:rFonts w:cs="Calibri"/>
        </w:rPr>
        <w:t>050</w:t>
      </w:r>
      <w:r w:rsidR="00CB0947" w:rsidRPr="00F6193F">
        <w:rPr>
          <w:rFonts w:cs="Calibri"/>
        </w:rPr>
        <w:t>/20</w:t>
      </w:r>
      <w:r w:rsidR="0014380F" w:rsidRPr="00F6193F">
        <w:rPr>
          <w:rFonts w:cs="Calibri"/>
        </w:rPr>
        <w:t>22</w:t>
      </w:r>
      <w:r w:rsidR="00097F19" w:rsidRPr="00F6193F">
        <w:rPr>
          <w:rFonts w:cs="Calibri"/>
        </w:rPr>
        <w:t xml:space="preserve">, </w:t>
      </w:r>
      <w:r w:rsidR="0014380F" w:rsidRPr="00F6193F">
        <w:rPr>
          <w:rFonts w:cs="Calibri"/>
        </w:rPr>
        <w:t xml:space="preserve">e nº 101/2022, </w:t>
      </w:r>
      <w:r w:rsidR="00333B91" w:rsidRPr="00F6193F">
        <w:rPr>
          <w:rFonts w:cs="Calibri"/>
        </w:rPr>
        <w:t>referente</w:t>
      </w:r>
      <w:r w:rsidR="00EE2ABF" w:rsidRPr="00F6193F">
        <w:rPr>
          <w:rFonts w:cs="Calibri"/>
        </w:rPr>
        <w:t>s</w:t>
      </w:r>
      <w:r w:rsidR="002C0E8C" w:rsidRPr="00F6193F">
        <w:rPr>
          <w:rFonts w:cs="Calibri"/>
        </w:rPr>
        <w:t xml:space="preserve"> </w:t>
      </w:r>
      <w:r w:rsidR="00117B95" w:rsidRPr="00F6193F">
        <w:rPr>
          <w:rFonts w:cs="Calibri"/>
        </w:rPr>
        <w:t xml:space="preserve">prestação de </w:t>
      </w:r>
      <w:r w:rsidR="0097423E" w:rsidRPr="00F6193F">
        <w:rPr>
          <w:rFonts w:cs="Calibri"/>
        </w:rPr>
        <w:t xml:space="preserve">serviços de </w:t>
      </w:r>
      <w:r w:rsidR="00EE2ABF" w:rsidRPr="00F6193F">
        <w:rPr>
          <w:rFonts w:cs="Calibri"/>
        </w:rPr>
        <w:t xml:space="preserve">elaboração dos Programas </w:t>
      </w:r>
      <w:r w:rsidR="00B70016" w:rsidRPr="00F6193F">
        <w:rPr>
          <w:rFonts w:cs="Calibri"/>
        </w:rPr>
        <w:t>PCMSO e PGR</w:t>
      </w:r>
      <w:r w:rsidR="00CB0947" w:rsidRPr="00F6193F">
        <w:rPr>
          <w:rFonts w:cs="Calibri"/>
        </w:rPr>
        <w:t xml:space="preserve"> </w:t>
      </w:r>
      <w:r w:rsidR="00B70016" w:rsidRPr="00F6193F">
        <w:rPr>
          <w:rFonts w:cs="Calibri"/>
        </w:rPr>
        <w:t xml:space="preserve">para o </w:t>
      </w:r>
      <w:r w:rsidR="00CB0947" w:rsidRPr="00F6193F">
        <w:rPr>
          <w:rFonts w:cs="Calibri"/>
        </w:rPr>
        <w:t>Conselho de Arquitetura e Urbanismo do Distrito Federal (CAU/DF)</w:t>
      </w:r>
      <w:r w:rsidRPr="00F6193F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00E39C38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64533F" w:rsidRPr="00F6193F">
        <w:rPr>
          <w:rFonts w:cs="Calibri"/>
        </w:rPr>
        <w:t xml:space="preserve"> </w:t>
      </w:r>
      <w:hyperlink r:id="rId14" w:history="1">
        <w:r w:rsidR="0064533F" w:rsidRPr="00F6193F">
          <w:rPr>
            <w:rStyle w:val="Hyperlink"/>
            <w:rFonts w:cs="Calibri"/>
          </w:rPr>
          <w:t>00153.00000052/2023-73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Pr="00F6193F" w:rsidRDefault="00B94148" w:rsidP="00107686">
      <w:pPr>
        <w:rPr>
          <w:rFonts w:cs="Calibri"/>
        </w:rPr>
      </w:pPr>
    </w:p>
    <w:p w14:paraId="004680F0" w14:textId="359D1DF7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88556A" w:rsidRPr="00F6193F">
        <w:rPr>
          <w:rFonts w:cs="Calibri"/>
        </w:rPr>
        <w:t>o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0D6AE0" w:rsidRPr="00F6193F">
        <w:rPr>
          <w:rFonts w:cs="Calibri"/>
        </w:rPr>
        <w:t>es</w:t>
      </w:r>
      <w:r w:rsidRPr="00F6193F">
        <w:rPr>
          <w:rFonts w:cs="Calibri"/>
        </w:rPr>
        <w:t xml:space="preserve"> </w:t>
      </w:r>
      <w:r w:rsidR="00B70016" w:rsidRPr="00F6193F">
        <w:rPr>
          <w:rFonts w:cs="Calibri"/>
        </w:rPr>
        <w:t>MARCUS THEODORO DE CARVALHO</w:t>
      </w:r>
      <w:r w:rsidRPr="00F6193F">
        <w:rPr>
          <w:rFonts w:cs="Calibri"/>
        </w:rPr>
        <w:t xml:space="preserve"> </w:t>
      </w:r>
      <w:r w:rsidR="005A2E4E" w:rsidRPr="00F6193F">
        <w:rPr>
          <w:rFonts w:cs="Calibri"/>
        </w:rPr>
        <w:t xml:space="preserve">e </w:t>
      </w:r>
      <w:r w:rsidR="00B70016" w:rsidRPr="00F6193F">
        <w:rPr>
          <w:rFonts w:cs="Calibri"/>
        </w:rPr>
        <w:t>FABIO NAVARRO GARCIA DE FREITAS</w:t>
      </w:r>
      <w:r w:rsidR="00F76C2C" w:rsidRPr="00F6193F">
        <w:rPr>
          <w:rFonts w:cs="Calibri"/>
        </w:rPr>
        <w:t xml:space="preserve"> </w:t>
      </w:r>
      <w:r w:rsidR="000D6AE0" w:rsidRPr="00F6193F">
        <w:rPr>
          <w:rFonts w:cs="Calibri"/>
        </w:rPr>
        <w:t>como fiscal e fiscal substituto</w:t>
      </w:r>
      <w:r w:rsidR="009B6A62" w:rsidRPr="00F6193F">
        <w:rPr>
          <w:rFonts w:cs="Calibri"/>
        </w:rPr>
        <w:t xml:space="preserve">, respectivamente, </w:t>
      </w:r>
      <w:r w:rsidR="00B70016" w:rsidRPr="00F6193F">
        <w:rPr>
          <w:rFonts w:cs="Calibri"/>
        </w:rPr>
        <w:t>dos Contratos SECONCI nº 050/2022, e nº 101/2022,</w:t>
      </w:r>
      <w:r w:rsidR="00B82B45" w:rsidRPr="00F6193F">
        <w:rPr>
          <w:rFonts w:cs="Calibri"/>
        </w:rPr>
        <w:t xml:space="preserve"> </w:t>
      </w:r>
      <w:r w:rsidR="00B70016" w:rsidRPr="00F6193F">
        <w:rPr>
          <w:rFonts w:cs="Calibri"/>
        </w:rPr>
        <w:t xml:space="preserve">referentes prestação de serviços de elaboração dos Programas </w:t>
      </w:r>
      <w:r w:rsidR="00897A9B" w:rsidRPr="00F6193F">
        <w:rPr>
          <w:rFonts w:cs="Calibri"/>
        </w:rPr>
        <w:t>de Controle Médico de Saúde Ocupacional (</w:t>
      </w:r>
      <w:r w:rsidR="00B70016" w:rsidRPr="00F6193F">
        <w:rPr>
          <w:rFonts w:cs="Calibri"/>
        </w:rPr>
        <w:t>PCMSO</w:t>
      </w:r>
      <w:r w:rsidR="00897A9B" w:rsidRPr="00F6193F">
        <w:rPr>
          <w:rFonts w:cs="Calibri"/>
        </w:rPr>
        <w:t>)</w:t>
      </w:r>
      <w:r w:rsidR="00B70016" w:rsidRPr="00F6193F">
        <w:rPr>
          <w:rFonts w:cs="Calibri"/>
        </w:rPr>
        <w:t xml:space="preserve"> e </w:t>
      </w:r>
      <w:r w:rsidR="00FC512A" w:rsidRPr="00F6193F">
        <w:rPr>
          <w:rFonts w:cs="Calibri"/>
        </w:rPr>
        <w:t xml:space="preserve">de </w:t>
      </w:r>
      <w:r w:rsidR="0074334C" w:rsidRPr="00F6193F">
        <w:rPr>
          <w:rFonts w:cs="Calibri"/>
        </w:rPr>
        <w:t>Gerenciamento de Riscos (</w:t>
      </w:r>
      <w:r w:rsidR="00B70016" w:rsidRPr="00F6193F">
        <w:rPr>
          <w:rFonts w:cs="Calibri"/>
        </w:rPr>
        <w:t>PGR</w:t>
      </w:r>
      <w:r w:rsidR="0074334C" w:rsidRPr="00F6193F">
        <w:rPr>
          <w:rFonts w:cs="Calibri"/>
        </w:rPr>
        <w:t>)</w:t>
      </w:r>
      <w:r w:rsidR="00B70016" w:rsidRPr="00F6193F">
        <w:rPr>
          <w:rFonts w:cs="Calibri"/>
        </w:rPr>
        <w:t xml:space="preserve"> para o Conselho de Arquitetura e Urbanismo do Distrito Federal (CAU/DF).</w:t>
      </w:r>
    </w:p>
    <w:p w14:paraId="08131DD0" w14:textId="77777777" w:rsidR="00B70016" w:rsidRPr="00F6193F" w:rsidRDefault="00B70016" w:rsidP="00B70016">
      <w:pPr>
        <w:pStyle w:val="PargrafodaLista"/>
        <w:ind w:left="0"/>
        <w:rPr>
          <w:rFonts w:cs="Calibri"/>
        </w:rPr>
      </w:pPr>
    </w:p>
    <w:p w14:paraId="4535D0AF" w14:textId="2EB0F03D" w:rsidR="00616A71" w:rsidRPr="00F6193F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 w:rsidR="009424D0" w:rsidRPr="00F6193F">
        <w:rPr>
          <w:rFonts w:cs="Calibri"/>
        </w:rPr>
        <w:t>o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designad</w:t>
      </w:r>
      <w:r w:rsidR="009424D0" w:rsidRPr="00F6193F">
        <w:rPr>
          <w:rFonts w:cs="Calibri"/>
        </w:rPr>
        <w:t>o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tome</w:t>
      </w:r>
      <w:r w:rsidR="00504A74" w:rsidRPr="00F6193F">
        <w:rPr>
          <w:rFonts w:cs="Calibri"/>
        </w:rPr>
        <w:t>m</w:t>
      </w:r>
      <w:r w:rsidRPr="00F6193F">
        <w:rPr>
          <w:rFonts w:cs="Calibri"/>
        </w:rPr>
        <w:t xml:space="preserve"> conhecimento de sua competência e atuação hábeis a subsidiarem o desempenho de sua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funç</w:t>
      </w:r>
      <w:r w:rsidR="00504A74" w:rsidRPr="00F6193F">
        <w:rPr>
          <w:rFonts w:cs="Calibri"/>
        </w:rPr>
        <w:t>ões</w:t>
      </w:r>
      <w:r w:rsidRPr="00F6193F">
        <w:rPr>
          <w:rFonts w:cs="Calibri"/>
        </w:rPr>
        <w:t>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caudf.gov.br/portarias-</w:t>
        </w:r>
        <w:proofErr w:type="spellStart"/>
        <w:r w:rsidR="007A6287" w:rsidRPr="00F6193F">
          <w:rPr>
            <w:rStyle w:val="Hyperlink"/>
            <w:rFonts w:cs="Calibri"/>
          </w:rPr>
          <w:t>ordinarias</w:t>
        </w:r>
        <w:proofErr w:type="spellEnd"/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65AEFB13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5D5589" w:rsidRPr="00F6193F">
        <w:rPr>
          <w:rFonts w:cs="Calibri"/>
        </w:rPr>
        <w:t>11</w:t>
      </w:r>
      <w:r w:rsidR="00F246A1" w:rsidRPr="00F6193F">
        <w:rPr>
          <w:rFonts w:cs="Calibri"/>
        </w:rPr>
        <w:t xml:space="preserve"> de </w:t>
      </w:r>
      <w:r w:rsidR="00082C9A" w:rsidRPr="00F6193F">
        <w:rPr>
          <w:rFonts w:cs="Calibri"/>
        </w:rPr>
        <w:t>abril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Pr="00F6193F" w:rsidRDefault="00181EFD" w:rsidP="00181EFD">
      <w:pPr>
        <w:jc w:val="center"/>
        <w:rPr>
          <w:rFonts w:cs="Calibri"/>
        </w:rPr>
      </w:pP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05D86FD0" w14:textId="0E0825ED" w:rsidR="007A395D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sectPr w:rsidR="007A395D" w:rsidRPr="00F6193F" w:rsidSect="008D39BD">
      <w:headerReference w:type="even" r:id="rId16"/>
      <w:footerReference w:type="default" r:id="rId17"/>
      <w:headerReference w:type="first" r:id="rId18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1CD4" w14:textId="77777777" w:rsidR="00452B7F" w:rsidRDefault="00452B7F">
      <w:r>
        <w:separator/>
      </w:r>
    </w:p>
  </w:endnote>
  <w:endnote w:type="continuationSeparator" w:id="0">
    <w:p w14:paraId="23C3785B" w14:textId="77777777" w:rsidR="00452B7F" w:rsidRDefault="0045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6BE" w14:textId="77777777" w:rsidR="00452B7F" w:rsidRDefault="00452B7F">
      <w:r>
        <w:separator/>
      </w:r>
    </w:p>
  </w:footnote>
  <w:footnote w:type="continuationSeparator" w:id="0">
    <w:p w14:paraId="1480602F" w14:textId="77777777" w:rsidR="00452B7F" w:rsidRDefault="0045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4560B5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4560B5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B09"/>
    <w:rsid w:val="006A3C77"/>
    <w:rsid w:val="006A4D6D"/>
    <w:rsid w:val="006A53FD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86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1692</cp:revision>
  <cp:lastPrinted>2022-07-25T18:45:00Z</cp:lastPrinted>
  <dcterms:created xsi:type="dcterms:W3CDTF">2020-06-25T14:28:00Z</dcterms:created>
  <dcterms:modified xsi:type="dcterms:W3CDTF">2023-04-10T15:34:00Z</dcterms:modified>
</cp:coreProperties>
</file>