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452BA8AF" w:rsidR="00006E16" w:rsidRPr="00514DDF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514DDF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514DDF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514DDF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514DDF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514DDF">
        <w:rPr>
          <w:rFonts w:ascii="Times New Roman" w:eastAsia="Verdana" w:hAnsi="Times New Roman"/>
          <w:sz w:val="20"/>
          <w:szCs w:val="20"/>
        </w:rPr>
        <w:t>,</w:t>
      </w:r>
      <w:r w:rsidR="00D55F95" w:rsidRPr="00514DDF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514DDF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514DDF">
        <w:rPr>
          <w:rFonts w:ascii="Times New Roman" w:eastAsia="Verdana" w:hAnsi="Times New Roman"/>
          <w:sz w:val="20"/>
          <w:szCs w:val="20"/>
        </w:rPr>
        <w:t>no dia</w:t>
      </w:r>
      <w:r w:rsidR="00070C59" w:rsidRPr="00514DDF">
        <w:rPr>
          <w:rFonts w:ascii="Times New Roman" w:eastAsia="Verdana" w:hAnsi="Times New Roman"/>
          <w:sz w:val="20"/>
          <w:szCs w:val="20"/>
        </w:rPr>
        <w:t xml:space="preserve"> </w:t>
      </w:r>
      <w:r w:rsidR="00D86C2C" w:rsidRPr="00514DDF">
        <w:rPr>
          <w:rFonts w:ascii="Times New Roman" w:eastAsia="Verdana" w:hAnsi="Times New Roman"/>
          <w:sz w:val="20"/>
          <w:szCs w:val="20"/>
        </w:rPr>
        <w:t>06</w:t>
      </w:r>
      <w:r w:rsidR="00B622BF" w:rsidRPr="00514DDF">
        <w:rPr>
          <w:rFonts w:ascii="Times New Roman" w:eastAsia="Verdana" w:hAnsi="Times New Roman"/>
          <w:sz w:val="20"/>
          <w:szCs w:val="20"/>
        </w:rPr>
        <w:t xml:space="preserve"> de </w:t>
      </w:r>
      <w:r w:rsidR="00D86C2C" w:rsidRPr="00514DDF">
        <w:rPr>
          <w:rFonts w:ascii="Times New Roman" w:eastAsia="Verdana" w:hAnsi="Times New Roman"/>
          <w:sz w:val="20"/>
          <w:szCs w:val="20"/>
        </w:rPr>
        <w:t>outubro</w:t>
      </w:r>
      <w:r w:rsidR="00B622BF" w:rsidRPr="00514DDF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514DDF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514DDF">
        <w:rPr>
          <w:rFonts w:ascii="Times New Roman" w:eastAsia="Verdana" w:hAnsi="Times New Roman"/>
          <w:sz w:val="20"/>
          <w:szCs w:val="20"/>
        </w:rPr>
        <w:t>20</w:t>
      </w:r>
      <w:r w:rsidR="001750CC" w:rsidRPr="00514DDF">
        <w:rPr>
          <w:rFonts w:ascii="Times New Roman" w:eastAsia="Verdana" w:hAnsi="Times New Roman"/>
          <w:sz w:val="20"/>
          <w:szCs w:val="20"/>
        </w:rPr>
        <w:t>2</w:t>
      </w:r>
      <w:r w:rsidR="004A5517" w:rsidRPr="00514DDF">
        <w:rPr>
          <w:rFonts w:ascii="Times New Roman" w:eastAsia="Verdana" w:hAnsi="Times New Roman"/>
          <w:sz w:val="20"/>
          <w:szCs w:val="20"/>
        </w:rPr>
        <w:t>2</w:t>
      </w:r>
      <w:r w:rsidR="00D31082" w:rsidRPr="00514DDF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514DDF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514DDF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514DDF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514DDF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514DDF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514DDF">
        <w:rPr>
          <w:rFonts w:ascii="Times New Roman" w:eastAsia="Verdana" w:hAnsi="Times New Roman"/>
          <w:i/>
          <w:sz w:val="20"/>
          <w:szCs w:val="20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514DDF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514DDF">
        <w:rPr>
          <w:rFonts w:ascii="Times New Roman" w:eastAsia="Verdana" w:hAnsi="Times New Roman"/>
          <w:sz w:val="20"/>
          <w:szCs w:val="20"/>
        </w:rPr>
        <w:t>;</w:t>
      </w:r>
    </w:p>
    <w:p w14:paraId="2561F74A" w14:textId="07F66D80" w:rsidR="00F235F9" w:rsidRPr="00514DDF" w:rsidRDefault="00454FFF" w:rsidP="00006E1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hAnsi="Times New Roman"/>
          <w:sz w:val="20"/>
          <w:szCs w:val="20"/>
        </w:rPr>
        <w:t xml:space="preserve">Trata, o presente processo, </w:t>
      </w:r>
      <w:r w:rsidR="00D86C2C" w:rsidRPr="00514DDF">
        <w:rPr>
          <w:rFonts w:ascii="Times New Roman" w:hAnsi="Times New Roman"/>
          <w:sz w:val="20"/>
          <w:szCs w:val="20"/>
        </w:rPr>
        <w:t xml:space="preserve">de denúncia feita pelo Ministério da Defesa, encaminhado pela Comissão de Exercício Profissional para fins de apuração de falta ética do arquiteto e urbanista </w:t>
      </w:r>
      <w:r w:rsidR="00F66E37" w:rsidRPr="0001031E">
        <w:rPr>
          <w:rFonts w:ascii="Times New Roman" w:hAnsi="Times New Roman"/>
          <w:sz w:val="20"/>
          <w:szCs w:val="20"/>
          <w:highlight w:val="black"/>
        </w:rPr>
        <w:t>XXXXXXXXXXXX</w:t>
      </w:r>
      <w:r w:rsidR="00D86C2C" w:rsidRPr="00514DDF">
        <w:rPr>
          <w:rFonts w:ascii="Times New Roman" w:hAnsi="Times New Roman"/>
          <w:sz w:val="20"/>
          <w:szCs w:val="20"/>
        </w:rPr>
        <w:t>, uma vez que, conforme apurado por aquela Comissão, o mesmo havia apresentado em Licitação Certidão de Acervo Técnico - CAT emitida pelo Conselho de Arquitetura e Urbanismo do Distrito Federal com base em informações e atestados não legítimos e não condizentes com a realidade</w:t>
      </w:r>
      <w:r w:rsidR="00F235F9" w:rsidRPr="00514DDF">
        <w:rPr>
          <w:rFonts w:ascii="Times New Roman" w:hAnsi="Times New Roman"/>
          <w:sz w:val="20"/>
          <w:szCs w:val="20"/>
        </w:rPr>
        <w:t>;</w:t>
      </w:r>
    </w:p>
    <w:p w14:paraId="515DB5F7" w14:textId="3E6949B0" w:rsidR="00514DDF" w:rsidRPr="00514DDF" w:rsidRDefault="00514DDF" w:rsidP="00006E1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hAnsi="Times New Roman"/>
          <w:sz w:val="20"/>
          <w:szCs w:val="20"/>
        </w:rPr>
        <w:t>Considerando que a falsificação de documento público constitui crime previsto no art. 297, caput, do Código Penal Brasileiro;</w:t>
      </w:r>
    </w:p>
    <w:p w14:paraId="57E5B1D8" w14:textId="566AC298" w:rsidR="00A42F2E" w:rsidRPr="00514DDF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514DDF">
        <w:rPr>
          <w:rFonts w:ascii="Times New Roman" w:hAnsi="Times New Roman"/>
          <w:bCs/>
          <w:sz w:val="20"/>
          <w:szCs w:val="20"/>
        </w:rPr>
        <w:t xml:space="preserve">Considerando que os documentos juntados ao processo </w:t>
      </w:r>
      <w:r w:rsidR="00006E16" w:rsidRPr="00514DDF">
        <w:rPr>
          <w:rFonts w:ascii="Times New Roman" w:hAnsi="Times New Roman"/>
          <w:bCs/>
          <w:sz w:val="20"/>
          <w:szCs w:val="20"/>
        </w:rPr>
        <w:t>apontam</w:t>
      </w:r>
      <w:r w:rsidRPr="00514DDF">
        <w:rPr>
          <w:rFonts w:ascii="Times New Roman" w:hAnsi="Times New Roman"/>
          <w:bCs/>
          <w:sz w:val="20"/>
          <w:szCs w:val="20"/>
        </w:rPr>
        <w:t xml:space="preserve"> </w:t>
      </w:r>
      <w:r w:rsidR="00006E16" w:rsidRPr="00514DDF">
        <w:rPr>
          <w:rFonts w:ascii="Times New Roman" w:hAnsi="Times New Roman"/>
          <w:bCs/>
          <w:sz w:val="20"/>
          <w:szCs w:val="20"/>
        </w:rPr>
        <w:t>indícios</w:t>
      </w:r>
      <w:r w:rsidRPr="00514DDF">
        <w:rPr>
          <w:rFonts w:ascii="Times New Roman" w:hAnsi="Times New Roman"/>
          <w:bCs/>
          <w:sz w:val="20"/>
          <w:szCs w:val="20"/>
        </w:rPr>
        <w:t xml:space="preserve"> de cometimento de falta étic</w:t>
      </w:r>
      <w:r w:rsidR="00006E16" w:rsidRPr="00514DDF">
        <w:rPr>
          <w:rFonts w:ascii="Times New Roman" w:hAnsi="Times New Roman"/>
          <w:bCs/>
          <w:sz w:val="20"/>
          <w:szCs w:val="20"/>
        </w:rPr>
        <w:t>o-disciplinar por parte</w:t>
      </w:r>
      <w:r w:rsidRPr="00514DDF">
        <w:rPr>
          <w:rFonts w:ascii="Times New Roman" w:hAnsi="Times New Roman"/>
          <w:bCs/>
          <w:sz w:val="20"/>
          <w:szCs w:val="20"/>
        </w:rPr>
        <w:t xml:space="preserve"> d</w:t>
      </w:r>
      <w:r w:rsidR="00F235F9" w:rsidRPr="00514DDF">
        <w:rPr>
          <w:rFonts w:ascii="Times New Roman" w:hAnsi="Times New Roman"/>
          <w:bCs/>
          <w:sz w:val="20"/>
          <w:szCs w:val="20"/>
        </w:rPr>
        <w:t>o</w:t>
      </w:r>
      <w:r w:rsidRPr="00514DDF">
        <w:rPr>
          <w:rFonts w:ascii="Times New Roman" w:hAnsi="Times New Roman"/>
          <w:bCs/>
          <w:sz w:val="20"/>
          <w:szCs w:val="20"/>
        </w:rPr>
        <w:t xml:space="preserve"> </w:t>
      </w:r>
      <w:r w:rsidR="00006E16" w:rsidRPr="00514DDF">
        <w:rPr>
          <w:rFonts w:ascii="Times New Roman" w:hAnsi="Times New Roman"/>
          <w:bCs/>
          <w:sz w:val="20"/>
          <w:szCs w:val="20"/>
        </w:rPr>
        <w:t>arquitet</w:t>
      </w:r>
      <w:r w:rsidR="00F235F9" w:rsidRPr="00514DDF">
        <w:rPr>
          <w:rFonts w:ascii="Times New Roman" w:hAnsi="Times New Roman"/>
          <w:bCs/>
          <w:sz w:val="20"/>
          <w:szCs w:val="20"/>
        </w:rPr>
        <w:t>o</w:t>
      </w:r>
      <w:r w:rsidRPr="00514DDF">
        <w:rPr>
          <w:rFonts w:ascii="Times New Roman" w:hAnsi="Times New Roman"/>
          <w:bCs/>
          <w:sz w:val="20"/>
          <w:szCs w:val="20"/>
        </w:rPr>
        <w:t xml:space="preserve"> e urbanista em </w:t>
      </w:r>
      <w:r w:rsidR="00006E16" w:rsidRPr="00514DDF">
        <w:rPr>
          <w:rFonts w:ascii="Times New Roman" w:hAnsi="Times New Roman"/>
          <w:bCs/>
          <w:sz w:val="20"/>
          <w:szCs w:val="20"/>
        </w:rPr>
        <w:t>questão</w:t>
      </w:r>
      <w:r w:rsidRPr="00514DDF">
        <w:rPr>
          <w:rFonts w:ascii="Times New Roman" w:hAnsi="Times New Roman"/>
          <w:bCs/>
          <w:sz w:val="20"/>
          <w:szCs w:val="20"/>
        </w:rPr>
        <w:t xml:space="preserve"> por ofensa ao art. 18, inciso</w:t>
      </w:r>
      <w:r w:rsidR="00006E16" w:rsidRPr="00514DDF">
        <w:rPr>
          <w:rFonts w:ascii="Times New Roman" w:hAnsi="Times New Roman"/>
          <w:bCs/>
          <w:sz w:val="20"/>
          <w:szCs w:val="20"/>
        </w:rPr>
        <w:t>s</w:t>
      </w:r>
      <w:r w:rsidRPr="00514DDF">
        <w:rPr>
          <w:rFonts w:ascii="Times New Roman" w:hAnsi="Times New Roman"/>
          <w:bCs/>
          <w:sz w:val="20"/>
          <w:szCs w:val="20"/>
        </w:rPr>
        <w:t xml:space="preserve"> </w:t>
      </w:r>
      <w:r w:rsidR="00D45F74" w:rsidRPr="00514DDF">
        <w:rPr>
          <w:rFonts w:ascii="Times New Roman" w:hAnsi="Times New Roman"/>
          <w:bCs/>
          <w:sz w:val="20"/>
          <w:szCs w:val="20"/>
        </w:rPr>
        <w:t>III</w:t>
      </w:r>
      <w:r w:rsidR="00514DDF" w:rsidRPr="00514DDF">
        <w:rPr>
          <w:rFonts w:ascii="Times New Roman" w:hAnsi="Times New Roman"/>
          <w:bCs/>
          <w:sz w:val="20"/>
          <w:szCs w:val="20"/>
        </w:rPr>
        <w:t xml:space="preserve"> e</w:t>
      </w:r>
      <w:r w:rsidR="00D45F74" w:rsidRPr="00514DDF">
        <w:rPr>
          <w:rFonts w:ascii="Times New Roman" w:hAnsi="Times New Roman"/>
          <w:bCs/>
          <w:sz w:val="20"/>
          <w:szCs w:val="20"/>
        </w:rPr>
        <w:t xml:space="preserve"> </w:t>
      </w:r>
      <w:r w:rsidR="00006E16" w:rsidRPr="00514DDF">
        <w:rPr>
          <w:rFonts w:ascii="Times New Roman" w:hAnsi="Times New Roman"/>
          <w:bCs/>
          <w:sz w:val="20"/>
          <w:szCs w:val="20"/>
        </w:rPr>
        <w:t>IX e</w:t>
      </w:r>
      <w:r w:rsidR="00514DDF" w:rsidRPr="00514DDF">
        <w:rPr>
          <w:rFonts w:ascii="Times New Roman" w:hAnsi="Times New Roman"/>
          <w:bCs/>
          <w:sz w:val="20"/>
          <w:szCs w:val="20"/>
        </w:rPr>
        <w:t xml:space="preserve"> </w:t>
      </w:r>
      <w:r w:rsidRPr="00514DDF">
        <w:rPr>
          <w:rFonts w:ascii="Times New Roman" w:hAnsi="Times New Roman"/>
          <w:bCs/>
          <w:sz w:val="20"/>
          <w:szCs w:val="20"/>
        </w:rPr>
        <w:t>da Lei no 12.378/2010, combinado com os itens</w:t>
      </w:r>
      <w:r w:rsidR="00F235F9" w:rsidRPr="00514DDF">
        <w:rPr>
          <w:rFonts w:ascii="Times New Roman" w:eastAsia="Verdana" w:hAnsi="Times New Roman"/>
          <w:bCs/>
          <w:sz w:val="20"/>
          <w:szCs w:val="20"/>
        </w:rPr>
        <w:t xml:space="preserve"> 2.2.6, 3.1.1, 3.</w:t>
      </w:r>
      <w:r w:rsidR="00D45F74" w:rsidRPr="00514DDF">
        <w:rPr>
          <w:rFonts w:ascii="Times New Roman" w:eastAsia="Verdana" w:hAnsi="Times New Roman"/>
          <w:bCs/>
          <w:sz w:val="20"/>
          <w:szCs w:val="20"/>
        </w:rPr>
        <w:t>1.</w:t>
      </w:r>
      <w:r w:rsidR="00F235F9" w:rsidRPr="00514DDF">
        <w:rPr>
          <w:rFonts w:ascii="Times New Roman" w:eastAsia="Verdana" w:hAnsi="Times New Roman"/>
          <w:bCs/>
          <w:sz w:val="20"/>
          <w:szCs w:val="20"/>
        </w:rPr>
        <w:t>2 e 3.2.</w:t>
      </w:r>
      <w:r w:rsidR="00D45F74" w:rsidRPr="00514DDF">
        <w:rPr>
          <w:rFonts w:ascii="Times New Roman" w:eastAsia="Verdana" w:hAnsi="Times New Roman"/>
          <w:bCs/>
          <w:sz w:val="20"/>
          <w:szCs w:val="20"/>
        </w:rPr>
        <w:t>8</w:t>
      </w:r>
      <w:r w:rsidR="00F235F9" w:rsidRPr="00514DDF">
        <w:rPr>
          <w:rFonts w:ascii="Times New Roman" w:eastAsia="Verdana" w:hAnsi="Times New Roman"/>
          <w:bCs/>
          <w:sz w:val="20"/>
          <w:szCs w:val="20"/>
        </w:rPr>
        <w:t xml:space="preserve"> do </w:t>
      </w:r>
      <w:r w:rsidR="00006E16" w:rsidRPr="00514DDF">
        <w:rPr>
          <w:rFonts w:ascii="Times New Roman" w:hAnsi="Times New Roman"/>
          <w:bCs/>
          <w:sz w:val="20"/>
          <w:szCs w:val="20"/>
        </w:rPr>
        <w:t>Código</w:t>
      </w:r>
      <w:r w:rsidRPr="00514DDF">
        <w:rPr>
          <w:rFonts w:ascii="Times New Roman" w:hAnsi="Times New Roman"/>
          <w:bCs/>
          <w:sz w:val="20"/>
          <w:szCs w:val="20"/>
        </w:rPr>
        <w:t xml:space="preserve"> de </w:t>
      </w:r>
      <w:r w:rsidR="00006E16" w:rsidRPr="00514DDF">
        <w:rPr>
          <w:rFonts w:ascii="Times New Roman" w:hAnsi="Times New Roman"/>
          <w:bCs/>
          <w:sz w:val="20"/>
          <w:szCs w:val="20"/>
        </w:rPr>
        <w:t>Ética</w:t>
      </w:r>
      <w:r w:rsidRPr="00514DDF">
        <w:rPr>
          <w:rFonts w:ascii="Times New Roman" w:hAnsi="Times New Roman"/>
          <w:bCs/>
          <w:sz w:val="20"/>
          <w:szCs w:val="20"/>
        </w:rPr>
        <w:t xml:space="preserve"> e Disciplina do Conselho de Arquitetura e Urbanismo</w:t>
      </w:r>
      <w:r w:rsidR="005A7B7E" w:rsidRPr="00514DDF">
        <w:rPr>
          <w:rFonts w:ascii="Times New Roman" w:hAnsi="Times New Roman"/>
          <w:bCs/>
          <w:sz w:val="20"/>
          <w:szCs w:val="20"/>
        </w:rPr>
        <w:t>;</w:t>
      </w:r>
    </w:p>
    <w:p w14:paraId="6D96114B" w14:textId="76CFED48" w:rsidR="00DB1252" w:rsidRPr="00514DDF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514DDF">
        <w:rPr>
          <w:rFonts w:ascii="Times New Roman" w:hAnsi="Times New Roman"/>
          <w:sz w:val="20"/>
          <w:szCs w:val="20"/>
        </w:rPr>
        <w:t>o relato e voto d</w:t>
      </w:r>
      <w:r w:rsidR="00F235F9" w:rsidRPr="00514DDF">
        <w:rPr>
          <w:rFonts w:ascii="Times New Roman" w:hAnsi="Times New Roman"/>
          <w:sz w:val="20"/>
          <w:szCs w:val="20"/>
        </w:rPr>
        <w:t>o</w:t>
      </w:r>
      <w:r w:rsidR="004758BA" w:rsidRPr="00514DDF">
        <w:rPr>
          <w:rFonts w:ascii="Times New Roman" w:hAnsi="Times New Roman"/>
          <w:sz w:val="20"/>
          <w:szCs w:val="20"/>
        </w:rPr>
        <w:t xml:space="preserve"> </w:t>
      </w:r>
      <w:r w:rsidR="00335BDC" w:rsidRPr="00514DDF">
        <w:rPr>
          <w:rFonts w:ascii="Times New Roman" w:hAnsi="Times New Roman"/>
          <w:sz w:val="20"/>
          <w:szCs w:val="20"/>
        </w:rPr>
        <w:t>conselheir</w:t>
      </w:r>
      <w:r w:rsidR="00F235F9" w:rsidRPr="00514DDF">
        <w:rPr>
          <w:rFonts w:ascii="Times New Roman" w:hAnsi="Times New Roman"/>
          <w:sz w:val="20"/>
          <w:szCs w:val="20"/>
        </w:rPr>
        <w:t>o</w:t>
      </w:r>
      <w:r w:rsidR="004758BA" w:rsidRPr="00514DDF">
        <w:rPr>
          <w:rFonts w:ascii="Times New Roman" w:hAnsi="Times New Roman"/>
          <w:sz w:val="20"/>
          <w:szCs w:val="20"/>
        </w:rPr>
        <w:t xml:space="preserve"> relator,</w:t>
      </w:r>
      <w:r w:rsidR="00335BDC" w:rsidRPr="00514DDF">
        <w:rPr>
          <w:rFonts w:ascii="Times New Roman" w:hAnsi="Times New Roman"/>
          <w:sz w:val="20"/>
          <w:szCs w:val="20"/>
        </w:rPr>
        <w:t xml:space="preserve"> </w:t>
      </w:r>
      <w:r w:rsidR="00514DDF" w:rsidRPr="00514DDF">
        <w:rPr>
          <w:rFonts w:ascii="Times New Roman" w:hAnsi="Times New Roman"/>
          <w:sz w:val="20"/>
          <w:szCs w:val="20"/>
        </w:rPr>
        <w:t>Pedro Roberto da Silva Neto</w:t>
      </w:r>
      <w:r w:rsidR="00006E16" w:rsidRPr="00514DDF">
        <w:rPr>
          <w:rFonts w:ascii="Times New Roman" w:hAnsi="Times New Roman"/>
          <w:sz w:val="20"/>
          <w:szCs w:val="20"/>
        </w:rPr>
        <w:t>;</w:t>
      </w:r>
    </w:p>
    <w:p w14:paraId="00287F4B" w14:textId="77CC2436" w:rsidR="00633B6F" w:rsidRPr="00514DDF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55091887" w:rsidR="00006E16" w:rsidRPr="00514DDF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514DDF">
        <w:rPr>
          <w:rFonts w:ascii="Times New Roman" w:eastAsia="Verdana" w:hAnsi="Times New Roman"/>
          <w:sz w:val="20"/>
          <w:szCs w:val="20"/>
        </w:rPr>
        <w:t xml:space="preserve">1 - </w:t>
      </w:r>
      <w:r w:rsidR="009D18C4" w:rsidRPr="00514DDF">
        <w:rPr>
          <w:rFonts w:ascii="Times New Roman" w:eastAsia="Verdana" w:hAnsi="Times New Roman"/>
          <w:bCs/>
          <w:sz w:val="20"/>
          <w:szCs w:val="20"/>
        </w:rPr>
        <w:t xml:space="preserve">Aprovar o relato e voto do conselheiro relator pela ADMISSIBILIDADE </w:t>
      </w:r>
      <w:r w:rsidR="009D18C4" w:rsidRPr="00514DDF">
        <w:rPr>
          <w:rFonts w:ascii="Times New Roman" w:eastAsia="Verdana" w:hAnsi="Times New Roman"/>
          <w:sz w:val="20"/>
          <w:szCs w:val="20"/>
        </w:rPr>
        <w:t>da denúncia em desfavor d</w:t>
      </w:r>
      <w:r w:rsidR="00514DDF">
        <w:rPr>
          <w:rFonts w:ascii="Times New Roman" w:eastAsia="Verdana" w:hAnsi="Times New Roman"/>
          <w:sz w:val="20"/>
          <w:szCs w:val="20"/>
        </w:rPr>
        <w:t>o</w:t>
      </w:r>
      <w:r w:rsidR="009D18C4" w:rsidRPr="00514DDF">
        <w:rPr>
          <w:rFonts w:ascii="Times New Roman" w:eastAsia="Verdana" w:hAnsi="Times New Roman"/>
          <w:sz w:val="20"/>
          <w:szCs w:val="20"/>
        </w:rPr>
        <w:t xml:space="preserve"> arquitet</w:t>
      </w:r>
      <w:r w:rsidR="00514DDF">
        <w:rPr>
          <w:rFonts w:ascii="Times New Roman" w:eastAsia="Verdana" w:hAnsi="Times New Roman"/>
          <w:sz w:val="20"/>
          <w:szCs w:val="20"/>
        </w:rPr>
        <w:t>o</w:t>
      </w:r>
      <w:r w:rsidR="009D18C4" w:rsidRPr="00514DDF">
        <w:rPr>
          <w:rFonts w:ascii="Times New Roman" w:eastAsia="Verdana" w:hAnsi="Times New Roman"/>
          <w:sz w:val="20"/>
          <w:szCs w:val="20"/>
        </w:rPr>
        <w:t xml:space="preserve"> e urbanista denunciad</w:t>
      </w:r>
      <w:r w:rsidR="00514DDF">
        <w:rPr>
          <w:rFonts w:ascii="Times New Roman" w:eastAsia="Verdana" w:hAnsi="Times New Roman"/>
          <w:sz w:val="20"/>
          <w:szCs w:val="20"/>
        </w:rPr>
        <w:t>o</w:t>
      </w:r>
      <w:r w:rsidR="009D18C4" w:rsidRPr="00514DDF">
        <w:rPr>
          <w:rFonts w:ascii="Times New Roman" w:eastAsia="Verdana" w:hAnsi="Times New Roman"/>
          <w:sz w:val="20"/>
          <w:szCs w:val="20"/>
        </w:rPr>
        <w:t xml:space="preserve">, por haver indícios de cometimento de falta ético-disciplinar por ofensa </w:t>
      </w:r>
      <w:r w:rsidR="009D18C4" w:rsidRPr="00514DDF">
        <w:rPr>
          <w:rFonts w:ascii="Times New Roman" w:eastAsia="Verdana" w:hAnsi="Times New Roman"/>
          <w:bCs/>
          <w:sz w:val="20"/>
          <w:szCs w:val="20"/>
        </w:rPr>
        <w:t xml:space="preserve">ao art. 18, </w:t>
      </w:r>
      <w:r w:rsidR="00D45F74" w:rsidRPr="00514DDF">
        <w:rPr>
          <w:rFonts w:ascii="Times New Roman" w:hAnsi="Times New Roman"/>
          <w:bCs/>
          <w:sz w:val="20"/>
          <w:szCs w:val="20"/>
        </w:rPr>
        <w:t>incisos III</w:t>
      </w:r>
      <w:r w:rsidR="00514DDF">
        <w:rPr>
          <w:rFonts w:ascii="Times New Roman" w:hAnsi="Times New Roman"/>
          <w:bCs/>
          <w:sz w:val="20"/>
          <w:szCs w:val="20"/>
        </w:rPr>
        <w:t xml:space="preserve"> e</w:t>
      </w:r>
      <w:r w:rsidR="00D45F74" w:rsidRPr="00514DDF">
        <w:rPr>
          <w:rFonts w:ascii="Times New Roman" w:hAnsi="Times New Roman"/>
          <w:bCs/>
          <w:sz w:val="20"/>
          <w:szCs w:val="20"/>
        </w:rPr>
        <w:t xml:space="preserve"> IX da Lei no 12.378/2010, combinado com os itens</w:t>
      </w:r>
      <w:r w:rsidR="00D45F74" w:rsidRPr="00514DDF">
        <w:rPr>
          <w:rFonts w:ascii="Times New Roman" w:eastAsia="Verdana" w:hAnsi="Times New Roman"/>
          <w:bCs/>
          <w:sz w:val="20"/>
          <w:szCs w:val="20"/>
        </w:rPr>
        <w:t xml:space="preserve"> 2.2.6, 3.1.1, 3.1.2 e 3.2.8 do </w:t>
      </w:r>
      <w:r w:rsidR="00D45F74" w:rsidRPr="00514DDF">
        <w:rPr>
          <w:rFonts w:ascii="Times New Roman" w:hAnsi="Times New Roman"/>
          <w:bCs/>
          <w:sz w:val="20"/>
          <w:szCs w:val="20"/>
        </w:rPr>
        <w:t>Código de Ética e Disciplina do Conselho de Arquitetura e Urbanismo</w:t>
      </w:r>
      <w:r w:rsidR="00006E16" w:rsidRPr="00514DDF">
        <w:rPr>
          <w:rFonts w:ascii="Times New Roman" w:hAnsi="Times New Roman"/>
          <w:bCs/>
          <w:sz w:val="20"/>
          <w:szCs w:val="20"/>
        </w:rPr>
        <w:t>;</w:t>
      </w:r>
    </w:p>
    <w:p w14:paraId="6AFC9740" w14:textId="7B2EC247" w:rsidR="00335F8C" w:rsidRPr="00514DDF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514DDF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514DDF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r w:rsidR="00384F73" w:rsidRPr="00514DDF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514DDF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514DDF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514DDF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514DDF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514DDF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514DDF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514DDF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514DDF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514DDF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514DDF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514DDF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514DDF" w:rsidRPr="00514DDF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514DDF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B55548" w:rsidRPr="00514DDF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328BE978" w:rsidR="00AD0207" w:rsidRPr="00514DDF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514DDF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514DDF">
        <w:rPr>
          <w:rFonts w:ascii="Times New Roman" w:eastAsia="Verdana" w:hAnsi="Times New Roman"/>
          <w:sz w:val="20"/>
          <w:szCs w:val="20"/>
        </w:rPr>
        <w:t xml:space="preserve"> </w:t>
      </w:r>
      <w:r w:rsidR="005748B5">
        <w:rPr>
          <w:rFonts w:ascii="Times New Roman" w:eastAsia="Verdana" w:hAnsi="Times New Roman"/>
          <w:sz w:val="20"/>
          <w:szCs w:val="20"/>
        </w:rPr>
        <w:t>06</w:t>
      </w:r>
      <w:r w:rsidRPr="00514DDF">
        <w:rPr>
          <w:rFonts w:ascii="Times New Roman" w:eastAsia="Verdana" w:hAnsi="Times New Roman"/>
          <w:sz w:val="20"/>
          <w:szCs w:val="20"/>
        </w:rPr>
        <w:t xml:space="preserve"> de </w:t>
      </w:r>
      <w:r w:rsidR="005748B5">
        <w:rPr>
          <w:rFonts w:ascii="Times New Roman" w:eastAsia="Verdana" w:hAnsi="Times New Roman"/>
          <w:sz w:val="20"/>
          <w:szCs w:val="20"/>
        </w:rPr>
        <w:t>outubro</w:t>
      </w:r>
      <w:r w:rsidRPr="00514DDF">
        <w:rPr>
          <w:rFonts w:ascii="Times New Roman" w:eastAsia="Verdana" w:hAnsi="Times New Roman"/>
          <w:sz w:val="20"/>
          <w:szCs w:val="20"/>
        </w:rPr>
        <w:t xml:space="preserve"> de 202</w:t>
      </w:r>
      <w:r w:rsidR="004A5517" w:rsidRPr="00514DDF">
        <w:rPr>
          <w:rFonts w:ascii="Times New Roman" w:eastAsia="Verdana" w:hAnsi="Times New Roman"/>
          <w:sz w:val="20"/>
          <w:szCs w:val="20"/>
        </w:rPr>
        <w:t>2</w:t>
      </w:r>
      <w:r w:rsidRPr="00514DDF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514DDF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6DCC55FD" w:rsidR="00624BB6" w:rsidRPr="00514DDF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r w:rsidRPr="00514DDF">
        <w:rPr>
          <w:rFonts w:ascii="Times New Roman" w:hAnsi="Times New Roman"/>
          <w:color w:val="000000"/>
          <w:sz w:val="20"/>
          <w:szCs w:val="20"/>
        </w:rPr>
        <w:t xml:space="preserve">Considerando a conjuntura epidemiológica e reuniões deliberativas virtuais decorrentes, </w:t>
      </w:r>
      <w:r w:rsidRPr="00514DDF">
        <w:rPr>
          <w:rFonts w:ascii="Times New Roman" w:hAnsi="Times New Roman"/>
          <w:b/>
          <w:bCs/>
          <w:color w:val="000000"/>
          <w:sz w:val="20"/>
          <w:szCs w:val="20"/>
        </w:rPr>
        <w:t>atesto a veracidade e a autenticidade das informações prestadas</w:t>
      </w:r>
      <w:r w:rsidRPr="00514DDF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720E0AF2" w14:textId="276681BE" w:rsidR="00624BB6" w:rsidRPr="00514DDF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28C1C29" w14:textId="5650E14C" w:rsidR="00421D51" w:rsidRPr="00514DDF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7E01113" w14:textId="77777777" w:rsidR="00421D51" w:rsidRPr="00514DDF" w:rsidRDefault="00421D51" w:rsidP="00514DDF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Pr="00514DDF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618303FD" w:rsidR="00AD0207" w:rsidRPr="00514DDF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514DDF">
        <w:rPr>
          <w:rFonts w:ascii="Times New Roman" w:hAnsi="Times New Roman"/>
          <w:b/>
          <w:bCs/>
          <w:color w:val="000000"/>
          <w:sz w:val="20"/>
          <w:szCs w:val="20"/>
        </w:rPr>
        <w:t>Giselle Moll Mascarenhas</w:t>
      </w:r>
    </w:p>
    <w:p w14:paraId="721C5688" w14:textId="7C7518E4" w:rsidR="000568CB" w:rsidRDefault="00AD0207" w:rsidP="00514DDF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514DDF">
        <w:rPr>
          <w:rFonts w:ascii="Times New Roman" w:hAnsi="Times New Roman"/>
          <w:color w:val="000000"/>
          <w:sz w:val="20"/>
          <w:szCs w:val="20"/>
        </w:rPr>
        <w:t>Coordenador</w:t>
      </w:r>
      <w:r w:rsidR="00D044D9" w:rsidRPr="00514DDF">
        <w:rPr>
          <w:rFonts w:ascii="Times New Roman" w:hAnsi="Times New Roman"/>
          <w:color w:val="000000"/>
          <w:sz w:val="20"/>
          <w:szCs w:val="20"/>
        </w:rPr>
        <w:t>a</w:t>
      </w:r>
      <w:r w:rsidRPr="00514DDF">
        <w:rPr>
          <w:rFonts w:ascii="Times New Roman" w:hAnsi="Times New Roman"/>
          <w:color w:val="000000"/>
          <w:sz w:val="20"/>
          <w:szCs w:val="20"/>
        </w:rPr>
        <w:t xml:space="preserve"> da CE</w:t>
      </w:r>
      <w:r w:rsidR="00BE02F4" w:rsidRPr="00514DDF">
        <w:rPr>
          <w:rFonts w:ascii="Times New Roman" w:hAnsi="Times New Roman"/>
          <w:color w:val="000000"/>
          <w:sz w:val="20"/>
          <w:szCs w:val="20"/>
        </w:rPr>
        <w:t>D</w:t>
      </w:r>
      <w:r w:rsidRPr="00514DDF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413D3B19" w14:textId="70250ECB" w:rsidR="00AD0207" w:rsidRPr="00514DDF" w:rsidRDefault="00514DDF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8</w:t>
      </w:r>
      <w:r w:rsidR="00AD0207" w:rsidRPr="00514DDF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514DDF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514DDF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514DDF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514DDF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514DDF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514DD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514DD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514DD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514DDF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514DDF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514DDF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514DDF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514DDF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514DDF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514DD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8E7CC7" w:rsidRPr="00514DDF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514DDF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514DD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514DD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514DD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514DD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514DDF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514DDF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514DDF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514DDF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514DDF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514DDF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514DDF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4505" w:rsidRPr="00514DDF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514DDF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514DDF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514DDF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514DD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514DD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514DD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7B90" w:rsidRPr="00514DDF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514DDF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514DDF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4666B7AD" w:rsidR="008E7B90" w:rsidRPr="00514DDF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514DDF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514DDF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58B582C5" w:rsidR="008E7B90" w:rsidRPr="00514DDF" w:rsidRDefault="00514DDF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BD122F" w:rsidRPr="00514DDF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514DDF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514DDF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514DD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514DD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514DD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514DD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02F4" w:rsidRPr="00514DDF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514DDF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514DDF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5F5BE35B" w:rsidR="00AD0207" w:rsidRPr="00514DDF" w:rsidRDefault="00514DDF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 w:rsidR="00AD0207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ª REUNIÃO</w:t>
            </w:r>
            <w:r w:rsidR="008D1837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AD0207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</w:t>
            </w:r>
            <w:r w:rsidR="00F673C7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5C7051F3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14DDF">
              <w:rPr>
                <w:rFonts w:ascii="Times New Roman" w:hAnsi="Times New Roman"/>
                <w:sz w:val="20"/>
                <w:szCs w:val="20"/>
              </w:rPr>
              <w:t>06</w:t>
            </w:r>
            <w:r w:rsidR="00421D51" w:rsidRPr="00514DDF">
              <w:rPr>
                <w:rFonts w:ascii="Times New Roman" w:hAnsi="Times New Roman"/>
                <w:sz w:val="20"/>
                <w:szCs w:val="20"/>
              </w:rPr>
              <w:t>/</w:t>
            </w:r>
            <w:r w:rsidR="00514DDF">
              <w:rPr>
                <w:rFonts w:ascii="Times New Roman" w:hAnsi="Times New Roman"/>
                <w:sz w:val="20"/>
                <w:szCs w:val="20"/>
              </w:rPr>
              <w:t>1</w:t>
            </w:r>
            <w:r w:rsidR="00421D51" w:rsidRPr="00514DDF">
              <w:rPr>
                <w:rFonts w:ascii="Times New Roman" w:hAnsi="Times New Roman"/>
                <w:sz w:val="20"/>
                <w:szCs w:val="20"/>
              </w:rPr>
              <w:t>0</w:t>
            </w:r>
            <w:r w:rsidR="00D044D9" w:rsidRPr="00514DDF">
              <w:rPr>
                <w:rFonts w:ascii="Times New Roman" w:hAnsi="Times New Roman"/>
                <w:sz w:val="20"/>
                <w:szCs w:val="20"/>
              </w:rPr>
              <w:t>/202</w:t>
            </w:r>
            <w:r w:rsidR="004A5517" w:rsidRPr="00514DDF">
              <w:rPr>
                <w:rFonts w:ascii="Times New Roman" w:hAnsi="Times New Roman"/>
                <w:sz w:val="20"/>
                <w:szCs w:val="20"/>
              </w:rPr>
              <w:t>2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0744BCFE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A0479" w:rsidRPr="00514DDF"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01327289" w14:textId="66E0FE16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514DDF">
              <w:rPr>
                <w:rFonts w:ascii="Times New Roman" w:hAnsi="Times New Roman"/>
                <w:sz w:val="20"/>
                <w:szCs w:val="20"/>
              </w:rPr>
              <w:t>4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514DDF">
              <w:rPr>
                <w:rFonts w:ascii="Times New Roman" w:hAnsi="Times New Roman"/>
                <w:sz w:val="20"/>
                <w:szCs w:val="20"/>
              </w:rPr>
              <w:t>XX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514DDF">
              <w:rPr>
                <w:rFonts w:ascii="Times New Roman" w:hAnsi="Times New Roman"/>
                <w:sz w:val="20"/>
                <w:szCs w:val="20"/>
              </w:rPr>
              <w:t>01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 w:rsidRPr="00514DDF">
              <w:rPr>
                <w:rFonts w:ascii="Times New Roman" w:hAnsi="Times New Roman"/>
                <w:sz w:val="20"/>
                <w:szCs w:val="20"/>
              </w:rPr>
              <w:t>5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598E4EF9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</w:t>
            </w:r>
            <w:r w:rsidR="00D044D9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a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):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44D9" w:rsidRPr="00514DDF">
              <w:rPr>
                <w:rFonts w:ascii="Times New Roman" w:hAnsi="Times New Roman"/>
                <w:sz w:val="20"/>
                <w:szCs w:val="20"/>
              </w:rPr>
              <w:t>Giselle Moll Mascarenhas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514DDF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514DDF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514DDF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70F24" w14:textId="77777777" w:rsidR="006E64C1" w:rsidRDefault="006E64C1" w:rsidP="00EE4FDD">
      <w:r>
        <w:separator/>
      </w:r>
    </w:p>
  </w:endnote>
  <w:endnote w:type="continuationSeparator" w:id="0">
    <w:p w14:paraId="6391AD51" w14:textId="77777777" w:rsidR="006E64C1" w:rsidRDefault="006E64C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5EB32" w14:textId="77777777" w:rsidR="006E64C1" w:rsidRDefault="006E64C1" w:rsidP="00EE4FDD">
      <w:r>
        <w:separator/>
      </w:r>
    </w:p>
  </w:footnote>
  <w:footnote w:type="continuationSeparator" w:id="0">
    <w:p w14:paraId="23A9071A" w14:textId="77777777" w:rsidR="006E64C1" w:rsidRDefault="006E64C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5pt">
          <v:imagedata r:id="rId1" o:title=""/>
        </v:shape>
        <o:OLEObject Type="Embed" ProgID="CorelDraw.Graphic.16" ShapeID="_x0000_i1025" DrawAspect="Content" ObjectID="_1736931087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514DDF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514DDF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514DDF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1A2EA00B" w:rsidR="000F2E7A" w:rsidRPr="00514DDF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514DDF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D86C2C" w:rsidRPr="00514DDF">
            <w:rPr>
              <w:rFonts w:ascii="Times New Roman" w:hAnsi="Times New Roman"/>
              <w:sz w:val="20"/>
              <w:szCs w:val="20"/>
            </w:rPr>
            <w:t>703970/2018</w:t>
          </w:r>
        </w:p>
      </w:tc>
    </w:tr>
    <w:tr w:rsidR="000F2E7A" w:rsidRPr="00514DDF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514DDF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514DDF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2D2A65B2" w:rsidR="000F2E7A" w:rsidRPr="00514DDF" w:rsidRDefault="00D86C2C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 w:rsidRPr="00514DDF">
            <w:rPr>
              <w:rFonts w:ascii="Times New Roman" w:eastAsia="Times New Roman" w:hAnsi="Times New Roman"/>
              <w:sz w:val="20"/>
              <w:szCs w:val="20"/>
              <w:lang w:eastAsia="pt-BR"/>
            </w:rPr>
            <w:t>MINISTÉRIO DA DEFESA</w:t>
          </w:r>
        </w:p>
      </w:tc>
    </w:tr>
    <w:tr w:rsidR="000F2E7A" w:rsidRPr="00514DDF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514DDF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514DDF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514DDF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514DDF">
            <w:rPr>
              <w:rFonts w:ascii="Times New Roman" w:eastAsia="Times New Roman" w:hAnsi="Times New Roman"/>
              <w:bCs/>
              <w:sz w:val="20"/>
              <w:szCs w:val="20"/>
            </w:rPr>
            <w:t>SUPOSTO COMETIMENTO DE FALTA ÉTICO-DISCIPLINAR</w:t>
          </w:r>
        </w:p>
      </w:tc>
    </w:tr>
  </w:tbl>
  <w:p w14:paraId="1963567C" w14:textId="77777777" w:rsidR="000F2E7A" w:rsidRPr="00514DDF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514DDF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6F913734" w:rsidR="000F2E7A" w:rsidRPr="00514DDF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514DDF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8D1837" w:rsidRPr="00514DDF">
            <w:rPr>
              <w:rFonts w:ascii="Times New Roman" w:hAnsi="Times New Roman"/>
              <w:b/>
              <w:sz w:val="20"/>
              <w:szCs w:val="20"/>
            </w:rPr>
            <w:t>2</w:t>
          </w:r>
          <w:r w:rsidR="00D86C2C" w:rsidRPr="00514DDF">
            <w:rPr>
              <w:rFonts w:ascii="Times New Roman" w:hAnsi="Times New Roman"/>
              <w:b/>
              <w:sz w:val="20"/>
              <w:szCs w:val="20"/>
            </w:rPr>
            <w:t>4</w:t>
          </w:r>
          <w:r w:rsidR="000F2E7A" w:rsidRPr="00514DDF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514DDF">
            <w:rPr>
              <w:rFonts w:ascii="Times New Roman" w:hAnsi="Times New Roman"/>
              <w:b/>
              <w:sz w:val="20"/>
              <w:szCs w:val="20"/>
            </w:rPr>
            <w:t>2</w:t>
          </w:r>
          <w:r w:rsidR="004A5517" w:rsidRPr="00514DDF">
            <w:rPr>
              <w:rFonts w:ascii="Times New Roman" w:hAnsi="Times New Roman"/>
              <w:b/>
              <w:sz w:val="20"/>
              <w:szCs w:val="20"/>
            </w:rPr>
            <w:t>2</w:t>
          </w:r>
          <w:r w:rsidR="000F2E7A" w:rsidRPr="00514DDF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191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22BE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DDF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48B5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E64C1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93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608CF"/>
    <w:rsid w:val="00D60B0D"/>
    <w:rsid w:val="00D616BD"/>
    <w:rsid w:val="00D61778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C2C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6E37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2</Pages>
  <Words>480</Words>
  <Characters>2593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81</cp:revision>
  <cp:lastPrinted>2022-11-04T17:35:00Z</cp:lastPrinted>
  <dcterms:created xsi:type="dcterms:W3CDTF">2021-03-04T12:39:00Z</dcterms:created>
  <dcterms:modified xsi:type="dcterms:W3CDTF">2023-02-03T15:05:00Z</dcterms:modified>
</cp:coreProperties>
</file>