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FFD9B" w14:textId="77777777" w:rsidR="005E2D97" w:rsidRPr="001D1943" w:rsidRDefault="005E2D97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1D1943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1D1943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1D1943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2FA0D354" w:rsidR="00C079CA" w:rsidRPr="001D1943" w:rsidRDefault="00616B67" w:rsidP="001D1943">
            <w:pPr>
              <w:pStyle w:val="Default"/>
              <w:rPr>
                <w:sz w:val="22"/>
                <w:szCs w:val="22"/>
              </w:rPr>
            </w:pPr>
            <w:r w:rsidRPr="001D1943">
              <w:rPr>
                <w:sz w:val="22"/>
                <w:szCs w:val="22"/>
              </w:rPr>
              <w:t xml:space="preserve">PROTOCOLO SICCAU N.º </w:t>
            </w:r>
            <w:r w:rsidR="001D1943" w:rsidRPr="001D1943">
              <w:rPr>
                <w:sz w:val="22"/>
                <w:szCs w:val="22"/>
              </w:rPr>
              <w:t>1624933/2022</w:t>
            </w:r>
          </w:p>
        </w:tc>
      </w:tr>
      <w:tr w:rsidR="00C079CA" w:rsidRPr="001D1943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1D1943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1D1943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1D1943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1D1943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620D286D" w:rsidR="00C079CA" w:rsidRPr="001D1943" w:rsidRDefault="001D1943" w:rsidP="001D19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rPr>
                <w:color w:val="222124"/>
                <w:sz w:val="22"/>
                <w:szCs w:val="22"/>
                <w:highlight w:val="white"/>
              </w:rPr>
            </w:pPr>
            <w:r w:rsidRPr="001D1943">
              <w:rPr>
                <w:sz w:val="22"/>
                <w:szCs w:val="22"/>
              </w:rPr>
              <w:t>PROGRAMAÇÃO ORÇAMENTÁRIA 2023</w:t>
            </w:r>
          </w:p>
        </w:tc>
      </w:tr>
    </w:tbl>
    <w:p w14:paraId="2A242D29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1D1943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45497F2" w:rsidR="00C079CA" w:rsidRPr="001D1943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1D1943">
              <w:rPr>
                <w:b/>
                <w:color w:val="000000"/>
                <w:sz w:val="22"/>
                <w:szCs w:val="22"/>
              </w:rPr>
              <w:t xml:space="preserve">DELIBERAÇÃO PLENÁRIA </w:t>
            </w:r>
            <w:r w:rsidR="00074042" w:rsidRPr="001D1943">
              <w:rPr>
                <w:rFonts w:eastAsia="Calibri"/>
                <w:b/>
                <w:i/>
                <w:sz w:val="22"/>
                <w:szCs w:val="22"/>
              </w:rPr>
              <w:t>AD REFERENDUM</w:t>
            </w:r>
            <w:r w:rsidRPr="001D1943">
              <w:rPr>
                <w:b/>
                <w:color w:val="000000"/>
                <w:sz w:val="22"/>
                <w:szCs w:val="22"/>
              </w:rPr>
              <w:t xml:space="preserve"> Nº 0</w:t>
            </w:r>
            <w:r w:rsidR="00074042" w:rsidRPr="001D1943">
              <w:rPr>
                <w:b/>
                <w:color w:val="000000"/>
                <w:sz w:val="22"/>
                <w:szCs w:val="22"/>
              </w:rPr>
              <w:t>0</w:t>
            </w:r>
            <w:r w:rsidR="001D1943" w:rsidRPr="001D1943">
              <w:rPr>
                <w:b/>
                <w:color w:val="000000"/>
                <w:sz w:val="22"/>
                <w:szCs w:val="22"/>
              </w:rPr>
              <w:t>6</w:t>
            </w:r>
            <w:r w:rsidRPr="001D1943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1D1943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1D1943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1D1943">
        <w:rPr>
          <w:color w:val="000000"/>
          <w:sz w:val="22"/>
          <w:szCs w:val="22"/>
        </w:rPr>
        <w:tab/>
      </w:r>
      <w:r w:rsidRPr="001D1943">
        <w:rPr>
          <w:color w:val="000000"/>
          <w:sz w:val="22"/>
          <w:szCs w:val="22"/>
        </w:rPr>
        <w:tab/>
      </w:r>
    </w:p>
    <w:p w14:paraId="2AF4FC60" w14:textId="62D0D6BE" w:rsidR="00C079CA" w:rsidRPr="001D1943" w:rsidRDefault="00074042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proofErr w:type="gramStart"/>
      <w:r w:rsidRPr="001D1943">
        <w:rPr>
          <w:bCs/>
          <w:sz w:val="22"/>
          <w:szCs w:val="22"/>
          <w:highlight w:val="white"/>
        </w:rPr>
        <w:t>Aprova,</w:t>
      </w:r>
      <w:proofErr w:type="gramEnd"/>
      <w:r w:rsidRPr="001D1943">
        <w:rPr>
          <w:bCs/>
          <w:sz w:val="22"/>
          <w:szCs w:val="22"/>
          <w:highlight w:val="white"/>
        </w:rPr>
        <w:t xml:space="preserve"> ad referendum do </w:t>
      </w:r>
      <w:r w:rsidRPr="001D1943">
        <w:rPr>
          <w:rFonts w:eastAsia="Verdana"/>
          <w:bCs/>
          <w:iCs/>
          <w:sz w:val="22"/>
          <w:szCs w:val="22"/>
        </w:rPr>
        <w:t>Plenário do Conselho de Arquitetura e Urbanismo do Distrito Federal (CAU/DF),</w:t>
      </w:r>
      <w:r w:rsidR="001D1943" w:rsidRPr="001D1943">
        <w:rPr>
          <w:bCs/>
          <w:sz w:val="22"/>
          <w:szCs w:val="22"/>
        </w:rPr>
        <w:t xml:space="preserve"> a programação orçamentária do CAU/DF para 2023</w:t>
      </w:r>
      <w:r w:rsidR="00693CB2" w:rsidRPr="001D1943">
        <w:rPr>
          <w:sz w:val="22"/>
          <w:szCs w:val="22"/>
        </w:rPr>
        <w:t>.</w:t>
      </w:r>
    </w:p>
    <w:p w14:paraId="1382B755" w14:textId="77777777" w:rsidR="00C079CA" w:rsidRPr="001D1943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2CA1DAF2" w14:textId="6EDA48F2" w:rsidR="00074042" w:rsidRPr="001D1943" w:rsidRDefault="00074042" w:rsidP="00074042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BD7275" w:rsidRPr="001D1943">
        <w:rPr>
          <w:sz w:val="22"/>
          <w:szCs w:val="22"/>
        </w:rPr>
        <w:t>homologado em 27 de agosto de 2021 pelo Conselho de Arquitetura e Urbanismo do Brasil (CAU/BR), conforme Deliberação Plenária DPOBR nº 0115-08/2021</w:t>
      </w:r>
      <w:r w:rsidRPr="001D1943">
        <w:rPr>
          <w:sz w:val="22"/>
          <w:szCs w:val="22"/>
        </w:rPr>
        <w:t xml:space="preserve">, após análise de assunto em epígrafe, </w:t>
      </w:r>
      <w:proofErr w:type="gramStart"/>
      <w:r w:rsidRPr="001D1943">
        <w:rPr>
          <w:sz w:val="22"/>
          <w:szCs w:val="22"/>
        </w:rPr>
        <w:t>e</w:t>
      </w:r>
      <w:proofErr w:type="gramEnd"/>
    </w:p>
    <w:p w14:paraId="02B27BEC" w14:textId="77777777" w:rsidR="001D1943" w:rsidRPr="001D1943" w:rsidRDefault="001D1943" w:rsidP="001D1943">
      <w:pPr>
        <w:pStyle w:val="Default"/>
        <w:rPr>
          <w:sz w:val="22"/>
          <w:szCs w:val="22"/>
        </w:rPr>
      </w:pPr>
    </w:p>
    <w:p w14:paraId="1448D126" w14:textId="40AF9E4D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Considerando o disposto na Resolução n.º 200, de 15 de dezembro de 2020, que “Dispõe </w:t>
      </w:r>
      <w:proofErr w:type="gramStart"/>
      <w:r w:rsidRPr="001D1943">
        <w:rPr>
          <w:sz w:val="22"/>
          <w:szCs w:val="22"/>
        </w:rPr>
        <w:t>sobre</w:t>
      </w:r>
      <w:proofErr w:type="gramEnd"/>
      <w:r w:rsidRPr="001D1943">
        <w:rPr>
          <w:sz w:val="22"/>
          <w:szCs w:val="22"/>
        </w:rPr>
        <w:t xml:space="preserve"> </w:t>
      </w:r>
      <w:proofErr w:type="gramStart"/>
      <w:r w:rsidRPr="001D1943">
        <w:rPr>
          <w:sz w:val="22"/>
          <w:szCs w:val="22"/>
        </w:rPr>
        <w:t>procedimentos</w:t>
      </w:r>
      <w:proofErr w:type="gramEnd"/>
      <w:r w:rsidRPr="001D1943">
        <w:rPr>
          <w:sz w:val="22"/>
          <w:szCs w:val="22"/>
        </w:rPr>
        <w:t xml:space="preserve"> orçamentários, contábeis e de prestação de contas a serem adotados pelo Conselho de Arquitetura e Urbanismo do Brasil (CAU/BR) e pelos Conselhos de Arquitetura e Urbanismo dos Estados e do Distrito Federal (CAU/UF), e dá outras providências.” ;</w:t>
      </w:r>
    </w:p>
    <w:p w14:paraId="49B98A4E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488C4C10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Considerando Regimento Interno do CAU/DF, artigo 88, inciso XVII, que dispõe como competência da Comissão de Administração, Planejamento e Finanças: “propor, apreciar e deliberar sobre os planos de ação e orçamento do CAU/DF, e suas reformulações”; </w:t>
      </w:r>
    </w:p>
    <w:p w14:paraId="6DFBBCCE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494EE791" w14:textId="3FA24A9F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Considerando relatório de programação orçamentária de 2023 do CAU/DF apresentado pela gerência financeira do CAU/DF; </w:t>
      </w:r>
    </w:p>
    <w:p w14:paraId="2C58B5BC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35195A9D" w14:textId="14389E6C" w:rsidR="005E2D97" w:rsidRPr="001D1943" w:rsidRDefault="001D1943" w:rsidP="001D1943">
      <w:pPr>
        <w:tabs>
          <w:tab w:val="left" w:pos="1134"/>
        </w:tabs>
        <w:rPr>
          <w:sz w:val="22"/>
          <w:szCs w:val="22"/>
        </w:rPr>
      </w:pPr>
      <w:r w:rsidRPr="001D1943">
        <w:rPr>
          <w:sz w:val="22"/>
          <w:szCs w:val="22"/>
        </w:rPr>
        <w:t xml:space="preserve">Considerando que a 3ª fase do Plano de Empregos Cargos e Salários (PECS) terá início no mês de janeiro de 2023; </w:t>
      </w:r>
      <w:proofErr w:type="gramStart"/>
      <w:r w:rsidRPr="001D1943">
        <w:rPr>
          <w:sz w:val="22"/>
          <w:szCs w:val="22"/>
        </w:rPr>
        <w:t>e</w:t>
      </w:r>
      <w:proofErr w:type="gramEnd"/>
    </w:p>
    <w:p w14:paraId="0716E415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5B224FD4" w14:textId="661015DD" w:rsidR="001D1943" w:rsidRPr="001D1943" w:rsidRDefault="001D1943" w:rsidP="001D1943">
      <w:pPr>
        <w:pStyle w:val="Default"/>
        <w:jc w:val="both"/>
        <w:rPr>
          <w:sz w:val="22"/>
          <w:szCs w:val="22"/>
        </w:rPr>
      </w:pPr>
      <w:r w:rsidRPr="001D1943">
        <w:rPr>
          <w:sz w:val="22"/>
          <w:szCs w:val="22"/>
        </w:rPr>
        <w:t xml:space="preserve">Considerando a Deliberação nº 021/2022 CAF-CAU/DF, que </w:t>
      </w:r>
      <w:r w:rsidRPr="001D1943">
        <w:rPr>
          <w:color w:val="auto"/>
          <w:sz w:val="22"/>
          <w:szCs w:val="22"/>
          <w:lang w:eastAsia="en-US"/>
        </w:rPr>
        <w:t>aprova a programação orçamentária do CAU/DF referente a 2023, com envio ao Plenário do CAU/DF, para aprovação e posterior encaminhamento ao Plenário do CAU/BR para homologação;</w:t>
      </w:r>
    </w:p>
    <w:p w14:paraId="6502B67D" w14:textId="77777777" w:rsidR="001D1943" w:rsidRPr="001D1943" w:rsidRDefault="001D1943" w:rsidP="001D1943">
      <w:pPr>
        <w:tabs>
          <w:tab w:val="left" w:pos="1134"/>
        </w:tabs>
        <w:rPr>
          <w:sz w:val="22"/>
          <w:szCs w:val="22"/>
        </w:rPr>
      </w:pPr>
    </w:p>
    <w:p w14:paraId="4512AFD0" w14:textId="77777777" w:rsidR="00C079CA" w:rsidRPr="001D1943" w:rsidRDefault="00F36EB3">
      <w:pPr>
        <w:rPr>
          <w:sz w:val="22"/>
          <w:szCs w:val="22"/>
        </w:rPr>
      </w:pPr>
      <w:r w:rsidRPr="001D1943">
        <w:rPr>
          <w:b/>
          <w:sz w:val="22"/>
          <w:szCs w:val="22"/>
        </w:rPr>
        <w:t>DELIBEROU:</w:t>
      </w:r>
    </w:p>
    <w:p w14:paraId="78EF8956" w14:textId="77777777" w:rsidR="00C079CA" w:rsidRPr="001D1943" w:rsidRDefault="00C079CA">
      <w:pPr>
        <w:rPr>
          <w:sz w:val="22"/>
          <w:szCs w:val="22"/>
        </w:rPr>
      </w:pPr>
    </w:p>
    <w:p w14:paraId="127FC8AC" w14:textId="7961E2B1" w:rsidR="00C079CA" w:rsidRPr="001D1943" w:rsidRDefault="00122833" w:rsidP="001D1943">
      <w:pPr>
        <w:pStyle w:val="Default"/>
        <w:rPr>
          <w:sz w:val="22"/>
          <w:szCs w:val="22"/>
        </w:rPr>
      </w:pPr>
      <w:r w:rsidRPr="001D1943">
        <w:rPr>
          <w:sz w:val="22"/>
          <w:szCs w:val="22"/>
        </w:rPr>
        <w:t xml:space="preserve">1 – </w:t>
      </w:r>
      <w:r w:rsidR="001D1943" w:rsidRPr="001D1943">
        <w:rPr>
          <w:sz w:val="22"/>
          <w:szCs w:val="22"/>
        </w:rPr>
        <w:t>Aprovar a programação orçamentária do CAU/DF referente a 2023</w:t>
      </w:r>
      <w:r w:rsidR="00E93189">
        <w:rPr>
          <w:sz w:val="22"/>
          <w:szCs w:val="22"/>
        </w:rPr>
        <w:t xml:space="preserve"> e</w:t>
      </w:r>
      <w:r w:rsidR="001D1943" w:rsidRPr="001D1943">
        <w:rPr>
          <w:sz w:val="22"/>
          <w:szCs w:val="22"/>
        </w:rPr>
        <w:t xml:space="preserve"> encaminhamento ao Plenário do CAU/BR para homologação;</w:t>
      </w:r>
      <w:bookmarkStart w:id="0" w:name="_GoBack"/>
      <w:bookmarkEnd w:id="0"/>
    </w:p>
    <w:p w14:paraId="338415D0" w14:textId="77777777" w:rsidR="00616B67" w:rsidRPr="001D1943" w:rsidRDefault="00616B67" w:rsidP="00616B67">
      <w:pPr>
        <w:rPr>
          <w:rFonts w:eastAsia="Verdana"/>
          <w:sz w:val="22"/>
          <w:szCs w:val="22"/>
        </w:rPr>
      </w:pPr>
    </w:p>
    <w:p w14:paraId="48F08A43" w14:textId="77777777" w:rsidR="00074042" w:rsidRPr="001D1943" w:rsidRDefault="00074042" w:rsidP="00074042">
      <w:pPr>
        <w:rPr>
          <w:sz w:val="22"/>
          <w:szCs w:val="22"/>
        </w:rPr>
      </w:pPr>
      <w:r w:rsidRPr="001D1943">
        <w:rPr>
          <w:sz w:val="22"/>
          <w:szCs w:val="22"/>
        </w:rPr>
        <w:t xml:space="preserve">Esta deliberação entra em vigor nesta data. </w:t>
      </w:r>
    </w:p>
    <w:p w14:paraId="291A82F6" w14:textId="77777777" w:rsidR="00074042" w:rsidRPr="001D1943" w:rsidRDefault="00074042" w:rsidP="00074042">
      <w:pPr>
        <w:rPr>
          <w:sz w:val="22"/>
          <w:szCs w:val="22"/>
        </w:rPr>
      </w:pPr>
    </w:p>
    <w:p w14:paraId="791EE9C9" w14:textId="26052047" w:rsidR="00074042" w:rsidRPr="001D1943" w:rsidRDefault="00074042" w:rsidP="00074042">
      <w:pPr>
        <w:tabs>
          <w:tab w:val="left" w:pos="1134"/>
        </w:tabs>
        <w:jc w:val="center"/>
        <w:rPr>
          <w:sz w:val="22"/>
          <w:szCs w:val="22"/>
        </w:rPr>
      </w:pPr>
      <w:r w:rsidRPr="001D1943">
        <w:rPr>
          <w:sz w:val="22"/>
          <w:szCs w:val="22"/>
        </w:rPr>
        <w:t>Brasíl</w:t>
      </w:r>
      <w:r w:rsidR="001D1943" w:rsidRPr="001D1943">
        <w:rPr>
          <w:sz w:val="22"/>
          <w:szCs w:val="22"/>
        </w:rPr>
        <w:t>ia, 21</w:t>
      </w:r>
      <w:r w:rsidRPr="001D1943">
        <w:rPr>
          <w:sz w:val="22"/>
          <w:szCs w:val="22"/>
        </w:rPr>
        <w:t xml:space="preserve"> de </w:t>
      </w:r>
      <w:r w:rsidR="001D1943" w:rsidRPr="001D1943">
        <w:rPr>
          <w:sz w:val="22"/>
          <w:szCs w:val="22"/>
        </w:rPr>
        <w:t>novembro</w:t>
      </w:r>
      <w:r w:rsidRPr="001D1943">
        <w:rPr>
          <w:sz w:val="22"/>
          <w:szCs w:val="22"/>
        </w:rPr>
        <w:t xml:space="preserve"> de 2022.</w:t>
      </w:r>
    </w:p>
    <w:p w14:paraId="31FBBCBB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1841D63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5507B347" w14:textId="77777777" w:rsidR="001D1943" w:rsidRPr="001D1943" w:rsidRDefault="001D1943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22EA9F8A" w14:textId="77777777" w:rsidR="00074042" w:rsidRPr="001D1943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2"/>
          <w:szCs w:val="22"/>
          <w:lang w:eastAsia="en-US"/>
        </w:rPr>
      </w:pPr>
    </w:p>
    <w:p w14:paraId="1DF72E80" w14:textId="77777777" w:rsidR="00074042" w:rsidRPr="001D1943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2"/>
          <w:szCs w:val="22"/>
          <w:lang w:eastAsia="zh-CN"/>
        </w:rPr>
      </w:pPr>
      <w:r w:rsidRPr="001D1943">
        <w:rPr>
          <w:b/>
          <w:sz w:val="22"/>
          <w:szCs w:val="22"/>
        </w:rPr>
        <w:t>MÔNICA ANDREA BLANCO</w:t>
      </w:r>
    </w:p>
    <w:p w14:paraId="380B45F5" w14:textId="1595A920" w:rsidR="00C079CA" w:rsidRPr="001D1943" w:rsidRDefault="00074042" w:rsidP="00074042">
      <w:pPr>
        <w:jc w:val="center"/>
        <w:rPr>
          <w:sz w:val="22"/>
          <w:szCs w:val="22"/>
        </w:rPr>
      </w:pPr>
      <w:r w:rsidRPr="001D1943">
        <w:rPr>
          <w:color w:val="000000"/>
          <w:sz w:val="22"/>
          <w:szCs w:val="22"/>
          <w:lang w:eastAsia="zh-CN"/>
        </w:rPr>
        <w:t>P</w:t>
      </w:r>
      <w:r w:rsidRPr="001D1943">
        <w:rPr>
          <w:bCs/>
          <w:color w:val="000000"/>
          <w:sz w:val="22"/>
          <w:szCs w:val="22"/>
          <w:lang w:eastAsia="zh-CN"/>
        </w:rPr>
        <w:t>residente do CAU/DF</w:t>
      </w:r>
    </w:p>
    <w:sectPr w:rsidR="00C079CA" w:rsidRPr="001D1943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8BF4DE" w14:textId="77777777" w:rsidR="0060153F" w:rsidRDefault="0060153F">
      <w:r>
        <w:separator/>
      </w:r>
    </w:p>
  </w:endnote>
  <w:endnote w:type="continuationSeparator" w:id="0">
    <w:p w14:paraId="5DA20A5F" w14:textId="77777777" w:rsidR="0060153F" w:rsidRDefault="00601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9318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E9318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872799" w14:textId="77777777" w:rsidR="0060153F" w:rsidRDefault="0060153F">
      <w:r>
        <w:separator/>
      </w:r>
    </w:p>
  </w:footnote>
  <w:footnote w:type="continuationSeparator" w:id="0">
    <w:p w14:paraId="0966ACB8" w14:textId="77777777" w:rsidR="0060153F" w:rsidRDefault="006015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3pt" o:ole="">
          <v:imagedata r:id="rId1" o:title=""/>
        </v:shape>
        <o:OLEObject Type="Embed" ProgID="CorelDraw.Graphic.16" ShapeID="_x0000_i1025" DrawAspect="Content" ObjectID="_17305531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9CA"/>
    <w:rsid w:val="00011057"/>
    <w:rsid w:val="00023052"/>
    <w:rsid w:val="00066C19"/>
    <w:rsid w:val="00074042"/>
    <w:rsid w:val="000B095B"/>
    <w:rsid w:val="00122833"/>
    <w:rsid w:val="00147453"/>
    <w:rsid w:val="00147847"/>
    <w:rsid w:val="001B455C"/>
    <w:rsid w:val="001B5C48"/>
    <w:rsid w:val="001D1943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D35FF"/>
    <w:rsid w:val="0050425C"/>
    <w:rsid w:val="00507B92"/>
    <w:rsid w:val="00531A41"/>
    <w:rsid w:val="00535F6B"/>
    <w:rsid w:val="00567C05"/>
    <w:rsid w:val="00584C4D"/>
    <w:rsid w:val="005E2D97"/>
    <w:rsid w:val="0060153F"/>
    <w:rsid w:val="0061102C"/>
    <w:rsid w:val="00616B67"/>
    <w:rsid w:val="0067656B"/>
    <w:rsid w:val="00693CB2"/>
    <w:rsid w:val="006A0B54"/>
    <w:rsid w:val="006B7926"/>
    <w:rsid w:val="00723C27"/>
    <w:rsid w:val="00785751"/>
    <w:rsid w:val="00791C0E"/>
    <w:rsid w:val="007A1082"/>
    <w:rsid w:val="007D7BD8"/>
    <w:rsid w:val="007F1599"/>
    <w:rsid w:val="007F38A4"/>
    <w:rsid w:val="00837BBD"/>
    <w:rsid w:val="00891008"/>
    <w:rsid w:val="008A7108"/>
    <w:rsid w:val="008F51A5"/>
    <w:rsid w:val="008F5859"/>
    <w:rsid w:val="008F6927"/>
    <w:rsid w:val="0090195A"/>
    <w:rsid w:val="00932031"/>
    <w:rsid w:val="00B05CFB"/>
    <w:rsid w:val="00B8704E"/>
    <w:rsid w:val="00B90C2B"/>
    <w:rsid w:val="00BD7275"/>
    <w:rsid w:val="00C06837"/>
    <w:rsid w:val="00C079CA"/>
    <w:rsid w:val="00C111AE"/>
    <w:rsid w:val="00C406C0"/>
    <w:rsid w:val="00C45A0E"/>
    <w:rsid w:val="00C53EFA"/>
    <w:rsid w:val="00C86629"/>
    <w:rsid w:val="00CA56CE"/>
    <w:rsid w:val="00CD30A6"/>
    <w:rsid w:val="00D10724"/>
    <w:rsid w:val="00D36A26"/>
    <w:rsid w:val="00D77237"/>
    <w:rsid w:val="00D934F2"/>
    <w:rsid w:val="00DF4CE9"/>
    <w:rsid w:val="00E26AC1"/>
    <w:rsid w:val="00E36731"/>
    <w:rsid w:val="00E541D7"/>
    <w:rsid w:val="00E64510"/>
    <w:rsid w:val="00E93189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  <w:style w:type="paragraph" w:customStyle="1" w:styleId="Default">
    <w:name w:val="Default"/>
    <w:rsid w:val="001D1943"/>
    <w:pPr>
      <w:autoSpaceDE w:val="0"/>
      <w:autoSpaceDN w:val="0"/>
      <w:adjustRightInd w:val="0"/>
      <w:jc w:val="left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cp:lastPrinted>2022-08-02T18:00:00Z</cp:lastPrinted>
  <dcterms:created xsi:type="dcterms:W3CDTF">2022-11-21T19:01:00Z</dcterms:created>
  <dcterms:modified xsi:type="dcterms:W3CDTF">2022-11-21T19:26:00Z</dcterms:modified>
</cp:coreProperties>
</file>