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5FACBCF7" w:rsidR="00D957BC" w:rsidRPr="00074CE2" w:rsidRDefault="00056DE0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5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A20EA">
              <w:rPr>
                <w:rFonts w:eastAsia="Calibri"/>
                <w:bCs/>
                <w:sz w:val="22"/>
                <w:szCs w:val="22"/>
              </w:rPr>
              <w:t>ju</w:t>
            </w:r>
            <w:r>
              <w:rPr>
                <w:rFonts w:eastAsia="Calibri"/>
                <w:bCs/>
                <w:sz w:val="22"/>
                <w:szCs w:val="22"/>
              </w:rPr>
              <w:t>l</w:t>
            </w:r>
            <w:r w:rsidR="003A20EA">
              <w:rPr>
                <w:rFonts w:eastAsia="Calibri"/>
                <w:bCs/>
                <w:sz w:val="22"/>
                <w:szCs w:val="22"/>
              </w:rPr>
              <w:t>ho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49A61D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0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326CB8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326CB8" w:rsidRPr="00AC6238" w:rsidRDefault="00326CB8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326CB8" w:rsidRPr="00056DE0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326CB8" w:rsidRPr="009076AC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326CB8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326CB8" w:rsidRPr="00AC6238" w:rsidRDefault="00326CB8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326CB8" w:rsidRPr="006C5377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326CB8" w:rsidRPr="00CF10C0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4A42CCD" w:rsidR="00326CB8" w:rsidRPr="006C5377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5D3E1D21" w:rsidR="00525F1A" w:rsidRPr="00056DE0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6C5377"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F2D9D7B" w:rsidR="00525F1A" w:rsidRPr="00CF10C0" w:rsidRDefault="00CB1BC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628A9C11" w:rsidR="00695378" w:rsidRPr="00FD455A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F24672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F24672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F24672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F24672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F24672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F2467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F24672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F24672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F24672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F24672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F24672">
              <w:rPr>
                <w:rFonts w:eastAsia="Calibri"/>
                <w:bCs/>
                <w:sz w:val="22"/>
                <w:szCs w:val="22"/>
              </w:rPr>
              <w:t>s</w:t>
            </w:r>
            <w:r w:rsidR="000C5C98" w:rsidRPr="00F24672">
              <w:rPr>
                <w:rFonts w:eastAsia="Calibri"/>
                <w:bCs/>
                <w:sz w:val="22"/>
                <w:szCs w:val="22"/>
              </w:rPr>
              <w:t>,</w:t>
            </w:r>
            <w:r w:rsidR="00436B8F" w:rsidRPr="00F2467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F24672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F24672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F24672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326CB8" w:rsidRPr="00F24672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3A0BAE" w:rsidRPr="00F2467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F24672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26CB8" w:rsidRPr="00F2467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F24672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F24672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F2467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F24672">
              <w:rPr>
                <w:rFonts w:eastAsia="Calibri"/>
                <w:b/>
                <w:sz w:val="22"/>
                <w:szCs w:val="22"/>
              </w:rPr>
              <w:t>Não justificaram suas ausências</w:t>
            </w:r>
            <w:r w:rsidR="00F24672" w:rsidRPr="00F24672">
              <w:rPr>
                <w:rFonts w:eastAsia="Calibri"/>
                <w:bCs/>
                <w:sz w:val="22"/>
                <w:szCs w:val="22"/>
              </w:rPr>
              <w:t xml:space="preserve"> as</w:t>
            </w:r>
            <w:r w:rsidR="005455CC" w:rsidRPr="00F24672">
              <w:rPr>
                <w:rFonts w:eastAsia="Calibri"/>
                <w:bCs/>
                <w:sz w:val="22"/>
                <w:szCs w:val="22"/>
              </w:rPr>
              <w:t xml:space="preserve"> conselheira</w:t>
            </w:r>
            <w:r w:rsidR="00F24672" w:rsidRPr="00F24672">
              <w:rPr>
                <w:rFonts w:eastAsia="Calibri"/>
                <w:bCs/>
                <w:sz w:val="22"/>
                <w:szCs w:val="22"/>
              </w:rPr>
              <w:t>s</w:t>
            </w:r>
            <w:r w:rsidR="005455CC" w:rsidRPr="00F24672">
              <w:rPr>
                <w:rFonts w:eastAsia="Calibri"/>
                <w:bCs/>
                <w:sz w:val="22"/>
                <w:szCs w:val="22"/>
              </w:rPr>
              <w:t xml:space="preserve"> Júlia Teixeira Fernandes</w:t>
            </w:r>
            <w:r w:rsidR="00F24672" w:rsidRPr="00F24672">
              <w:rPr>
                <w:rFonts w:eastAsia="Calibri"/>
                <w:bCs/>
                <w:sz w:val="22"/>
                <w:szCs w:val="22"/>
              </w:rPr>
              <w:t xml:space="preserve"> e </w:t>
            </w:r>
            <w:r w:rsidR="00F24672" w:rsidRPr="00F24672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  <w:r w:rsidR="005455CC" w:rsidRPr="00F24672">
              <w:rPr>
                <w:rFonts w:eastAsia="Calibri"/>
                <w:b/>
                <w:sz w:val="22"/>
                <w:szCs w:val="22"/>
              </w:rPr>
              <w:t>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6C5377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6C5377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6C5377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6C5377">
              <w:rPr>
                <w:rFonts w:eastAsia="Calibri"/>
                <w:sz w:val="22"/>
                <w:szCs w:val="22"/>
              </w:rPr>
              <w:t>sem</w:t>
            </w:r>
            <w:r w:rsidR="00DE2D42" w:rsidRPr="006C5377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6C5377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01C3B8CF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Aprovação da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 da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r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euni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ões anteriores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1DCFB0" w14:textId="77777777" w:rsidR="00E56F19" w:rsidRPr="006C5377" w:rsidRDefault="00493491" w:rsidP="00E56F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C5377">
              <w:rPr>
                <w:rFonts w:eastAsia="Calibri"/>
                <w:bCs/>
                <w:sz w:val="22"/>
                <w:szCs w:val="22"/>
              </w:rPr>
              <w:t>A</w:t>
            </w:r>
            <w:r w:rsidR="00E56F19" w:rsidRPr="006C5377">
              <w:rPr>
                <w:rFonts w:eastAsia="Calibri"/>
                <w:bCs/>
                <w:sz w:val="22"/>
                <w:szCs w:val="22"/>
              </w:rPr>
              <w:t>s</w:t>
            </w:r>
            <w:r w:rsidRPr="006C5377">
              <w:rPr>
                <w:rFonts w:eastAsia="Calibri"/>
                <w:bCs/>
                <w:sz w:val="22"/>
                <w:szCs w:val="22"/>
              </w:rPr>
              <w:t xml:space="preserve"> súmula</w:t>
            </w:r>
            <w:r w:rsidR="00E56F19" w:rsidRPr="006C5377">
              <w:rPr>
                <w:rFonts w:eastAsia="Calibri"/>
                <w:bCs/>
                <w:sz w:val="22"/>
                <w:szCs w:val="22"/>
              </w:rPr>
              <w:t>s</w:t>
            </w:r>
            <w:r w:rsidRPr="006C5377">
              <w:rPr>
                <w:rFonts w:eastAsia="Calibri"/>
                <w:bCs/>
                <w:sz w:val="22"/>
                <w:szCs w:val="22"/>
              </w:rPr>
              <w:t xml:space="preserve"> da</w:t>
            </w:r>
            <w:r w:rsidR="00E56F19" w:rsidRPr="006C5377">
              <w:rPr>
                <w:rFonts w:eastAsia="Calibri"/>
                <w:bCs/>
                <w:sz w:val="22"/>
                <w:szCs w:val="22"/>
              </w:rPr>
              <w:t>s seguintes reuniões foram aprovadas por unanimidade:</w:t>
            </w:r>
            <w:r w:rsidRPr="006C5377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  <w:p w14:paraId="2D5D2985" w14:textId="77777777" w:rsidR="00493491" w:rsidRPr="006C5377" w:rsidRDefault="00E56F19" w:rsidP="00E56F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C5377">
              <w:rPr>
                <w:rFonts w:eastAsia="Calibri"/>
                <w:bCs/>
                <w:sz w:val="22"/>
                <w:szCs w:val="22"/>
              </w:rPr>
              <w:t>1 - 5</w:t>
            </w:r>
            <w:r w:rsidR="00493491" w:rsidRPr="006C5377">
              <w:rPr>
                <w:rFonts w:eastAsia="Calibri"/>
                <w:bCs/>
                <w:sz w:val="22"/>
                <w:szCs w:val="22"/>
              </w:rPr>
              <w:t xml:space="preserve">ª Reunião Ordinária </w:t>
            </w:r>
            <w:r w:rsidR="00B51733" w:rsidRPr="006C5377">
              <w:rPr>
                <w:rFonts w:eastAsia="Calibri"/>
                <w:bCs/>
                <w:sz w:val="22"/>
                <w:szCs w:val="22"/>
              </w:rPr>
              <w:t>de 2022</w:t>
            </w:r>
            <w:r w:rsidRPr="006C5377">
              <w:rPr>
                <w:rFonts w:eastAsia="Calibri"/>
                <w:bCs/>
                <w:sz w:val="22"/>
                <w:szCs w:val="22"/>
              </w:rPr>
              <w:t>;</w:t>
            </w:r>
          </w:p>
          <w:p w14:paraId="3EFEF5FD" w14:textId="77777777" w:rsidR="00E56F19" w:rsidRPr="006C5377" w:rsidRDefault="00E56F19" w:rsidP="00E56F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C5377">
              <w:rPr>
                <w:rFonts w:eastAsia="Calibri"/>
                <w:bCs/>
                <w:sz w:val="22"/>
                <w:szCs w:val="22"/>
              </w:rPr>
              <w:t>2 - 1ª Reunião Extraordinária de 2022; e</w:t>
            </w:r>
          </w:p>
          <w:p w14:paraId="3DC88DF4" w14:textId="19AE81DF" w:rsidR="00E56F19" w:rsidRPr="0095327A" w:rsidRDefault="00E56F19" w:rsidP="00E56F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C5377">
              <w:rPr>
                <w:rFonts w:eastAsia="Calibri"/>
                <w:bCs/>
                <w:sz w:val="22"/>
                <w:szCs w:val="22"/>
              </w:rPr>
              <w:t>3 - 2ª Reunião Extraordinária de 2022.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41C9A97E" w:rsidR="00E7043B" w:rsidRPr="00E56F19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F22374" w:rsidRPr="00F22374" w14:paraId="49EC0FF5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EB8501" w14:textId="77777777" w:rsidR="00B51733" w:rsidRPr="00F22374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5A72A0" w14:textId="1FBE50F7" w:rsidR="00B51733" w:rsidRPr="00F22374" w:rsidRDefault="006C5377" w:rsidP="00C9752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F22374">
              <w:rPr>
                <w:rFonts w:eastAsia="Calibri"/>
                <w:b/>
                <w:sz w:val="22"/>
                <w:szCs w:val="22"/>
              </w:rPr>
              <w:t xml:space="preserve">Cronograma </w:t>
            </w:r>
            <w:r w:rsidR="00F22374">
              <w:rPr>
                <w:rFonts w:eastAsia="Calibri"/>
                <w:b/>
                <w:sz w:val="22"/>
                <w:szCs w:val="22"/>
              </w:rPr>
              <w:t>Prêmio CAU TCC</w:t>
            </w:r>
          </w:p>
        </w:tc>
      </w:tr>
      <w:tr w:rsidR="00F22374" w:rsidRPr="00F22374" w14:paraId="15C00CEE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2D0DD0" w14:textId="77777777" w:rsidR="00B51733" w:rsidRPr="00F22374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7795F0" w14:textId="72887378" w:rsidR="00B51733" w:rsidRPr="00F22374" w:rsidRDefault="00F22374" w:rsidP="00C9752B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22374">
              <w:rPr>
                <w:rFonts w:cs="Arial"/>
                <w:sz w:val="22"/>
                <w:szCs w:val="22"/>
                <w:shd w:val="clear" w:color="auto" w:fill="FFFFFF"/>
              </w:rPr>
              <w:t xml:space="preserve">Analista arquiteta </w:t>
            </w:r>
            <w:r w:rsidR="006C5377" w:rsidRPr="00F22374">
              <w:rPr>
                <w:rFonts w:cs="Arial"/>
                <w:sz w:val="22"/>
                <w:szCs w:val="22"/>
                <w:shd w:val="clear" w:color="auto" w:fill="FFFFFF"/>
              </w:rPr>
              <w:t>Luciana</w:t>
            </w:r>
            <w:r w:rsidRPr="00F22374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Pr="00F22374">
              <w:rPr>
                <w:sz w:val="22"/>
                <w:szCs w:val="22"/>
              </w:rPr>
              <w:t>de Paula Vieira</w:t>
            </w:r>
          </w:p>
        </w:tc>
      </w:tr>
      <w:tr w:rsidR="00F22374" w:rsidRPr="00F22374" w14:paraId="5C9B5189" w14:textId="77777777" w:rsidTr="00C9752B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BCC82D" w14:textId="77777777" w:rsidR="00B51733" w:rsidRPr="00F22374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582549" w14:textId="1439E7F9" w:rsidR="00AD541F" w:rsidRPr="00F22374" w:rsidRDefault="00C95C26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Foi apresentado o c</w:t>
            </w:r>
            <w:r w:rsidR="006C5377" w:rsidRPr="00F22374">
              <w:rPr>
                <w:sz w:val="22"/>
                <w:szCs w:val="22"/>
              </w:rPr>
              <w:t xml:space="preserve">ronograma </w:t>
            </w:r>
            <w:r>
              <w:rPr>
                <w:sz w:val="22"/>
                <w:szCs w:val="22"/>
              </w:rPr>
              <w:t>proposto do Prêmio CAU TCC</w:t>
            </w:r>
            <w:r w:rsidR="006C5377" w:rsidRPr="00F22374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Foi informado que a</w:t>
            </w:r>
            <w:r w:rsidR="006C5377" w:rsidRPr="00F22374">
              <w:rPr>
                <w:sz w:val="22"/>
                <w:szCs w:val="22"/>
              </w:rPr>
              <w:t xml:space="preserve"> reprogramação financeira será feita </w:t>
            </w:r>
            <w:r>
              <w:rPr>
                <w:sz w:val="22"/>
                <w:szCs w:val="22"/>
              </w:rPr>
              <w:t xml:space="preserve">no dia </w:t>
            </w:r>
            <w:r w:rsidR="006C5377" w:rsidRPr="00F22374">
              <w:rPr>
                <w:sz w:val="22"/>
                <w:szCs w:val="22"/>
              </w:rPr>
              <w:t>27 agosto, ou seja, o edital</w:t>
            </w:r>
            <w:r>
              <w:rPr>
                <w:sz w:val="22"/>
                <w:szCs w:val="22"/>
              </w:rPr>
              <w:t xml:space="preserve"> do concurso</w:t>
            </w:r>
            <w:r w:rsidR="006C5377" w:rsidRPr="00F22374">
              <w:rPr>
                <w:sz w:val="22"/>
                <w:szCs w:val="22"/>
              </w:rPr>
              <w:t xml:space="preserve"> só poderá </w:t>
            </w:r>
            <w:r>
              <w:rPr>
                <w:sz w:val="22"/>
                <w:szCs w:val="22"/>
              </w:rPr>
              <w:t>ser lançado após esta data.</w:t>
            </w:r>
          </w:p>
        </w:tc>
      </w:tr>
    </w:tbl>
    <w:p w14:paraId="59D358DD" w14:textId="50BE289F" w:rsidR="00724A4A" w:rsidRPr="00F22374" w:rsidRDefault="00724A4A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F22374" w:rsidRPr="00F22374" w14:paraId="588000EF" w14:textId="77777777" w:rsidTr="00423E6F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7E60AC" w14:textId="3E8C5D72" w:rsidR="006C5377" w:rsidRPr="00F22374" w:rsidRDefault="00364051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4F5BC3" w14:textId="1E18D41B" w:rsidR="006C5377" w:rsidRPr="00F22374" w:rsidRDefault="00364051" w:rsidP="00423E6F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F22374">
              <w:rPr>
                <w:rFonts w:eastAsia="Calibri"/>
                <w:b/>
                <w:sz w:val="22"/>
                <w:szCs w:val="22"/>
              </w:rPr>
              <w:t>Ofício</w:t>
            </w:r>
            <w:r>
              <w:rPr>
                <w:rFonts w:eastAsia="Calibri"/>
                <w:b/>
                <w:sz w:val="22"/>
                <w:szCs w:val="22"/>
              </w:rPr>
              <w:t xml:space="preserve"> Circular n.º 030/2022-CAU/BR</w:t>
            </w:r>
            <w:r w:rsidRPr="00F22374"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</w:tc>
      </w:tr>
      <w:tr w:rsidR="00F22374" w:rsidRPr="00F22374" w14:paraId="7422EB63" w14:textId="77777777" w:rsidTr="00423E6F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B0BA66" w14:textId="77777777" w:rsidR="006C5377" w:rsidRPr="00F22374" w:rsidRDefault="006C5377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EBB246" w14:textId="5D04FB3E" w:rsidR="006C5377" w:rsidRPr="00F22374" w:rsidRDefault="00F22374" w:rsidP="00423E6F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22374">
              <w:rPr>
                <w:rFonts w:cs="Arial"/>
                <w:sz w:val="22"/>
                <w:szCs w:val="22"/>
                <w:shd w:val="clear" w:color="auto" w:fill="FFFFFF"/>
              </w:rPr>
              <w:t xml:space="preserve">Analista arquiteta Luciana </w:t>
            </w:r>
            <w:r w:rsidRPr="00F22374">
              <w:rPr>
                <w:sz w:val="22"/>
                <w:szCs w:val="22"/>
              </w:rPr>
              <w:t>de Paula Vieira</w:t>
            </w:r>
          </w:p>
        </w:tc>
      </w:tr>
      <w:tr w:rsidR="00F22374" w:rsidRPr="00F22374" w14:paraId="78B36E8E" w14:textId="77777777" w:rsidTr="00423E6F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AD2B80" w14:textId="77777777" w:rsidR="006C5377" w:rsidRPr="00F22374" w:rsidRDefault="006C5377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6AB520" w14:textId="15B45951" w:rsidR="006C5377" w:rsidRPr="00F22374" w:rsidRDefault="00364051" w:rsidP="00423E6F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Comunicou o recebimento do </w:t>
            </w:r>
            <w:r w:rsidRPr="00364051">
              <w:rPr>
                <w:rFonts w:eastAsia="Calibri"/>
                <w:bCs/>
                <w:sz w:val="22"/>
                <w:szCs w:val="22"/>
              </w:rPr>
              <w:t>Ofício Circular n.º 030/2022-CAU/BR</w:t>
            </w:r>
            <w:r w:rsidRPr="00364051">
              <w:rPr>
                <w:rFonts w:eastAsia="Calibri"/>
                <w:bCs/>
                <w:sz w:val="22"/>
                <w:szCs w:val="22"/>
              </w:rPr>
              <w:t>, que dá conhecimento acerca da</w:t>
            </w:r>
            <w:r w:rsidRPr="00364051">
              <w:rPr>
                <w:bCs/>
                <w:sz w:val="22"/>
                <w:szCs w:val="22"/>
              </w:rPr>
              <w:t xml:space="preserve"> </w:t>
            </w:r>
            <w:r w:rsidRPr="00364051">
              <w:rPr>
                <w:rFonts w:eastAsia="Calibri"/>
                <w:bCs/>
                <w:sz w:val="22"/>
                <w:szCs w:val="22"/>
              </w:rPr>
              <w:t>Deliberação N.º 013/2022 – CEF-CAU/BR</w:t>
            </w:r>
            <w:r>
              <w:rPr>
                <w:rFonts w:eastAsia="Calibri"/>
                <w:bCs/>
                <w:sz w:val="22"/>
                <w:szCs w:val="22"/>
              </w:rPr>
              <w:t>, que trata da</w:t>
            </w:r>
            <w:r w:rsidRPr="00364051">
              <w:rPr>
                <w:rFonts w:eastAsia="Calibri"/>
                <w:bCs/>
                <w:sz w:val="22"/>
                <w:szCs w:val="22"/>
              </w:rPr>
              <w:t xml:space="preserve"> instrução de processos no relacionamento CEF</w:t>
            </w:r>
            <w:r>
              <w:rPr>
                <w:rFonts w:eastAsia="Calibri"/>
                <w:bCs/>
                <w:sz w:val="22"/>
                <w:szCs w:val="22"/>
              </w:rPr>
              <w:t>/</w:t>
            </w:r>
            <w:r w:rsidRPr="00364051">
              <w:rPr>
                <w:rFonts w:eastAsia="Calibri"/>
                <w:bCs/>
                <w:sz w:val="22"/>
                <w:szCs w:val="22"/>
              </w:rPr>
              <w:t>UF e CEF</w:t>
            </w:r>
            <w:r>
              <w:rPr>
                <w:rFonts w:eastAsia="Calibri"/>
                <w:bCs/>
                <w:sz w:val="22"/>
                <w:szCs w:val="22"/>
              </w:rPr>
              <w:t>/</w:t>
            </w:r>
            <w:r w:rsidRPr="00364051">
              <w:rPr>
                <w:rFonts w:eastAsia="Calibri"/>
                <w:bCs/>
                <w:sz w:val="22"/>
                <w:szCs w:val="22"/>
              </w:rPr>
              <w:t>BR e definições sobre o envio dos s Projetos Políticos Pedagógicos dos cursos cadastrados no CAU aos CAU/UF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7304CAB6" w14:textId="77777777" w:rsidR="007635C8" w:rsidRDefault="007635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56F19" w:rsidRPr="0095327A" w14:paraId="55F39285" w14:textId="77777777" w:rsidTr="00423E6F">
        <w:tc>
          <w:tcPr>
            <w:tcW w:w="9039" w:type="dxa"/>
            <w:gridSpan w:val="2"/>
            <w:shd w:val="clear" w:color="auto" w:fill="D9D9D9"/>
            <w:vAlign w:val="center"/>
          </w:tcPr>
          <w:p w14:paraId="78404DBF" w14:textId="03AD5B31" w:rsidR="00E56F19" w:rsidRPr="0095327A" w:rsidRDefault="00E56F19" w:rsidP="0042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Reunião com coordenadores</w:t>
            </w:r>
          </w:p>
        </w:tc>
      </w:tr>
      <w:tr w:rsidR="00E56F19" w:rsidRPr="0095327A" w14:paraId="3CE4B871" w14:textId="77777777" w:rsidTr="00423E6F">
        <w:tc>
          <w:tcPr>
            <w:tcW w:w="2093" w:type="dxa"/>
            <w:shd w:val="clear" w:color="auto" w:fill="D9D9D9"/>
            <w:vAlign w:val="center"/>
          </w:tcPr>
          <w:p w14:paraId="7C48D526" w14:textId="77777777" w:rsidR="00E56F19" w:rsidRPr="0095327A" w:rsidRDefault="00E56F19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304740B" w14:textId="3646BE5D" w:rsidR="00E56F19" w:rsidRPr="0095327A" w:rsidRDefault="00364051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O coordenador da CEF, </w:t>
            </w:r>
            <w:r w:rsidR="007635C8">
              <w:rPr>
                <w:rFonts w:eastAsia="Calibri"/>
                <w:bCs/>
                <w:sz w:val="22"/>
                <w:szCs w:val="22"/>
              </w:rPr>
              <w:t>Ricardo</w:t>
            </w:r>
            <w:r>
              <w:rPr>
                <w:rFonts w:eastAsia="Calibri"/>
                <w:bCs/>
                <w:sz w:val="22"/>
                <w:szCs w:val="22"/>
              </w:rPr>
              <w:t xml:space="preserve"> Reis Meira</w:t>
            </w:r>
            <w:r w:rsidR="007635C8">
              <w:rPr>
                <w:rFonts w:eastAsia="Calibri"/>
                <w:bCs/>
                <w:sz w:val="22"/>
                <w:szCs w:val="22"/>
              </w:rPr>
              <w:t xml:space="preserve"> informou que até o dia 7 de julho será feito o convite para os coordenadores </w:t>
            </w:r>
            <w:r>
              <w:rPr>
                <w:rFonts w:eastAsia="Calibri"/>
                <w:bCs/>
                <w:sz w:val="22"/>
                <w:szCs w:val="22"/>
              </w:rPr>
              <w:t xml:space="preserve">de Instituições de Ensino Superior </w:t>
            </w:r>
            <w:r w:rsidR="007635C8">
              <w:rPr>
                <w:rFonts w:eastAsia="Calibri"/>
                <w:bCs/>
                <w:sz w:val="22"/>
                <w:szCs w:val="22"/>
              </w:rPr>
              <w:t>participarem da reunião</w:t>
            </w:r>
            <w:r w:rsidR="007A577C">
              <w:rPr>
                <w:rFonts w:eastAsia="Calibri"/>
                <w:bCs/>
                <w:sz w:val="22"/>
                <w:szCs w:val="22"/>
              </w:rPr>
              <w:t xml:space="preserve"> preparatória para o Encontro</w:t>
            </w:r>
            <w:r w:rsidR="005815FE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A577C">
              <w:rPr>
                <w:rFonts w:eastAsia="Calibri"/>
                <w:bCs/>
                <w:sz w:val="22"/>
                <w:szCs w:val="22"/>
              </w:rPr>
              <w:t>com as IES</w:t>
            </w:r>
            <w:r>
              <w:rPr>
                <w:rFonts w:eastAsia="Calibri"/>
                <w:bCs/>
                <w:sz w:val="22"/>
                <w:szCs w:val="22"/>
              </w:rPr>
              <w:t>,</w:t>
            </w:r>
            <w:r w:rsidR="007635C8">
              <w:rPr>
                <w:rFonts w:eastAsia="Calibri"/>
                <w:bCs/>
                <w:sz w:val="22"/>
                <w:szCs w:val="22"/>
              </w:rPr>
              <w:t xml:space="preserve"> dia 14 de julho, às 14h, no CAU/DF.</w:t>
            </w:r>
          </w:p>
        </w:tc>
      </w:tr>
    </w:tbl>
    <w:p w14:paraId="2376ABEC" w14:textId="1AAE553A" w:rsidR="003A20EA" w:rsidRDefault="003A20E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56F19" w:rsidRPr="0095327A" w14:paraId="78AC8C1C" w14:textId="77777777" w:rsidTr="00423E6F">
        <w:tc>
          <w:tcPr>
            <w:tcW w:w="9039" w:type="dxa"/>
            <w:gridSpan w:val="2"/>
            <w:shd w:val="clear" w:color="auto" w:fill="D9D9D9"/>
            <w:vAlign w:val="center"/>
          </w:tcPr>
          <w:p w14:paraId="34E963F5" w14:textId="4D49B517" w:rsidR="00E56F19" w:rsidRPr="0095327A" w:rsidRDefault="00E56F19" w:rsidP="0042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 xml:space="preserve">Convênio com </w:t>
            </w:r>
            <w:r w:rsidRPr="00E56F19">
              <w:rPr>
                <w:rFonts w:eastAsia="Calibri"/>
                <w:b/>
                <w:bCs/>
                <w:i/>
                <w:iCs/>
                <w:sz w:val="22"/>
                <w:szCs w:val="22"/>
              </w:rPr>
              <w:t>startup</w:t>
            </w:r>
          </w:p>
        </w:tc>
      </w:tr>
      <w:tr w:rsidR="00E56F19" w:rsidRPr="0095327A" w14:paraId="4EB55E3F" w14:textId="77777777" w:rsidTr="00423E6F">
        <w:tc>
          <w:tcPr>
            <w:tcW w:w="2093" w:type="dxa"/>
            <w:shd w:val="clear" w:color="auto" w:fill="D9D9D9"/>
            <w:vAlign w:val="center"/>
          </w:tcPr>
          <w:p w14:paraId="0E8813C6" w14:textId="77777777" w:rsidR="00E56F19" w:rsidRPr="0095327A" w:rsidRDefault="00E56F19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56B4150" w14:textId="02D1C4BB" w:rsidR="00E56F19" w:rsidRPr="0095327A" w:rsidRDefault="007D3A07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O conselheiro </w:t>
            </w:r>
            <w:r w:rsidR="00623762">
              <w:rPr>
                <w:rFonts w:eastAsia="Calibri"/>
                <w:bCs/>
                <w:sz w:val="22"/>
                <w:szCs w:val="22"/>
              </w:rPr>
              <w:t xml:space="preserve">Ricardo </w:t>
            </w:r>
            <w:r>
              <w:rPr>
                <w:rFonts w:eastAsia="Calibri"/>
                <w:bCs/>
                <w:sz w:val="22"/>
                <w:szCs w:val="22"/>
              </w:rPr>
              <w:t>Reis Meira informou</w:t>
            </w:r>
            <w:r w:rsidR="00623762">
              <w:rPr>
                <w:rFonts w:eastAsia="Calibri"/>
                <w:bCs/>
                <w:sz w:val="22"/>
                <w:szCs w:val="22"/>
              </w:rPr>
              <w:t xml:space="preserve"> que o edital </w:t>
            </w:r>
            <w:r>
              <w:rPr>
                <w:rFonts w:eastAsia="Calibri"/>
                <w:bCs/>
                <w:sz w:val="22"/>
                <w:szCs w:val="22"/>
              </w:rPr>
              <w:t xml:space="preserve">de contratação da </w:t>
            </w:r>
            <w:r w:rsidRPr="007D3A07">
              <w:rPr>
                <w:rFonts w:eastAsia="Calibri"/>
                <w:bCs/>
                <w:i/>
                <w:iCs/>
                <w:sz w:val="22"/>
                <w:szCs w:val="22"/>
              </w:rPr>
              <w:t>startup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623762">
              <w:rPr>
                <w:rFonts w:eastAsia="Calibri"/>
                <w:bCs/>
                <w:sz w:val="22"/>
                <w:szCs w:val="22"/>
              </w:rPr>
              <w:t>está pronto e está</w:t>
            </w:r>
            <w:r>
              <w:rPr>
                <w:rFonts w:eastAsia="Calibri"/>
                <w:bCs/>
                <w:sz w:val="22"/>
                <w:szCs w:val="22"/>
              </w:rPr>
              <w:t xml:space="preserve"> em posse da assessoria </w:t>
            </w:r>
            <w:r w:rsidR="00623762">
              <w:rPr>
                <w:rFonts w:eastAsia="Calibri"/>
                <w:bCs/>
                <w:sz w:val="22"/>
                <w:szCs w:val="22"/>
              </w:rPr>
              <w:t>jurídi</w:t>
            </w:r>
            <w:r>
              <w:rPr>
                <w:rFonts w:eastAsia="Calibri"/>
                <w:bCs/>
                <w:sz w:val="22"/>
                <w:szCs w:val="22"/>
              </w:rPr>
              <w:t>ca</w:t>
            </w:r>
            <w:r w:rsidR="00623762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do</w:t>
            </w:r>
            <w:r w:rsidR="00623762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CAU/DF</w:t>
            </w:r>
            <w:r w:rsidR="00623762">
              <w:rPr>
                <w:rFonts w:eastAsia="Calibri"/>
                <w:bCs/>
                <w:sz w:val="22"/>
                <w:szCs w:val="22"/>
              </w:rPr>
              <w:t xml:space="preserve"> para que o edital seja lançado.</w:t>
            </w:r>
          </w:p>
        </w:tc>
      </w:tr>
    </w:tbl>
    <w:p w14:paraId="2D085967" w14:textId="1EED7BF8" w:rsidR="003A20EA" w:rsidRDefault="003A20E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56F19" w:rsidRPr="0095327A" w14:paraId="00E6BDA7" w14:textId="77777777" w:rsidTr="00423E6F">
        <w:tc>
          <w:tcPr>
            <w:tcW w:w="9039" w:type="dxa"/>
            <w:gridSpan w:val="2"/>
            <w:shd w:val="clear" w:color="auto" w:fill="D9D9D9"/>
            <w:vAlign w:val="center"/>
          </w:tcPr>
          <w:p w14:paraId="44836C83" w14:textId="0AB6EBF3" w:rsidR="00E56F19" w:rsidRPr="0095327A" w:rsidRDefault="00E56F19" w:rsidP="0042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Edital Prêmio TCC</w:t>
            </w:r>
          </w:p>
        </w:tc>
      </w:tr>
      <w:tr w:rsidR="00E56F19" w:rsidRPr="0095327A" w14:paraId="0364CD15" w14:textId="77777777" w:rsidTr="00423E6F">
        <w:tc>
          <w:tcPr>
            <w:tcW w:w="2093" w:type="dxa"/>
            <w:shd w:val="clear" w:color="auto" w:fill="D9D9D9"/>
            <w:vAlign w:val="center"/>
          </w:tcPr>
          <w:p w14:paraId="2F065DE6" w14:textId="77777777" w:rsidR="00E56F19" w:rsidRPr="0095327A" w:rsidRDefault="00E56F19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24D1D2B" w14:textId="287D02E1" w:rsidR="00E56F19" w:rsidRPr="0095327A" w:rsidRDefault="007D3A07" w:rsidP="007D3A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O conselheiro Ricardo Reis Meira</w:t>
            </w:r>
            <w:r w:rsidR="00806D92">
              <w:rPr>
                <w:rFonts w:eastAsia="Calibri"/>
                <w:bCs/>
                <w:sz w:val="22"/>
                <w:szCs w:val="22"/>
              </w:rPr>
              <w:t xml:space="preserve"> informou que o e</w:t>
            </w:r>
            <w:r w:rsidR="00623762">
              <w:rPr>
                <w:rFonts w:eastAsia="Calibri"/>
                <w:bCs/>
                <w:sz w:val="22"/>
                <w:szCs w:val="22"/>
              </w:rPr>
              <w:t xml:space="preserve">dital </w:t>
            </w:r>
            <w:r>
              <w:rPr>
                <w:rFonts w:eastAsia="Calibri"/>
                <w:bCs/>
                <w:sz w:val="22"/>
                <w:szCs w:val="22"/>
              </w:rPr>
              <w:t xml:space="preserve">está </w:t>
            </w:r>
            <w:r w:rsidR="00623762">
              <w:rPr>
                <w:rFonts w:eastAsia="Calibri"/>
                <w:bCs/>
                <w:sz w:val="22"/>
                <w:szCs w:val="22"/>
              </w:rPr>
              <w:t>pronto e dependendo da reprogramação</w:t>
            </w:r>
            <w:r>
              <w:rPr>
                <w:rFonts w:eastAsia="Calibri"/>
                <w:bCs/>
                <w:sz w:val="22"/>
                <w:szCs w:val="22"/>
              </w:rPr>
              <w:t xml:space="preserve"> financeira do CAU/DF</w:t>
            </w:r>
            <w:r w:rsidR="00623762">
              <w:rPr>
                <w:rFonts w:eastAsia="Calibri"/>
                <w:bCs/>
                <w:sz w:val="22"/>
                <w:szCs w:val="22"/>
              </w:rPr>
              <w:t xml:space="preserve"> para definições finais</w:t>
            </w:r>
            <w:r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623762">
              <w:rPr>
                <w:rFonts w:eastAsia="Calibri"/>
                <w:bCs/>
                <w:sz w:val="22"/>
                <w:szCs w:val="22"/>
              </w:rPr>
              <w:t xml:space="preserve"> lançamento.</w:t>
            </w:r>
          </w:p>
        </w:tc>
      </w:tr>
    </w:tbl>
    <w:p w14:paraId="17B98DD9" w14:textId="50BAB1F2" w:rsidR="00E56F19" w:rsidRDefault="00E56F1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56F19" w:rsidRPr="0095327A" w14:paraId="002932AE" w14:textId="77777777" w:rsidTr="00423E6F">
        <w:tc>
          <w:tcPr>
            <w:tcW w:w="9039" w:type="dxa"/>
            <w:gridSpan w:val="2"/>
            <w:shd w:val="clear" w:color="auto" w:fill="D9D9D9"/>
            <w:vAlign w:val="center"/>
          </w:tcPr>
          <w:p w14:paraId="0CD91C8E" w14:textId="0AE578AE" w:rsidR="00E56F19" w:rsidRPr="0095327A" w:rsidRDefault="00E56F19" w:rsidP="0042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56F19">
              <w:rPr>
                <w:rFonts w:eastAsia="Calibri"/>
                <w:b/>
                <w:bCs/>
                <w:sz w:val="22"/>
                <w:szCs w:val="22"/>
              </w:rPr>
              <w:t>Pauta da cerimônia de boas-vindas aos novos arquitetos</w:t>
            </w:r>
          </w:p>
        </w:tc>
      </w:tr>
      <w:tr w:rsidR="00E56F19" w:rsidRPr="0095327A" w14:paraId="6EE41CBA" w14:textId="77777777" w:rsidTr="00423E6F">
        <w:tc>
          <w:tcPr>
            <w:tcW w:w="2093" w:type="dxa"/>
            <w:shd w:val="clear" w:color="auto" w:fill="D9D9D9"/>
            <w:vAlign w:val="center"/>
          </w:tcPr>
          <w:p w14:paraId="4789EE70" w14:textId="77777777" w:rsidR="00E56F19" w:rsidRPr="0095327A" w:rsidRDefault="00E56F19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FB251BC" w14:textId="53A08E3B" w:rsidR="007D3A07" w:rsidRDefault="007D3A07" w:rsidP="00FD15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O coordenador </w:t>
            </w:r>
            <w:r w:rsidR="00806D92">
              <w:rPr>
                <w:rFonts w:eastAsia="Calibri"/>
                <w:bCs/>
                <w:sz w:val="22"/>
                <w:szCs w:val="22"/>
              </w:rPr>
              <w:t>Ricardo</w:t>
            </w:r>
            <w:r>
              <w:rPr>
                <w:rFonts w:eastAsia="Calibri"/>
                <w:bCs/>
                <w:sz w:val="22"/>
                <w:szCs w:val="22"/>
              </w:rPr>
              <w:t xml:space="preserve"> Reis Meira</w:t>
            </w:r>
            <w:r w:rsidR="00806D92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comunicou</w:t>
            </w:r>
            <w:r w:rsidR="00806D92">
              <w:rPr>
                <w:rFonts w:eastAsia="Calibri"/>
                <w:bCs/>
                <w:sz w:val="22"/>
                <w:szCs w:val="22"/>
              </w:rPr>
              <w:t xml:space="preserve"> que </w:t>
            </w:r>
            <w:r w:rsidR="005815FE">
              <w:rPr>
                <w:rFonts w:eastAsia="Calibri"/>
                <w:bCs/>
                <w:sz w:val="22"/>
                <w:szCs w:val="22"/>
              </w:rPr>
              <w:t>antes d</w:t>
            </w:r>
            <w:r w:rsidR="00806D92">
              <w:rPr>
                <w:rFonts w:eastAsia="Calibri"/>
                <w:bCs/>
                <w:sz w:val="22"/>
                <w:szCs w:val="22"/>
              </w:rPr>
              <w:t xml:space="preserve">a </w:t>
            </w:r>
            <w:r>
              <w:rPr>
                <w:rFonts w:eastAsia="Calibri"/>
                <w:bCs/>
                <w:sz w:val="22"/>
                <w:szCs w:val="22"/>
              </w:rPr>
              <w:t>Sessão P</w:t>
            </w:r>
            <w:r w:rsidR="00806D92">
              <w:rPr>
                <w:rFonts w:eastAsia="Calibri"/>
                <w:bCs/>
                <w:sz w:val="22"/>
                <w:szCs w:val="22"/>
              </w:rPr>
              <w:t>lenária</w:t>
            </w:r>
            <w:r w:rsidR="00815D1D">
              <w:rPr>
                <w:rFonts w:eastAsia="Calibri"/>
                <w:bCs/>
                <w:sz w:val="22"/>
                <w:szCs w:val="22"/>
              </w:rPr>
              <w:t xml:space="preserve"> do dia</w:t>
            </w:r>
            <w:r w:rsidR="00806D92">
              <w:rPr>
                <w:rFonts w:eastAsia="Calibri"/>
                <w:bCs/>
                <w:sz w:val="22"/>
                <w:szCs w:val="22"/>
              </w:rPr>
              <w:t xml:space="preserve"> 2</w:t>
            </w:r>
            <w:r w:rsidR="00815D1D">
              <w:rPr>
                <w:rFonts w:eastAsia="Calibri"/>
                <w:bCs/>
                <w:sz w:val="22"/>
                <w:szCs w:val="22"/>
              </w:rPr>
              <w:t>9</w:t>
            </w:r>
            <w:r w:rsidR="00806D9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815D1D">
              <w:rPr>
                <w:rFonts w:eastAsia="Calibri"/>
                <w:bCs/>
                <w:sz w:val="22"/>
                <w:szCs w:val="22"/>
              </w:rPr>
              <w:t>agosto</w:t>
            </w:r>
            <w:r w:rsidR="00806D92">
              <w:rPr>
                <w:rFonts w:eastAsia="Calibri"/>
                <w:bCs/>
                <w:sz w:val="22"/>
                <w:szCs w:val="22"/>
              </w:rPr>
              <w:t>,</w:t>
            </w:r>
            <w:r w:rsidR="005815FE">
              <w:rPr>
                <w:rFonts w:eastAsia="Calibri"/>
                <w:bCs/>
                <w:sz w:val="22"/>
                <w:szCs w:val="22"/>
              </w:rPr>
              <w:t xml:space="preserve"> às 17h, será realizada a cerimônia de boas-vindas aos egressos do curso de </w:t>
            </w:r>
            <w:r>
              <w:rPr>
                <w:rFonts w:eastAsia="Calibri"/>
                <w:bCs/>
                <w:sz w:val="22"/>
                <w:szCs w:val="22"/>
              </w:rPr>
              <w:t>A</w:t>
            </w:r>
            <w:r w:rsidR="005815FE">
              <w:rPr>
                <w:rFonts w:eastAsia="Calibri"/>
                <w:bCs/>
                <w:sz w:val="22"/>
                <w:szCs w:val="22"/>
              </w:rPr>
              <w:t xml:space="preserve">rquitetura e </w:t>
            </w:r>
            <w:r>
              <w:rPr>
                <w:rFonts w:eastAsia="Calibri"/>
                <w:bCs/>
                <w:sz w:val="22"/>
                <w:szCs w:val="22"/>
              </w:rPr>
              <w:t>U</w:t>
            </w:r>
            <w:r w:rsidR="005815FE">
              <w:rPr>
                <w:rFonts w:eastAsia="Calibri"/>
                <w:bCs/>
                <w:sz w:val="22"/>
                <w:szCs w:val="22"/>
              </w:rPr>
              <w:t>rbanismo do DF</w:t>
            </w:r>
            <w:r>
              <w:rPr>
                <w:rFonts w:eastAsia="Calibri"/>
                <w:bCs/>
                <w:sz w:val="22"/>
                <w:szCs w:val="22"/>
              </w:rPr>
              <w:t xml:space="preserve">, rito que será seguido a cada dois meses. </w:t>
            </w:r>
            <w:r>
              <w:rPr>
                <w:rFonts w:eastAsia="Calibri"/>
                <w:bCs/>
                <w:sz w:val="22"/>
                <w:szCs w:val="22"/>
              </w:rPr>
              <w:t xml:space="preserve">Os convidados sempre serão os </w:t>
            </w:r>
            <w:r>
              <w:rPr>
                <w:rFonts w:eastAsia="Calibri"/>
                <w:bCs/>
                <w:sz w:val="22"/>
                <w:szCs w:val="22"/>
              </w:rPr>
              <w:t xml:space="preserve">egressos </w:t>
            </w:r>
            <w:r>
              <w:rPr>
                <w:rFonts w:eastAsia="Calibri"/>
                <w:bCs/>
                <w:sz w:val="22"/>
                <w:szCs w:val="22"/>
              </w:rPr>
              <w:t>homologados nas duas reuniões anteriores da CEF</w:t>
            </w:r>
            <w:r>
              <w:rPr>
                <w:rFonts w:eastAsia="Calibri"/>
                <w:bCs/>
                <w:sz w:val="22"/>
                <w:szCs w:val="22"/>
              </w:rPr>
              <w:t>-CAU/DF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  <w:r w:rsidR="005815FE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  <w:p w14:paraId="517D56EF" w14:textId="507CDF12" w:rsidR="007D3A07" w:rsidRDefault="007D3A07" w:rsidP="00FD15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6186A3FB" w14:textId="054DCA59" w:rsidR="007D3A07" w:rsidRDefault="007D3A07" w:rsidP="00FD15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Nome: O CAU de Portas Abertas.</w:t>
            </w:r>
          </w:p>
          <w:p w14:paraId="4ABC9415" w14:textId="77777777" w:rsidR="007D3A07" w:rsidRDefault="007D3A07" w:rsidP="00FD15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118D257E" w14:textId="14587CF8" w:rsidR="00E56F19" w:rsidRPr="0095327A" w:rsidRDefault="00D30186" w:rsidP="00FD15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Pauta: </w:t>
            </w:r>
            <w:r w:rsidR="005815FE">
              <w:rPr>
                <w:rFonts w:eastAsia="Calibri"/>
                <w:bCs/>
                <w:sz w:val="22"/>
                <w:szCs w:val="22"/>
              </w:rPr>
              <w:t>Boas</w:t>
            </w:r>
            <w:r>
              <w:rPr>
                <w:rFonts w:eastAsia="Calibri"/>
                <w:bCs/>
                <w:sz w:val="22"/>
                <w:szCs w:val="22"/>
              </w:rPr>
              <w:t>-</w:t>
            </w:r>
            <w:r w:rsidR="005815FE">
              <w:rPr>
                <w:rFonts w:eastAsia="Calibri"/>
                <w:bCs/>
                <w:sz w:val="22"/>
                <w:szCs w:val="22"/>
              </w:rPr>
              <w:t>vindas da presidente, fala da CEF (</w:t>
            </w:r>
            <w:r w:rsidR="00353E5E">
              <w:rPr>
                <w:rFonts w:eastAsia="Calibri"/>
                <w:bCs/>
                <w:sz w:val="22"/>
                <w:szCs w:val="22"/>
              </w:rPr>
              <w:t>e demais comissões</w:t>
            </w:r>
            <w:r w:rsidR="005815FE">
              <w:rPr>
                <w:rFonts w:eastAsia="Calibri"/>
                <w:bCs/>
                <w:sz w:val="22"/>
                <w:szCs w:val="22"/>
              </w:rPr>
              <w:t xml:space="preserve">, se </w:t>
            </w:r>
            <w:r w:rsidR="007D3A07">
              <w:rPr>
                <w:rFonts w:eastAsia="Calibri"/>
                <w:bCs/>
                <w:sz w:val="22"/>
                <w:szCs w:val="22"/>
              </w:rPr>
              <w:t>desejarem</w:t>
            </w:r>
            <w:r w:rsidR="005815FE">
              <w:rPr>
                <w:rFonts w:eastAsia="Calibri"/>
                <w:bCs/>
                <w:sz w:val="22"/>
                <w:szCs w:val="22"/>
              </w:rPr>
              <w:t>)</w:t>
            </w:r>
            <w:r w:rsidR="001309D1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5815FE">
              <w:rPr>
                <w:rFonts w:eastAsia="Calibri"/>
                <w:bCs/>
                <w:sz w:val="22"/>
                <w:szCs w:val="22"/>
              </w:rPr>
              <w:t xml:space="preserve"> entrega de carteiras profissionais.</w:t>
            </w:r>
            <w:r w:rsidR="00815D1D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14:paraId="093C94C9" w14:textId="77777777" w:rsidR="00C40227" w:rsidRPr="002E0294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445AE870" w:rsidR="00ED07CD" w:rsidRPr="002802CB" w:rsidRDefault="00F63F22" w:rsidP="003965B0">
            <w:pPr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 w:rsidRPr="00F63F22">
              <w:rPr>
                <w:sz w:val="22"/>
                <w:szCs w:val="22"/>
              </w:rPr>
              <w:t>Sem assuntos gerais.</w:t>
            </w:r>
            <w:r w:rsidR="00D4424F" w:rsidRPr="00F63F22">
              <w:rPr>
                <w:rFonts w:eastAsia="Verdana"/>
                <w:sz w:val="22"/>
                <w:szCs w:val="22"/>
              </w:rPr>
              <w:t xml:space="preserve"> 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91B74" w14:textId="77777777" w:rsidR="00C40F4C" w:rsidRDefault="00C40F4C" w:rsidP="00C65095">
      <w:r>
        <w:separator/>
      </w:r>
    </w:p>
  </w:endnote>
  <w:endnote w:type="continuationSeparator" w:id="0">
    <w:p w14:paraId="121E6D3D" w14:textId="77777777" w:rsidR="00C40F4C" w:rsidRDefault="00C40F4C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0BE8C" w14:textId="77777777" w:rsidR="00C40F4C" w:rsidRDefault="00C40F4C" w:rsidP="00C65095">
      <w:r>
        <w:separator/>
      </w:r>
    </w:p>
  </w:footnote>
  <w:footnote w:type="continuationSeparator" w:id="0">
    <w:p w14:paraId="34EAFE04" w14:textId="77777777" w:rsidR="00C40F4C" w:rsidRDefault="00C40F4C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1.9pt">
          <v:imagedata r:id="rId1" o:title=""/>
        </v:shape>
        <o:OLEObject Type="Embed" ProgID="CorelDraw.Graphic.16" ShapeID="_x0000_i1025" DrawAspect="Content" ObjectID="_1720431598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688DB47F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056DE0">
      <w:rPr>
        <w:rFonts w:ascii="Times New Roman" w:hAnsi="Times New Roman"/>
        <w:sz w:val="21"/>
        <w:szCs w:val="21"/>
      </w:rPr>
      <w:t>6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360316">
    <w:abstractNumId w:val="2"/>
  </w:num>
  <w:num w:numId="2" w16cid:durableId="651132070">
    <w:abstractNumId w:val="6"/>
  </w:num>
  <w:num w:numId="3" w16cid:durableId="55132613">
    <w:abstractNumId w:val="13"/>
  </w:num>
  <w:num w:numId="4" w16cid:durableId="2067409076">
    <w:abstractNumId w:val="14"/>
  </w:num>
  <w:num w:numId="5" w16cid:durableId="332421017">
    <w:abstractNumId w:val="10"/>
  </w:num>
  <w:num w:numId="6" w16cid:durableId="2073961216">
    <w:abstractNumId w:val="12"/>
  </w:num>
  <w:num w:numId="7" w16cid:durableId="481196105">
    <w:abstractNumId w:val="11"/>
  </w:num>
  <w:num w:numId="8" w16cid:durableId="1238515280">
    <w:abstractNumId w:val="16"/>
  </w:num>
  <w:num w:numId="9" w16cid:durableId="14304902">
    <w:abstractNumId w:val="1"/>
  </w:num>
  <w:num w:numId="10" w16cid:durableId="388769224">
    <w:abstractNumId w:val="8"/>
  </w:num>
  <w:num w:numId="11" w16cid:durableId="945388606">
    <w:abstractNumId w:val="0"/>
  </w:num>
  <w:num w:numId="12" w16cid:durableId="14060278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39624548">
    <w:abstractNumId w:val="5"/>
  </w:num>
  <w:num w:numId="14" w16cid:durableId="2017727345">
    <w:abstractNumId w:val="9"/>
  </w:num>
  <w:num w:numId="15" w16cid:durableId="830146352">
    <w:abstractNumId w:val="4"/>
  </w:num>
  <w:num w:numId="16" w16cid:durableId="1336767014">
    <w:abstractNumId w:val="15"/>
  </w:num>
  <w:num w:numId="17" w16cid:durableId="1264462692">
    <w:abstractNumId w:val="3"/>
  </w:num>
  <w:num w:numId="18" w16cid:durableId="781428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B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2920</TotalTime>
  <Pages>2</Pages>
  <Words>514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243</cp:revision>
  <cp:lastPrinted>2019-08-01T21:08:00Z</cp:lastPrinted>
  <dcterms:created xsi:type="dcterms:W3CDTF">2020-05-06T17:36:00Z</dcterms:created>
  <dcterms:modified xsi:type="dcterms:W3CDTF">2022-07-27T15:54:00Z</dcterms:modified>
</cp:coreProperties>
</file>