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6879E755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006E16" w:rsidRPr="005734E4">
        <w:rPr>
          <w:rFonts w:ascii="Times New Roman" w:eastAsia="Verdana" w:hAnsi="Times New Roman"/>
          <w:sz w:val="22"/>
          <w:szCs w:val="22"/>
        </w:rPr>
        <w:t>3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junho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14A6CECA" w14:textId="0B793493" w:rsidR="00006E16" w:rsidRPr="005734E4" w:rsidRDefault="00454FFF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4C340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340B" w:rsidRPr="004C340B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4C340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42F2E" w:rsidRPr="005734E4">
        <w:rPr>
          <w:rFonts w:ascii="Times New Roman" w:hAnsi="Times New Roman"/>
          <w:sz w:val="22"/>
          <w:szCs w:val="22"/>
        </w:rPr>
        <w:t>,</w:t>
      </w:r>
      <w:r w:rsidR="004C4A44" w:rsidRPr="005734E4">
        <w:rPr>
          <w:rFonts w:ascii="Times New Roman" w:hAnsi="Times New Roman"/>
          <w:sz w:val="22"/>
          <w:szCs w:val="22"/>
        </w:rPr>
        <w:t xml:space="preserve"> CAU n.º </w:t>
      </w:r>
      <w:r w:rsidR="004C340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29 de outubro de 2021, por meio do Ofício nº 15</w:t>
      </w:r>
      <w:r w:rsidR="00EF5E86" w:rsidRPr="005734E4">
        <w:rPr>
          <w:rFonts w:ascii="Times New Roman" w:hAnsi="Times New Roman"/>
          <w:sz w:val="22"/>
          <w:szCs w:val="22"/>
        </w:rPr>
        <w:t>8</w:t>
      </w:r>
      <w:r w:rsidR="00006E16" w:rsidRPr="005734E4">
        <w:rPr>
          <w:rFonts w:ascii="Times New Roman" w:hAnsi="Times New Roman"/>
          <w:sz w:val="22"/>
          <w:szCs w:val="22"/>
        </w:rPr>
        <w:t>/2021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ao apresentar falso documento público de Declaração de Inexigibilidade do Comando da Aeronáutica – COMAER, para o </w:t>
      </w:r>
      <w:r w:rsidR="004C340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340B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4C340B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35598B26" w14:textId="5099F876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No mesmo Ofício, a CAP registra que o COMAER foi cientificado do ocorrido e </w:t>
      </w:r>
      <w:r w:rsidR="00EF5E86" w:rsidRPr="005734E4">
        <w:rPr>
          <w:rFonts w:ascii="Times New Roman" w:hAnsi="Times New Roman"/>
          <w:sz w:val="22"/>
          <w:szCs w:val="22"/>
        </w:rPr>
        <w:t>informou,</w:t>
      </w:r>
      <w:r w:rsidRPr="005734E4">
        <w:rPr>
          <w:rFonts w:ascii="Times New Roman" w:hAnsi="Times New Roman"/>
          <w:sz w:val="22"/>
          <w:szCs w:val="22"/>
        </w:rPr>
        <w:t xml:space="preserve"> nos termos do Ofício nº </w:t>
      </w:r>
      <w:r w:rsidR="00EF5E86" w:rsidRPr="005734E4">
        <w:rPr>
          <w:rFonts w:ascii="Times New Roman" w:hAnsi="Times New Roman"/>
          <w:sz w:val="22"/>
          <w:szCs w:val="22"/>
        </w:rPr>
        <w:t>116</w:t>
      </w:r>
      <w:r w:rsidRPr="005734E4">
        <w:rPr>
          <w:rFonts w:ascii="Times New Roman" w:hAnsi="Times New Roman"/>
          <w:sz w:val="22"/>
          <w:szCs w:val="22"/>
        </w:rPr>
        <w:t>/</w:t>
      </w:r>
      <w:r w:rsidR="00EF5E86" w:rsidRPr="005734E4">
        <w:rPr>
          <w:rFonts w:ascii="Times New Roman" w:hAnsi="Times New Roman"/>
          <w:sz w:val="22"/>
          <w:szCs w:val="22"/>
        </w:rPr>
        <w:t>CG3</w:t>
      </w:r>
      <w:r w:rsidRPr="005734E4">
        <w:rPr>
          <w:rFonts w:ascii="Times New Roman" w:hAnsi="Times New Roman"/>
          <w:sz w:val="22"/>
          <w:szCs w:val="22"/>
        </w:rPr>
        <w:t>/</w:t>
      </w:r>
      <w:r w:rsidR="00EF5E86" w:rsidRPr="005734E4">
        <w:rPr>
          <w:rFonts w:ascii="Times New Roman" w:hAnsi="Times New Roman"/>
          <w:sz w:val="22"/>
          <w:szCs w:val="22"/>
        </w:rPr>
        <w:t>9824</w:t>
      </w:r>
      <w:r w:rsidRPr="005734E4">
        <w:rPr>
          <w:rFonts w:ascii="Times New Roman" w:hAnsi="Times New Roman"/>
          <w:sz w:val="22"/>
          <w:szCs w:val="22"/>
        </w:rPr>
        <w:t xml:space="preserve">, </w:t>
      </w:r>
      <w:r w:rsidR="00EF5E86" w:rsidRPr="005734E4">
        <w:rPr>
          <w:rFonts w:ascii="Times New Roman" w:hAnsi="Times New Roman"/>
          <w:sz w:val="22"/>
          <w:szCs w:val="22"/>
        </w:rPr>
        <w:t>que a declaração apresentada nos autos não corresponde aos documentos constantes na base de dados daquele órgão</w:t>
      </w:r>
      <w:r w:rsidRPr="005734E4">
        <w:rPr>
          <w:rFonts w:ascii="Times New Roman" w:hAnsi="Times New Roman"/>
          <w:sz w:val="22"/>
          <w:szCs w:val="22"/>
        </w:rPr>
        <w:t>. Consta nos autos a Declaração de Inexigibilidade, datada de 2</w:t>
      </w:r>
      <w:r w:rsidR="00DA6EFA">
        <w:rPr>
          <w:rFonts w:ascii="Times New Roman" w:hAnsi="Times New Roman"/>
          <w:sz w:val="22"/>
          <w:szCs w:val="22"/>
        </w:rPr>
        <w:t>6</w:t>
      </w:r>
      <w:r w:rsidRPr="005734E4">
        <w:rPr>
          <w:rFonts w:ascii="Times New Roman" w:hAnsi="Times New Roman"/>
          <w:sz w:val="22"/>
          <w:szCs w:val="22"/>
        </w:rPr>
        <w:t xml:space="preserve"> de maio de 2021, cujos dados sobre a implantação de edificação divergem daqueles constantes no documento acessado por meio de </w:t>
      </w:r>
      <w:r w:rsidRPr="005734E4">
        <w:rPr>
          <w:rFonts w:ascii="Times New Roman" w:hAnsi="Times New Roman"/>
          <w:i/>
          <w:sz w:val="22"/>
          <w:szCs w:val="22"/>
        </w:rPr>
        <w:t>link</w:t>
      </w:r>
      <w:r w:rsidRPr="005734E4">
        <w:rPr>
          <w:rFonts w:ascii="Times New Roman" w:hAnsi="Times New Roman"/>
          <w:sz w:val="22"/>
          <w:szCs w:val="22"/>
        </w:rPr>
        <w:t xml:space="preserve"> de autenticidade;</w:t>
      </w:r>
    </w:p>
    <w:p w14:paraId="2EE73220" w14:textId="63CDCF8D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Consta nos autos o Registro de Responsabilidade Técnica – RRT nº </w:t>
      </w:r>
      <w:r w:rsidR="00EF5E86" w:rsidRPr="005734E4">
        <w:rPr>
          <w:rFonts w:ascii="Times New Roman" w:hAnsi="Times New Roman"/>
          <w:sz w:val="22"/>
          <w:szCs w:val="22"/>
        </w:rPr>
        <w:t>SI10595865I00CT001</w:t>
      </w:r>
      <w:r w:rsidRPr="005734E4">
        <w:rPr>
          <w:rFonts w:ascii="Times New Roman" w:hAnsi="Times New Roman"/>
          <w:sz w:val="22"/>
          <w:szCs w:val="22"/>
        </w:rPr>
        <w:t>, em nome da denunciada, que trata da execução de obra para o referido endereço, com área de 343,23m². Contudo não consta RRT de autoria do projeto de arquitetura;</w:t>
      </w:r>
    </w:p>
    <w:p w14:paraId="384A867E" w14:textId="10813961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>Considerando que a falsificação de documento público constitui crime previsto no art. 297, caput, do Código Penal Brasileiro;</w:t>
      </w:r>
    </w:p>
    <w:p w14:paraId="57E5B1D8" w14:textId="772CD0D6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006E16" w:rsidRPr="005734E4">
        <w:rPr>
          <w:rFonts w:ascii="Times New Roman" w:hAnsi="Times New Roman"/>
          <w:bCs/>
          <w:sz w:val="22"/>
          <w:szCs w:val="22"/>
          <w:lang w:val="en-US"/>
        </w:rPr>
        <w:t>a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arquiteta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III, 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 </w:t>
      </w:r>
      <w:r w:rsidR="00006E16" w:rsidRPr="005734E4">
        <w:rPr>
          <w:rFonts w:ascii="Times New Roman" w:hAnsi="Times New Roman"/>
          <w:bCs/>
          <w:sz w:val="22"/>
          <w:szCs w:val="22"/>
        </w:rPr>
        <w:t>2.2.6, 3.1.1, 3.1.2 e 3.2.8</w:t>
      </w:r>
      <w:r w:rsidRPr="005734E4">
        <w:rPr>
          <w:rFonts w:ascii="Times New Roman" w:hAnsi="Times New Roman"/>
          <w:bCs/>
          <w:sz w:val="22"/>
          <w:szCs w:val="22"/>
        </w:rPr>
        <w:t xml:space="preserve"> do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62FA2140" w:rsidR="00AC615C" w:rsidRPr="005734E4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 xml:space="preserve">o relato e voto do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7878C4" w:rsidRPr="005734E4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>Luiz Otávio Alves Rodrigues;</w:t>
      </w:r>
    </w:p>
    <w:p w14:paraId="21CC4D4A" w14:textId="77777777" w:rsidR="005734E4" w:rsidRDefault="005734E4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678C51D4" w14:textId="320E86B3" w:rsidR="00624BB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5734E4">
        <w:rPr>
          <w:rFonts w:ascii="Times New Roman" w:eastAsia="Verdana" w:hAnsi="Times New Roman"/>
          <w:sz w:val="22"/>
          <w:szCs w:val="22"/>
        </w:rPr>
        <w:t>Aprovar o relato e voto do conselheiro relator pel</w:t>
      </w:r>
      <w:r w:rsidR="001B3C80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1B3C80" w:rsidRPr="005734E4">
        <w:rPr>
          <w:rFonts w:ascii="Times New Roman" w:eastAsia="Verdana" w:hAnsi="Times New Roman"/>
          <w:sz w:val="22"/>
          <w:szCs w:val="22"/>
        </w:rPr>
        <w:t>ADMISSIBILIDADE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da denúncia em desfavor d</w:t>
      </w:r>
      <w:r w:rsidR="00006E16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arquitet</w:t>
      </w:r>
      <w:r w:rsidR="00006E16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4A5517" w:rsidRPr="005734E4">
        <w:rPr>
          <w:rFonts w:ascii="Times New Roman" w:hAnsi="Times New Roman"/>
          <w:sz w:val="22"/>
          <w:szCs w:val="22"/>
        </w:rPr>
        <w:t>denunciad</w:t>
      </w:r>
      <w:r w:rsidR="00006E16" w:rsidRPr="005734E4">
        <w:rPr>
          <w:rFonts w:ascii="Times New Roman" w:hAnsi="Times New Roman"/>
          <w:sz w:val="22"/>
          <w:szCs w:val="22"/>
        </w:rPr>
        <w:t>a</w:t>
      </w:r>
      <w:r w:rsidR="00A92B3F" w:rsidRPr="005734E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  <w:r w:rsidR="00A92B3F" w:rsidRPr="005734E4">
        <w:rPr>
          <w:rFonts w:ascii="Times New Roman" w:eastAsia="Verdana" w:hAnsi="Times New Roman"/>
          <w:sz w:val="22"/>
          <w:szCs w:val="22"/>
        </w:rPr>
        <w:t xml:space="preserve"> por haver indícios de cometimento de falta ético-disciplinar</w:t>
      </w:r>
      <w:r w:rsidR="001B3C80" w:rsidRPr="005734E4">
        <w:rPr>
          <w:rFonts w:ascii="Times New Roman" w:eastAsia="Verdana" w:hAnsi="Times New Roman"/>
          <w:sz w:val="22"/>
          <w:szCs w:val="22"/>
        </w:rPr>
        <w:t xml:space="preserve"> por ofensa </w:t>
      </w:r>
      <w:r w:rsidR="001B3C80" w:rsidRPr="005734E4">
        <w:rPr>
          <w:rFonts w:ascii="Times New Roman" w:hAnsi="Times New Roman"/>
          <w:bCs/>
          <w:sz w:val="22"/>
          <w:szCs w:val="22"/>
        </w:rPr>
        <w:t>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 III, IX e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Cs/>
          <w:sz w:val="22"/>
          <w:szCs w:val="22"/>
        </w:rPr>
        <w:t>X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da Lei no 12.378/2010, combinado com o item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2.2.6, 3.1.1, 3.1.2 e 3.2.8 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do Código de Ética e Disciplina </w:t>
      </w:r>
      <w:r w:rsidR="008F4A96" w:rsidRPr="005734E4">
        <w:rPr>
          <w:rFonts w:ascii="Times New Roman" w:hAnsi="Times New Roman"/>
          <w:bCs/>
          <w:sz w:val="22"/>
          <w:szCs w:val="22"/>
        </w:rPr>
        <w:t>para Arquitetos e Urbanistas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72525578" w14:textId="5C403CBA" w:rsidR="00006E16" w:rsidRPr="005734E4" w:rsidRDefault="00006E16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2 - </w:t>
      </w:r>
      <w:r w:rsidR="00421D51" w:rsidRPr="005734E4">
        <w:rPr>
          <w:rFonts w:ascii="Times New Roman" w:hAnsi="Times New Roman"/>
          <w:bCs/>
          <w:sz w:val="22"/>
          <w:szCs w:val="22"/>
        </w:rPr>
        <w:t>Solicitar à profissional a APRESENTAÇÃO DO RRT pendente;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63B5F3A5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421D51" w:rsidRPr="005734E4">
        <w:rPr>
          <w:rFonts w:ascii="Times New Roman" w:eastAsia="Verdana" w:hAnsi="Times New Roman"/>
          <w:sz w:val="22"/>
          <w:szCs w:val="22"/>
        </w:rPr>
        <w:t>3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junho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259115E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77777777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5BDC755" w:rsidR="00AD0207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8660821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4D598B98" w:rsidR="00E53CA2" w:rsidRPr="005734E4" w:rsidRDefault="00421D51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5734E4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543BBD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69EEAA67" w:rsidR="00A54505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5734E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5734E4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0949A940" w:rsidR="008508BE" w:rsidRPr="005734E4" w:rsidRDefault="00421D51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Sandra Maria França Marinho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C06DBD1" w:rsidR="00AD0207" w:rsidRPr="005734E4" w:rsidRDefault="00421D5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6142BD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3/06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0D06963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21D51" w:rsidRPr="005734E4">
              <w:rPr>
                <w:rFonts w:ascii="Times New Roman" w:eastAsia="Times New Roman" w:hAnsi="Times New Roman"/>
                <w:bCs/>
                <w:sz w:val="22"/>
                <w:szCs w:val="22"/>
              </w:rPr>
              <w:t>FALSIFICAÇÃO DE DOCUMENTO PÚBLICO</w:t>
            </w:r>
          </w:p>
          <w:p w14:paraId="01327289" w14:textId="18F98D1F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3F21" w14:textId="77777777" w:rsidR="000733E4" w:rsidRDefault="000733E4" w:rsidP="00EE4FDD">
      <w:r>
        <w:separator/>
      </w:r>
    </w:p>
  </w:endnote>
  <w:endnote w:type="continuationSeparator" w:id="0">
    <w:p w14:paraId="0E067DF3" w14:textId="77777777" w:rsidR="000733E4" w:rsidRDefault="000733E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D060" w14:textId="77777777" w:rsidR="000733E4" w:rsidRDefault="000733E4" w:rsidP="00EE4FDD">
      <w:r>
        <w:separator/>
      </w:r>
    </w:p>
  </w:footnote>
  <w:footnote w:type="continuationSeparator" w:id="0">
    <w:p w14:paraId="0B024481" w14:textId="77777777" w:rsidR="000733E4" w:rsidRDefault="000733E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78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60A5F2F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142</w:t>
          </w:r>
          <w:r w:rsidR="00EF5E86" w:rsidRPr="005734E4">
            <w:rPr>
              <w:rFonts w:ascii="Times New Roman" w:hAnsi="Times New Roman"/>
              <w:sz w:val="22"/>
              <w:szCs w:val="22"/>
            </w:rPr>
            <w:t>0203</w:t>
          </w:r>
          <w:r w:rsidR="00006E16" w:rsidRPr="005734E4">
            <w:rPr>
              <w:rFonts w:ascii="Times New Roman" w:hAnsi="Times New Roman"/>
              <w:sz w:val="22"/>
              <w:szCs w:val="22"/>
            </w:rPr>
            <w:t>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78B5C9" w:rsidR="000F2E7A" w:rsidRPr="005734E4" w:rsidRDefault="00421D51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bCs/>
              <w:sz w:val="22"/>
              <w:szCs w:val="22"/>
            </w:rPr>
            <w:t>FALSIFICAÇÃO DE DOCUMENTO PÚBLICO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5651FEF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F5E86" w:rsidRPr="005734E4">
            <w:rPr>
              <w:rFonts w:ascii="Times New Roman" w:hAnsi="Times New Roman"/>
              <w:b/>
              <w:sz w:val="22"/>
              <w:szCs w:val="22"/>
            </w:rPr>
            <w:t>9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3E4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4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E6948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A6EFA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596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54</cp:revision>
  <cp:lastPrinted>2022-07-05T19:51:00Z</cp:lastPrinted>
  <dcterms:created xsi:type="dcterms:W3CDTF">2021-03-04T12:39:00Z</dcterms:created>
  <dcterms:modified xsi:type="dcterms:W3CDTF">2022-09-23T19:26:00Z</dcterms:modified>
</cp:coreProperties>
</file>