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032E387" w:rsidR="008A2F65" w:rsidRDefault="00B120DF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92B3F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92B3F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92B3F">
        <w:rPr>
          <w:rFonts w:ascii="Times New Roman" w:eastAsia="Verdana" w:hAnsi="Times New Roman"/>
          <w:sz w:val="22"/>
          <w:szCs w:val="22"/>
        </w:rPr>
        <w:t>,</w:t>
      </w:r>
      <w:r w:rsidR="00D55F95" w:rsidRPr="00A92B3F">
        <w:rPr>
          <w:rFonts w:ascii="Times New Roman" w:eastAsia="Verdana" w:hAnsi="Times New Roman"/>
          <w:sz w:val="22"/>
          <w:szCs w:val="22"/>
        </w:rPr>
        <w:t xml:space="preserve"> em </w:t>
      </w:r>
      <w:r w:rsidR="00D55F95" w:rsidRPr="003D7669">
        <w:rPr>
          <w:rFonts w:ascii="Times New Roman" w:eastAsia="Verdana" w:hAnsi="Times New Roman"/>
          <w:sz w:val="22"/>
          <w:szCs w:val="22"/>
        </w:rPr>
        <w:t>videoconferência,</w:t>
      </w:r>
      <w:r w:rsidR="00D31082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3D7669">
        <w:rPr>
          <w:rFonts w:ascii="Times New Roman" w:eastAsia="Verdana" w:hAnsi="Times New Roman"/>
          <w:sz w:val="22"/>
          <w:szCs w:val="22"/>
        </w:rPr>
        <w:t>no dia</w:t>
      </w:r>
      <w:r w:rsidR="00C04E27">
        <w:rPr>
          <w:rFonts w:ascii="Times New Roman" w:eastAsia="Verdana" w:hAnsi="Times New Roman"/>
          <w:sz w:val="22"/>
          <w:szCs w:val="22"/>
        </w:rPr>
        <w:t xml:space="preserve"> 15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 </w:t>
      </w:r>
      <w:r w:rsidR="00C04E27">
        <w:rPr>
          <w:rFonts w:ascii="Times New Roman" w:eastAsia="Verdana" w:hAnsi="Times New Roman"/>
          <w:sz w:val="22"/>
          <w:szCs w:val="22"/>
        </w:rPr>
        <w:t>junho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D7669">
        <w:rPr>
          <w:rFonts w:ascii="Times New Roman" w:eastAsia="Verdana" w:hAnsi="Times New Roman"/>
          <w:sz w:val="22"/>
          <w:szCs w:val="22"/>
        </w:rPr>
        <w:t>20</w:t>
      </w:r>
      <w:r w:rsidR="001750CC" w:rsidRPr="003D7669">
        <w:rPr>
          <w:rFonts w:ascii="Times New Roman" w:eastAsia="Verdana" w:hAnsi="Times New Roman"/>
          <w:sz w:val="22"/>
          <w:szCs w:val="22"/>
        </w:rPr>
        <w:t>2</w:t>
      </w:r>
      <w:r w:rsidR="002D15EA" w:rsidRPr="003D7669">
        <w:rPr>
          <w:rFonts w:ascii="Times New Roman" w:eastAsia="Verdana" w:hAnsi="Times New Roman"/>
          <w:sz w:val="22"/>
          <w:szCs w:val="22"/>
        </w:rPr>
        <w:t>2</w:t>
      </w:r>
      <w:r w:rsidR="00D31082" w:rsidRPr="003D7669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3D7669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3D7669">
        <w:rPr>
          <w:rFonts w:ascii="Times New Roman" w:eastAsia="Verdana" w:hAnsi="Times New Roman"/>
          <w:sz w:val="22"/>
          <w:szCs w:val="22"/>
        </w:rPr>
        <w:t>e</w:t>
      </w:r>
    </w:p>
    <w:p w14:paraId="63BDEF0D" w14:textId="77777777" w:rsidR="000F1503" w:rsidRPr="003D7669" w:rsidRDefault="000F1503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8DD771F" w14:textId="62C1BB99" w:rsidR="004D7CE6" w:rsidRDefault="00F044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D7669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D7669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D7669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D7669">
        <w:rPr>
          <w:rFonts w:ascii="Times New Roman" w:eastAsia="Verdana" w:hAnsi="Times New Roman"/>
          <w:sz w:val="22"/>
          <w:szCs w:val="22"/>
        </w:rPr>
        <w:t>;</w:t>
      </w:r>
    </w:p>
    <w:p w14:paraId="3D46C110" w14:textId="77777777" w:rsidR="004D7CE6" w:rsidRDefault="004D7C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1C72A61" w14:textId="542C2C61" w:rsidR="00470480" w:rsidRDefault="00C27B9E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C27B9E">
        <w:rPr>
          <w:rFonts w:ascii="Times New Roman" w:eastAsia="Verdana" w:hAnsi="Times New Roman"/>
          <w:sz w:val="22"/>
          <w:szCs w:val="22"/>
        </w:rPr>
        <w:t xml:space="preserve">Trata o presente processo de denúncia feita pelo Senhor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C1A52" w:rsidRPr="00C27B9E">
        <w:rPr>
          <w:rFonts w:ascii="Times New Roman" w:eastAsia="Verdana" w:hAnsi="Times New Roman"/>
          <w:sz w:val="22"/>
          <w:szCs w:val="22"/>
        </w:rPr>
        <w:t xml:space="preserve">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C1A52" w:rsidRPr="00C27B9E">
        <w:rPr>
          <w:rFonts w:ascii="Times New Roman" w:eastAsia="Verdana" w:hAnsi="Times New Roman"/>
          <w:sz w:val="22"/>
          <w:szCs w:val="22"/>
        </w:rPr>
        <w:t xml:space="preserve"> </w:t>
      </w:r>
      <w:r w:rsidRPr="00C27B9E">
        <w:rPr>
          <w:rFonts w:ascii="Times New Roman" w:eastAsia="Verdana" w:hAnsi="Times New Roman"/>
          <w:sz w:val="22"/>
          <w:szCs w:val="22"/>
        </w:rPr>
        <w:t xml:space="preserve">em desfavor do arquiteto e urb.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27B9E">
        <w:rPr>
          <w:rFonts w:ascii="Times New Roman" w:eastAsia="Verdana" w:hAnsi="Times New Roman"/>
          <w:sz w:val="22"/>
          <w:szCs w:val="22"/>
        </w:rPr>
        <w:t xml:space="preserve">, CAU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27B9E">
        <w:rPr>
          <w:rFonts w:ascii="Times New Roman" w:eastAsia="Verdana" w:hAnsi="Times New Roman"/>
          <w:sz w:val="22"/>
          <w:szCs w:val="22"/>
        </w:rPr>
        <w:t xml:space="preserve">, por problemas estruturais e estéticos surgidos em sua residência localizada na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C1A52" w:rsidRPr="005C1A5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5C1A52" w:rsidRPr="005C1A5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5C1A5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C27B9E">
        <w:rPr>
          <w:rFonts w:ascii="Times New Roman" w:eastAsia="Verdana" w:hAnsi="Times New Roman"/>
          <w:sz w:val="22"/>
          <w:szCs w:val="22"/>
        </w:rPr>
        <w:t>, ocorridas a partir de obra edificada no lote vizinho, realizada pelo denunciado</w:t>
      </w:r>
      <w:r w:rsidR="00470480">
        <w:rPr>
          <w:rFonts w:ascii="Times New Roman" w:eastAsia="Verdana" w:hAnsi="Times New Roman"/>
          <w:sz w:val="22"/>
          <w:szCs w:val="22"/>
        </w:rPr>
        <w:t>;</w:t>
      </w:r>
    </w:p>
    <w:p w14:paraId="112D8B3F" w14:textId="77777777" w:rsidR="00470480" w:rsidRP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5FA4E7E" w14:textId="7DBD1B1D" w:rsidR="00C27B9E" w:rsidRDefault="00C27B9E" w:rsidP="00C27B9E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C27B9E">
        <w:rPr>
          <w:rFonts w:ascii="Times New Roman" w:eastAsia="Verdana" w:hAnsi="Times New Roman"/>
          <w:sz w:val="22"/>
          <w:szCs w:val="22"/>
        </w:rPr>
        <w:t>O Relatório de Instrução da Fiscalização do CAU-DF, constante às fls.11 a 20, comprovou por meio de vistoria e fotos as avarias. Constava, porém nas fotos apresentadas, indícios de serviço de correção dos problemas, à época da vistoria deste órgão. A obra havia sido interditada pela Defesa Civil, e após as correções na casa vizinha, foi emitido o Termo de Desinterdição nº 28/2018</w:t>
      </w:r>
      <w:r>
        <w:rPr>
          <w:rFonts w:ascii="Times New Roman" w:eastAsia="Verdana" w:hAnsi="Times New Roman"/>
          <w:sz w:val="22"/>
          <w:szCs w:val="22"/>
        </w:rPr>
        <w:t>-</w:t>
      </w:r>
      <w:r w:rsidRPr="00C27B9E">
        <w:rPr>
          <w:rFonts w:ascii="Times New Roman" w:eastAsia="Verdana" w:hAnsi="Times New Roman"/>
          <w:sz w:val="22"/>
          <w:szCs w:val="22"/>
        </w:rPr>
        <w:t>DEFESA CIVIL (fls. 19)</w:t>
      </w:r>
      <w:r>
        <w:rPr>
          <w:rFonts w:ascii="Times New Roman" w:eastAsia="Verdana" w:hAnsi="Times New Roman"/>
          <w:sz w:val="22"/>
          <w:szCs w:val="22"/>
        </w:rPr>
        <w:t>. O</w:t>
      </w:r>
      <w:r w:rsidRPr="00C27B9E">
        <w:rPr>
          <w:rFonts w:ascii="Times New Roman" w:eastAsia="Verdana" w:hAnsi="Times New Roman"/>
          <w:sz w:val="22"/>
          <w:szCs w:val="22"/>
        </w:rPr>
        <w:t xml:space="preserve"> arquiteto denunciad</w:t>
      </w:r>
      <w:r>
        <w:rPr>
          <w:rFonts w:ascii="Times New Roman" w:eastAsia="Verdana" w:hAnsi="Times New Roman"/>
          <w:sz w:val="22"/>
          <w:szCs w:val="22"/>
        </w:rPr>
        <w:t xml:space="preserve">o </w:t>
      </w:r>
      <w:r w:rsidRPr="00C27B9E">
        <w:rPr>
          <w:rFonts w:ascii="Times New Roman" w:eastAsia="Verdana" w:hAnsi="Times New Roman"/>
          <w:sz w:val="22"/>
          <w:szCs w:val="22"/>
        </w:rPr>
        <w:t>confirmou que todos os procedimentos tinham sido realizados para sanar as pendencias</w:t>
      </w:r>
      <w:r w:rsidR="003C0EF3">
        <w:rPr>
          <w:rFonts w:ascii="Times New Roman" w:eastAsia="Verdana" w:hAnsi="Times New Roman"/>
          <w:sz w:val="22"/>
          <w:szCs w:val="22"/>
        </w:rPr>
        <w:t>;</w:t>
      </w:r>
    </w:p>
    <w:p w14:paraId="26F7F75F" w14:textId="11D9BDB9" w:rsidR="00C27B9E" w:rsidRDefault="00C27B9E" w:rsidP="00C27B9E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9501D40" w14:textId="5E66162E" w:rsidR="00C27B9E" w:rsidRPr="00C27B9E" w:rsidRDefault="00C27B9E" w:rsidP="00C27B9E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C27B9E">
        <w:rPr>
          <w:rFonts w:ascii="Times New Roman" w:eastAsia="Verdana" w:hAnsi="Times New Roman"/>
          <w:sz w:val="22"/>
          <w:szCs w:val="22"/>
        </w:rPr>
        <w:t>Após apurada análise dos autos, a CED deliberou pelo arquivamento da denúncia</w:t>
      </w:r>
      <w:r w:rsidR="003C0EF3">
        <w:rPr>
          <w:rFonts w:ascii="Times New Roman" w:eastAsia="Verdana" w:hAnsi="Times New Roman"/>
          <w:sz w:val="22"/>
          <w:szCs w:val="22"/>
        </w:rPr>
        <w:t xml:space="preserve">, mediante </w:t>
      </w:r>
      <w:r w:rsidR="003C0EF3" w:rsidRPr="00C27B9E">
        <w:rPr>
          <w:rFonts w:ascii="Times New Roman" w:eastAsia="Verdana" w:hAnsi="Times New Roman"/>
          <w:sz w:val="22"/>
          <w:szCs w:val="22"/>
        </w:rPr>
        <w:t>Deliberação n</w:t>
      </w:r>
      <w:r w:rsidR="003C0EF3">
        <w:rPr>
          <w:rFonts w:ascii="Times New Roman" w:eastAsia="Verdana" w:hAnsi="Times New Roman"/>
          <w:sz w:val="22"/>
          <w:szCs w:val="22"/>
        </w:rPr>
        <w:t>.</w:t>
      </w:r>
      <w:r w:rsidR="003C0EF3" w:rsidRPr="00C27B9E">
        <w:rPr>
          <w:rFonts w:ascii="Times New Roman" w:eastAsia="Verdana" w:hAnsi="Times New Roman"/>
          <w:sz w:val="22"/>
          <w:szCs w:val="22"/>
        </w:rPr>
        <w:t>º 024/2019</w:t>
      </w:r>
      <w:r w:rsidR="003C0EF3">
        <w:rPr>
          <w:rFonts w:ascii="Times New Roman" w:eastAsia="Verdana" w:hAnsi="Times New Roman"/>
          <w:sz w:val="22"/>
          <w:szCs w:val="22"/>
        </w:rPr>
        <w:t xml:space="preserve"> </w:t>
      </w:r>
      <w:r w:rsidR="003C0EF3" w:rsidRPr="00C27B9E">
        <w:rPr>
          <w:rFonts w:ascii="Times New Roman" w:eastAsia="Verdana" w:hAnsi="Times New Roman"/>
          <w:sz w:val="22"/>
          <w:szCs w:val="22"/>
        </w:rPr>
        <w:t>-</w:t>
      </w:r>
      <w:r w:rsidR="003C0EF3">
        <w:rPr>
          <w:rFonts w:ascii="Times New Roman" w:eastAsia="Verdana" w:hAnsi="Times New Roman"/>
          <w:sz w:val="22"/>
          <w:szCs w:val="22"/>
        </w:rPr>
        <w:t xml:space="preserve"> </w:t>
      </w:r>
      <w:r w:rsidR="003C0EF3" w:rsidRPr="00C27B9E">
        <w:rPr>
          <w:rFonts w:ascii="Times New Roman" w:eastAsia="Verdana" w:hAnsi="Times New Roman"/>
          <w:sz w:val="22"/>
          <w:szCs w:val="22"/>
        </w:rPr>
        <w:t>CED</w:t>
      </w:r>
      <w:r w:rsidR="003C0EF3">
        <w:rPr>
          <w:rFonts w:ascii="Times New Roman" w:eastAsia="Verdana" w:hAnsi="Times New Roman"/>
          <w:sz w:val="22"/>
          <w:szCs w:val="22"/>
        </w:rPr>
        <w:t>-</w:t>
      </w:r>
      <w:r w:rsidR="003C0EF3" w:rsidRPr="00C27B9E">
        <w:rPr>
          <w:rFonts w:ascii="Times New Roman" w:eastAsia="Verdana" w:hAnsi="Times New Roman"/>
          <w:sz w:val="22"/>
          <w:szCs w:val="22"/>
        </w:rPr>
        <w:t>CAU/DF</w:t>
      </w:r>
      <w:r w:rsidR="003C0EF3">
        <w:rPr>
          <w:rFonts w:ascii="Times New Roman" w:eastAsia="Verdana" w:hAnsi="Times New Roman"/>
          <w:sz w:val="22"/>
          <w:szCs w:val="22"/>
        </w:rPr>
        <w:t>,</w:t>
      </w:r>
      <w:r w:rsidRPr="00C27B9E">
        <w:rPr>
          <w:rFonts w:ascii="Times New Roman" w:eastAsia="Verdana" w:hAnsi="Times New Roman"/>
          <w:sz w:val="22"/>
          <w:szCs w:val="22"/>
        </w:rPr>
        <w:t xml:space="preserve"> por considerar que foi sanada a causa da falha ética</w:t>
      </w:r>
      <w:r w:rsidR="003C0EF3">
        <w:rPr>
          <w:rFonts w:ascii="Times New Roman" w:eastAsia="Verdana" w:hAnsi="Times New Roman"/>
          <w:sz w:val="22"/>
          <w:szCs w:val="22"/>
        </w:rPr>
        <w:t>;</w:t>
      </w:r>
    </w:p>
    <w:p w14:paraId="5C27AC25" w14:textId="1DC4EBD8" w:rsidR="001F31DD" w:rsidRDefault="001F31DD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06619D3" w14:textId="62D3C1C7" w:rsidR="00470480" w:rsidRDefault="003C0EF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que o denunciante apresentou recurso da decisão da CED, no qual apresentou documentos, sendo o mais relevante o laudo pericial judicial que afirma que mesmo após intervenção na obra, ainda constavam danos ao imóvel. Foram apresentadas </w:t>
      </w:r>
      <w:r w:rsidRPr="003C0EF3">
        <w:rPr>
          <w:rFonts w:ascii="Times New Roman" w:eastAsia="Verdana" w:hAnsi="Times New Roman"/>
          <w:sz w:val="22"/>
          <w:szCs w:val="22"/>
        </w:rPr>
        <w:t>provas robustas de imperícia e desconhecimento ou desconsideração de normas técnicas</w:t>
      </w:r>
      <w:r>
        <w:rPr>
          <w:rFonts w:ascii="Times New Roman" w:eastAsia="Verdana" w:hAnsi="Times New Roman"/>
          <w:sz w:val="22"/>
          <w:szCs w:val="22"/>
        </w:rPr>
        <w:t xml:space="preserve"> pertinentes;</w:t>
      </w:r>
    </w:p>
    <w:p w14:paraId="48FADB76" w14:textId="77777777" w:rsidR="003C0EF3" w:rsidRDefault="003C0EF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D4149FF" w14:textId="08A1851B" w:rsidR="00545E22" w:rsidRPr="00545E22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 w:rsidRPr="00545E22">
        <w:rPr>
          <w:rFonts w:ascii="Times New Roman" w:eastAsia="Verdana" w:hAnsi="Times New Roman"/>
          <w:bCs/>
          <w:sz w:val="22"/>
          <w:szCs w:val="22"/>
        </w:rPr>
        <w:t>Considerando que os documentos juntados ao processo indicam indícios de cometimento de falta ética d</w:t>
      </w:r>
      <w:r w:rsidRPr="00545E22">
        <w:rPr>
          <w:rFonts w:ascii="Times New Roman" w:eastAsia="Verdana" w:hAnsi="Times New Roman"/>
          <w:bCs/>
          <w:sz w:val="22"/>
          <w:szCs w:val="22"/>
          <w:lang w:val="en-US"/>
        </w:rPr>
        <w:t>o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arquitet</w:t>
      </w:r>
      <w:r w:rsidRPr="00545E22">
        <w:rPr>
          <w:rFonts w:ascii="Times New Roman" w:eastAsia="Verdana" w:hAnsi="Times New Roman"/>
          <w:bCs/>
          <w:sz w:val="22"/>
          <w:szCs w:val="22"/>
          <w:lang w:val="en-US"/>
        </w:rPr>
        <w:t>o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e urbanista em questão </w:t>
      </w:r>
      <w:r w:rsidR="0086339A" w:rsidRPr="0086339A">
        <w:rPr>
          <w:rFonts w:ascii="Times New Roman" w:eastAsia="Verdana" w:hAnsi="Times New Roman"/>
          <w:bCs/>
          <w:sz w:val="22"/>
          <w:szCs w:val="22"/>
        </w:rPr>
        <w:t xml:space="preserve">por ofensa ao art. 18, inciso </w:t>
      </w:r>
      <w:r w:rsidR="0086339A">
        <w:rPr>
          <w:rFonts w:ascii="Times New Roman" w:eastAsia="Verdana" w:hAnsi="Times New Roman"/>
          <w:bCs/>
          <w:sz w:val="22"/>
          <w:szCs w:val="22"/>
        </w:rPr>
        <w:t>I</w:t>
      </w:r>
      <w:r w:rsidR="0086339A" w:rsidRPr="0086339A">
        <w:rPr>
          <w:rFonts w:ascii="Times New Roman" w:eastAsia="Verdana" w:hAnsi="Times New Roman"/>
          <w:bCs/>
          <w:sz w:val="22"/>
          <w:szCs w:val="22"/>
        </w:rPr>
        <w:t>X da Lei no 12.378/2010, combinado com o</w:t>
      </w:r>
      <w:r w:rsidR="0086339A" w:rsidRPr="0086339A">
        <w:rPr>
          <w:rFonts w:ascii="Times New Roman" w:eastAsia="Verdana" w:hAnsi="Times New Roman"/>
          <w:bCs/>
          <w:sz w:val="22"/>
          <w:szCs w:val="22"/>
          <w:lang w:val="en-US"/>
        </w:rPr>
        <w:t>s</w:t>
      </w:r>
      <w:r w:rsidR="0086339A" w:rsidRPr="0086339A">
        <w:rPr>
          <w:rFonts w:ascii="Times New Roman" w:eastAsia="Verdana" w:hAnsi="Times New Roman"/>
          <w:bCs/>
          <w:sz w:val="22"/>
          <w:szCs w:val="22"/>
        </w:rPr>
        <w:t xml:space="preserve"> itens </w:t>
      </w:r>
      <w:r w:rsidR="0086339A">
        <w:rPr>
          <w:rFonts w:ascii="Times New Roman" w:eastAsia="Verdana" w:hAnsi="Times New Roman"/>
          <w:bCs/>
          <w:sz w:val="22"/>
          <w:szCs w:val="22"/>
        </w:rPr>
        <w:t>1.2.1 e 2.2.7</w:t>
      </w:r>
      <w:r w:rsidR="0086339A" w:rsidRPr="0086339A">
        <w:rPr>
          <w:rFonts w:ascii="Times New Roman" w:eastAsia="Verdana" w:hAnsi="Times New Roman"/>
          <w:bCs/>
          <w:sz w:val="22"/>
          <w:szCs w:val="22"/>
        </w:rPr>
        <w:t xml:space="preserve"> do Código de Ética e Disciplina do Conselho de Arquitetura e Urbanismo (CAU)</w:t>
      </w:r>
      <w:r w:rsidRPr="00545E22">
        <w:rPr>
          <w:rFonts w:ascii="Times New Roman" w:eastAsia="Verdana" w:hAnsi="Times New Roman"/>
          <w:bCs/>
          <w:sz w:val="22"/>
          <w:szCs w:val="22"/>
        </w:rPr>
        <w:t>;</w:t>
      </w:r>
    </w:p>
    <w:p w14:paraId="42ECF4C9" w14:textId="77777777" w:rsidR="00545E22" w:rsidRPr="00545E22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6C11456" w14:textId="68E5E6A5" w:rsidR="00B950B5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45E22">
        <w:rPr>
          <w:rFonts w:ascii="Times New Roman" w:eastAsia="Verdana" w:hAnsi="Times New Roman"/>
          <w:sz w:val="22"/>
          <w:szCs w:val="22"/>
        </w:rPr>
        <w:t>Considerando o relato e voto d</w:t>
      </w:r>
      <w:r w:rsidR="0086339A">
        <w:rPr>
          <w:rFonts w:ascii="Times New Roman" w:eastAsia="Verdana" w:hAnsi="Times New Roman"/>
          <w:sz w:val="22"/>
          <w:szCs w:val="22"/>
        </w:rPr>
        <w:t>a</w:t>
      </w:r>
      <w:r w:rsidRPr="00545E22">
        <w:rPr>
          <w:rFonts w:ascii="Times New Roman" w:eastAsia="Verdana" w:hAnsi="Times New Roman"/>
          <w:sz w:val="22"/>
          <w:szCs w:val="22"/>
        </w:rPr>
        <w:t xml:space="preserve"> conselheir</w:t>
      </w:r>
      <w:r w:rsidR="0086339A">
        <w:rPr>
          <w:rFonts w:ascii="Times New Roman" w:eastAsia="Verdana" w:hAnsi="Times New Roman"/>
          <w:sz w:val="22"/>
          <w:szCs w:val="22"/>
        </w:rPr>
        <w:t>a</w:t>
      </w:r>
      <w:r w:rsidRPr="00545E22">
        <w:rPr>
          <w:rFonts w:ascii="Times New Roman" w:eastAsia="Verdana" w:hAnsi="Times New Roman"/>
          <w:sz w:val="22"/>
          <w:szCs w:val="22"/>
        </w:rPr>
        <w:t xml:space="preserve"> relator</w:t>
      </w:r>
      <w:r w:rsidR="0086339A">
        <w:rPr>
          <w:rFonts w:ascii="Times New Roman" w:eastAsia="Verdana" w:hAnsi="Times New Roman"/>
          <w:sz w:val="22"/>
          <w:szCs w:val="22"/>
        </w:rPr>
        <w:t>a</w:t>
      </w:r>
      <w:r w:rsidRPr="00545E22">
        <w:rPr>
          <w:rFonts w:ascii="Times New Roman" w:eastAsia="Verdana" w:hAnsi="Times New Roman"/>
          <w:sz w:val="22"/>
          <w:szCs w:val="22"/>
        </w:rPr>
        <w:t xml:space="preserve">, </w:t>
      </w:r>
      <w:r w:rsidR="0086339A">
        <w:rPr>
          <w:rFonts w:ascii="Times New Roman" w:eastAsia="Verdana" w:hAnsi="Times New Roman"/>
          <w:sz w:val="22"/>
          <w:szCs w:val="22"/>
        </w:rPr>
        <w:t>Giselle Moll Mascarenhas</w:t>
      </w:r>
      <w:r w:rsidRPr="00545E22">
        <w:rPr>
          <w:rFonts w:ascii="Times New Roman" w:eastAsia="Verdana" w:hAnsi="Times New Roman"/>
          <w:sz w:val="22"/>
          <w:szCs w:val="22"/>
        </w:rPr>
        <w:t>;</w:t>
      </w:r>
    </w:p>
    <w:p w14:paraId="56CE46CB" w14:textId="427EC771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4B610E5" w14:textId="27B2E8AD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594F344" w14:textId="0E4536F2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059A115" w14:textId="59855AD3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BFA3355" w14:textId="7890262F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D15BEE7" w14:textId="56497810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B8FD6FA" w14:textId="38371481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341A70FB" w14:textId="756D1809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53FFCB7" w14:textId="32CEE49A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624C5FB" w14:textId="0BCC0674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D204292" w14:textId="49A697E1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71D7F76" w14:textId="61AF9AD8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8D44D87" w14:textId="73AEED96" w:rsidR="0086339A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8DD8084" w14:textId="77777777" w:rsidR="0086339A" w:rsidRPr="00545E22" w:rsidRDefault="0086339A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7BA6358" w14:textId="77777777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0DE23E0" w14:textId="024BD8BA" w:rsidR="004D3ADA" w:rsidRDefault="00366D89" w:rsidP="00FF6035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3D2A2DED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86339A">
        <w:rPr>
          <w:rFonts w:ascii="Times New Roman" w:eastAsia="Verdana" w:hAnsi="Times New Roman"/>
          <w:sz w:val="22"/>
          <w:szCs w:val="22"/>
        </w:rPr>
        <w:t xml:space="preserve">Aprovar o relato e voto da conselheira relatora: </w:t>
      </w:r>
    </w:p>
    <w:p w14:paraId="1630B78A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5FDE5D3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86339A">
        <w:rPr>
          <w:rFonts w:ascii="Times New Roman" w:eastAsia="Verdana" w:hAnsi="Times New Roman"/>
          <w:sz w:val="22"/>
          <w:szCs w:val="22"/>
        </w:rPr>
        <w:t>1 – Pelo ACATAMENTO DO RECURSO apresentado, com consequente DESARQUIVAMENTO e continuidade dos procedimentos de apuração da denúncia;</w:t>
      </w:r>
    </w:p>
    <w:p w14:paraId="5866AE6F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63ECFE8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 w:rsidRPr="0086339A">
        <w:rPr>
          <w:rFonts w:ascii="Times New Roman" w:eastAsia="Verdana" w:hAnsi="Times New Roman"/>
          <w:bCs/>
          <w:sz w:val="22"/>
          <w:szCs w:val="22"/>
        </w:rPr>
        <w:t>2 – Pela REVOGAÇÃO da Deliberação n.º 024/2019 – CED-CAU/DF;</w:t>
      </w:r>
    </w:p>
    <w:p w14:paraId="62BAF396" w14:textId="77777777" w:rsidR="0086339A" w:rsidRPr="0086339A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68AE43A9" w14:textId="3F9F9A0E" w:rsidR="00E83A56" w:rsidRPr="00E83A56" w:rsidRDefault="0086339A" w:rsidP="0086339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 w:rsidRPr="0086339A">
        <w:rPr>
          <w:rFonts w:ascii="Times New Roman" w:eastAsia="Verdana" w:hAnsi="Times New Roman"/>
          <w:bCs/>
          <w:sz w:val="22"/>
          <w:szCs w:val="22"/>
        </w:rPr>
        <w:t xml:space="preserve">3 – Pela ADMISSIBILIDADE </w:t>
      </w:r>
      <w:r w:rsidRPr="0086339A">
        <w:rPr>
          <w:rFonts w:ascii="Times New Roman" w:eastAsia="Verdana" w:hAnsi="Times New Roman"/>
          <w:sz w:val="22"/>
          <w:szCs w:val="22"/>
        </w:rPr>
        <w:t xml:space="preserve">da denúncia em desfavor do arquiteto e urbanista denunciado, por haver indícios de cometimento de falta ético-disciplinar por ofensa </w:t>
      </w:r>
      <w:r w:rsidRPr="0086339A">
        <w:rPr>
          <w:rFonts w:ascii="Times New Roman" w:eastAsia="Verdana" w:hAnsi="Times New Roman"/>
          <w:bCs/>
          <w:sz w:val="22"/>
          <w:szCs w:val="22"/>
        </w:rPr>
        <w:t>ao art. 18, inciso IX da Lei no 12.378/2010, combinado com os itens 1.2.1 e 2.2.7 do Código de Ética e Disciplina para Arquitetos e Urbanistas</w:t>
      </w:r>
      <w:r w:rsidR="00AD0102">
        <w:rPr>
          <w:rFonts w:ascii="Times New Roman" w:eastAsia="Verdana" w:hAnsi="Times New Roman"/>
          <w:sz w:val="22"/>
          <w:szCs w:val="22"/>
        </w:rPr>
        <w:t>;</w:t>
      </w:r>
    </w:p>
    <w:p w14:paraId="6F3D5440" w14:textId="77777777" w:rsidR="004D3ADA" w:rsidRPr="004D3ADA" w:rsidRDefault="004D3ADA" w:rsidP="004D3AD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AFC9740" w14:textId="26E799A0" w:rsidR="00335F8C" w:rsidRPr="00A92B3F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92B3F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92B3F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92B3F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92B3F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E83A56">
        <w:rPr>
          <w:rFonts w:ascii="Times New Roman" w:eastAsia="Verdana" w:hAnsi="Times New Roman"/>
          <w:color w:val="000000"/>
          <w:sz w:val="22"/>
          <w:szCs w:val="22"/>
        </w:rPr>
        <w:t xml:space="preserve"> e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</w:t>
      </w:r>
      <w:r w:rsidR="00F55FA9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ausências</w:t>
      </w:r>
      <w:r w:rsidR="00021773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630457F2" w:rsidR="00AD0207" w:rsidRPr="00A92B3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sz w:val="22"/>
          <w:szCs w:val="22"/>
        </w:rPr>
        <w:t>15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F55FA9">
        <w:rPr>
          <w:rFonts w:ascii="Times New Roman" w:eastAsia="Verdana" w:hAnsi="Times New Roman"/>
          <w:sz w:val="22"/>
          <w:szCs w:val="22"/>
        </w:rPr>
        <w:t>junho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</w:t>
      </w:r>
      <w:r w:rsidR="001B642B">
        <w:rPr>
          <w:rFonts w:ascii="Times New Roman" w:eastAsia="Verdana" w:hAnsi="Times New Roman"/>
          <w:sz w:val="22"/>
          <w:szCs w:val="22"/>
        </w:rPr>
        <w:t>2</w:t>
      </w:r>
      <w:r w:rsidRPr="00A92B3F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92B3F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28C44F0D" w:rsidR="00624BB6" w:rsidRPr="00A92B3F" w:rsidRDefault="00AD0207" w:rsidP="00E83A5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ABBA357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34F865" w14:textId="38AED3CE" w:rsidR="00624BB6" w:rsidRDefault="00624BB6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600471A" w14:textId="77777777" w:rsidR="00F55FA9" w:rsidRPr="00A92B3F" w:rsidRDefault="00F55FA9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A7A2416" w14:textId="77777777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92B3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3835D300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A92B3F">
        <w:rPr>
          <w:rFonts w:ascii="Times New Roman" w:hAnsi="Times New Roman"/>
          <w:color w:val="000000"/>
          <w:sz w:val="22"/>
          <w:szCs w:val="22"/>
        </w:rPr>
        <w:t>a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92B3F">
        <w:rPr>
          <w:rFonts w:ascii="Times New Roman" w:hAnsi="Times New Roman"/>
          <w:color w:val="000000"/>
          <w:sz w:val="22"/>
          <w:szCs w:val="22"/>
        </w:rPr>
        <w:t>D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3EC83D7" w14:textId="238A849B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0DFC50" w14:textId="77953FE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1A5FC" w14:textId="27099462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8E334B" w14:textId="2B5286DC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0C6BC2" w14:textId="2F8EB00B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04632D" w14:textId="135D6C46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0F7261" w14:textId="25A3A88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284890E" w14:textId="018A91F1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0D7257" w14:textId="6AE83863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C82FE3" w14:textId="3FE2167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84CEDC" w14:textId="0500C2E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4146B3" w14:textId="2841F867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E343D0" w14:textId="7AAD457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F14A9" w14:textId="48D8923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6DA391" w14:textId="0428C0E1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7C2AFE" w14:textId="788A0F0A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36FD862" w14:textId="54CD1B37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99F13C" w14:textId="3BC865FC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FD5090" w14:textId="3E0859E3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132B2E7" w14:textId="410645B9" w:rsidR="001B642B" w:rsidRDefault="001B642B" w:rsidP="0086339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3D3B19" w14:textId="6B9DB891" w:rsidR="00AD0207" w:rsidRPr="00A92B3F" w:rsidRDefault="00F55FA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A92B3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A92B3F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A92B3F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544"/>
        <w:gridCol w:w="567"/>
        <w:gridCol w:w="567"/>
        <w:gridCol w:w="567"/>
        <w:gridCol w:w="792"/>
      </w:tblGrid>
      <w:tr w:rsidR="00AD0207" w:rsidRPr="00A92B3F" w14:paraId="102FB2EA" w14:textId="77777777" w:rsidTr="001B642B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A92B3F" w14:paraId="7B56E747" w14:textId="77777777" w:rsidTr="001B642B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A92B3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A92B3F" w14:paraId="1398F57C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A92B3F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A92B3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A92B3F" w14:paraId="26702985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2D375903" w:rsidR="00A54505" w:rsidRPr="00A92B3F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</w:t>
            </w:r>
            <w:r w:rsidR="00F95E04">
              <w:rPr>
                <w:rFonts w:ascii="Times New Roman" w:hAnsi="Times New Roman"/>
                <w:sz w:val="22"/>
                <w:szCs w:val="22"/>
              </w:rPr>
              <w:t xml:space="preserve">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1CBE7F8D" w:rsidR="00A54505" w:rsidRPr="00A92B3F" w:rsidRDefault="00F55FA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532FF4D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A92B3F" w14:paraId="72C1EBC8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A92B3F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A92B3F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A92B3F" w14:paraId="06F72B37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32C1C12B" w:rsidR="008508BE" w:rsidRPr="00A92B3F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6FD30F09" w:rsidR="008508BE" w:rsidRPr="00A92B3F" w:rsidRDefault="001B642B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642B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22C66E0A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68F89058" w:rsidR="008508BE" w:rsidRPr="00A92B3F" w:rsidRDefault="00E83A56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1B642B" w:rsidRPr="00A92B3F" w14:paraId="68F7543A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9CB6F" w14:textId="0E719438" w:rsidR="001B642B" w:rsidRPr="00A92B3F" w:rsidRDefault="001B642B" w:rsidP="001B642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E1540" w14:textId="364FE99B" w:rsidR="001B642B" w:rsidRDefault="001B642B" w:rsidP="001B642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20D5E" w14:textId="755C66FA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7B62E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4ACD2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D147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A92B3F" w14:paraId="632B6DBA" w14:textId="77777777" w:rsidTr="001B642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A92B3F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A92B3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7F767791" w:rsidR="00AD0207" w:rsidRPr="00A92B3F" w:rsidRDefault="00F55FA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E431D60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15</w:t>
            </w:r>
            <w:r w:rsidR="00E83A56">
              <w:rPr>
                <w:rFonts w:ascii="Times New Roman" w:hAnsi="Times New Roman"/>
                <w:sz w:val="22"/>
                <w:szCs w:val="22"/>
              </w:rPr>
              <w:t>/0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6</w:t>
            </w:r>
            <w:r w:rsidR="00021773">
              <w:rPr>
                <w:rFonts w:ascii="Times New Roman" w:hAnsi="Times New Roman"/>
                <w:sz w:val="22"/>
                <w:szCs w:val="22"/>
              </w:rPr>
              <w:t>/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202</w:t>
            </w:r>
            <w:r w:rsidR="001B642B">
              <w:rPr>
                <w:rFonts w:ascii="Times New Roman" w:hAnsi="Times New Roman"/>
                <w:sz w:val="22"/>
                <w:szCs w:val="22"/>
              </w:rPr>
              <w:t>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0601D5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A56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SUPOSTO </w:t>
            </w:r>
            <w:r w:rsidR="00E83A56">
              <w:rPr>
                <w:rFonts w:ascii="Times New Roman" w:hAnsi="Times New Roman"/>
                <w:sz w:val="22"/>
                <w:szCs w:val="22"/>
              </w:rPr>
              <w:t>COMETIMENTO DE FALTA ÉTICO-DISCIPLINAR</w:t>
            </w:r>
          </w:p>
          <w:p w14:paraId="01327289" w14:textId="47914852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83A56">
              <w:rPr>
                <w:rFonts w:ascii="Times New Roman" w:hAnsi="Times New Roman"/>
                <w:sz w:val="22"/>
                <w:szCs w:val="22"/>
              </w:rPr>
              <w:t>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21773">
              <w:rPr>
                <w:rFonts w:ascii="Times New Roman" w:hAnsi="Times New Roman"/>
                <w:sz w:val="22"/>
                <w:szCs w:val="22"/>
              </w:rPr>
              <w:t>XX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 w:rsidR="001B642B">
              <w:rPr>
                <w:rFonts w:ascii="Times New Roman" w:hAnsi="Times New Roman"/>
                <w:sz w:val="22"/>
                <w:szCs w:val="22"/>
              </w:rPr>
              <w:t>5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256239EE" w14:textId="44552C6A" w:rsidR="00AD020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021773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D044D9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228632D" w14:textId="598D8633" w:rsidR="00021773" w:rsidRPr="00A92B3F" w:rsidRDefault="00021773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EA96B5F" w14:textId="77777777" w:rsidR="00AD0207" w:rsidRPr="00A92B3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A92B3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A92B3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7ACF0" w14:textId="77777777" w:rsidR="00FE553B" w:rsidRDefault="00FE553B" w:rsidP="00EE4FDD">
      <w:r>
        <w:separator/>
      </w:r>
    </w:p>
  </w:endnote>
  <w:endnote w:type="continuationSeparator" w:id="0">
    <w:p w14:paraId="4F128541" w14:textId="77777777" w:rsidR="00FE553B" w:rsidRDefault="00FE553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0F1503" w:rsidRDefault="000F1503" w:rsidP="00A06D62">
    <w:pPr>
      <w:pStyle w:val="Rodap"/>
    </w:pPr>
  </w:p>
  <w:p w14:paraId="1D937451" w14:textId="77777777" w:rsidR="000F1503" w:rsidRDefault="000F1503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F1503" w:rsidRDefault="000F1503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F1503" w:rsidRPr="00B85205" w:rsidRDefault="000F1503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0F1503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0F1503" w:rsidRPr="00624BB6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3949D" w14:textId="77777777" w:rsidR="00FE553B" w:rsidRDefault="00FE553B" w:rsidP="00EE4FDD">
      <w:r>
        <w:separator/>
      </w:r>
    </w:p>
  </w:footnote>
  <w:footnote w:type="continuationSeparator" w:id="0">
    <w:p w14:paraId="270B4845" w14:textId="77777777" w:rsidR="00FE553B" w:rsidRDefault="00FE553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0F1503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0F1503" w:rsidRDefault="000F1503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70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1503" w:rsidRPr="00A92B3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71C88CC" w:rsidR="000F1503" w:rsidRPr="00A92B3F" w:rsidRDefault="000F1503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7256DD">
            <w:rPr>
              <w:rFonts w:ascii="Times New Roman" w:hAnsi="Times New Roman"/>
              <w:sz w:val="22"/>
              <w:szCs w:val="22"/>
            </w:rPr>
            <w:t>783876/2021</w:t>
          </w:r>
        </w:p>
      </w:tc>
    </w:tr>
    <w:tr w:rsidR="000F1503" w:rsidRPr="00A92B3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DF838C0" w:rsidR="000F1503" w:rsidRPr="00A92B3F" w:rsidRDefault="005C1A52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1503" w:rsidRPr="00A92B3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04DB6E8F" w:rsidR="000F1503" w:rsidRPr="00A92B3F" w:rsidRDefault="000F150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</w:t>
          </w:r>
          <w:r w:rsidR="00E83A56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OSTO </w:t>
          </w:r>
          <w:r>
            <w:rPr>
              <w:rFonts w:ascii="Times New Roman" w:hAnsi="Times New Roman"/>
              <w:sz w:val="22"/>
              <w:szCs w:val="22"/>
            </w:rPr>
            <w:t>COMETIMENTO DE FALTA ÉTICO-DISCIPLINAR</w:t>
          </w:r>
        </w:p>
      </w:tc>
    </w:tr>
  </w:tbl>
  <w:p w14:paraId="1963567C" w14:textId="77777777" w:rsidR="000F1503" w:rsidRPr="00A92B3F" w:rsidRDefault="000F1503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1503" w:rsidRPr="00A92B3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730B7F6" w:rsidR="000F1503" w:rsidRPr="00A92B3F" w:rsidRDefault="000F1503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>
            <w:rPr>
              <w:rFonts w:ascii="Times New Roman" w:hAnsi="Times New Roman"/>
              <w:b/>
              <w:sz w:val="22"/>
              <w:szCs w:val="22"/>
            </w:rPr>
            <w:t>0</w:t>
          </w:r>
          <w:r w:rsidR="007256DD">
            <w:rPr>
              <w:rFonts w:ascii="Times New Roman" w:hAnsi="Times New Roman"/>
              <w:b/>
              <w:sz w:val="22"/>
              <w:szCs w:val="22"/>
            </w:rPr>
            <w:t>7</w:t>
          </w:r>
          <w:r>
            <w:rPr>
              <w:rFonts w:ascii="Times New Roman" w:hAnsi="Times New Roman"/>
              <w:b/>
              <w:sz w:val="22"/>
              <w:szCs w:val="22"/>
            </w:rPr>
            <w:t>/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>202</w:t>
          </w:r>
          <w:r>
            <w:rPr>
              <w:rFonts w:ascii="Times New Roman" w:hAnsi="Times New Roman"/>
              <w:b/>
              <w:sz w:val="22"/>
              <w:szCs w:val="22"/>
            </w:rPr>
            <w:t>2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0F1503" w:rsidRPr="00A92B3F" w:rsidRDefault="000F1503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0F1503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43914888">
    <w:abstractNumId w:val="8"/>
    <w:lvlOverride w:ilvl="0">
      <w:startOverride w:val="1"/>
    </w:lvlOverride>
  </w:num>
  <w:num w:numId="2" w16cid:durableId="1064375871">
    <w:abstractNumId w:val="9"/>
  </w:num>
  <w:num w:numId="3" w16cid:durableId="138887295">
    <w:abstractNumId w:val="1"/>
  </w:num>
  <w:num w:numId="4" w16cid:durableId="770470739">
    <w:abstractNumId w:val="3"/>
  </w:num>
  <w:num w:numId="5" w16cid:durableId="1368290956">
    <w:abstractNumId w:val="0"/>
  </w:num>
  <w:num w:numId="6" w16cid:durableId="541746297">
    <w:abstractNumId w:val="4"/>
  </w:num>
  <w:num w:numId="7" w16cid:durableId="1131438143">
    <w:abstractNumId w:val="6"/>
  </w:num>
  <w:num w:numId="8" w16cid:durableId="1107820652">
    <w:abstractNumId w:val="7"/>
  </w:num>
  <w:num w:numId="9" w16cid:durableId="1294753401">
    <w:abstractNumId w:val="2"/>
  </w:num>
  <w:num w:numId="10" w16cid:durableId="1050010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567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773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63A"/>
    <w:rsid w:val="000E6B7E"/>
    <w:rsid w:val="000F0053"/>
    <w:rsid w:val="000F150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2B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31DD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633"/>
    <w:rsid w:val="002A193A"/>
    <w:rsid w:val="002A1976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5EA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AA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0EF3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D7669"/>
    <w:rsid w:val="003E17FF"/>
    <w:rsid w:val="003E18CF"/>
    <w:rsid w:val="003E30EC"/>
    <w:rsid w:val="003E33FD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06C8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48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ADA"/>
    <w:rsid w:val="004D3D01"/>
    <w:rsid w:val="004D5CD0"/>
    <w:rsid w:val="004D718E"/>
    <w:rsid w:val="004D7CE6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5E22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1A52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2D9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0B0"/>
    <w:rsid w:val="0069415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3673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56DD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821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4BC2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39A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479AD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4FCD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102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50B5"/>
    <w:rsid w:val="00B95622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5A8D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4E27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27B9E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530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59F6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16F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3A56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5FA9"/>
    <w:rsid w:val="00F56C09"/>
    <w:rsid w:val="00F61B77"/>
    <w:rsid w:val="00F63E2F"/>
    <w:rsid w:val="00F66864"/>
    <w:rsid w:val="00F673C7"/>
    <w:rsid w:val="00F67CD7"/>
    <w:rsid w:val="00F705C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5E04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B7FB5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53B"/>
    <w:rsid w:val="00FE5739"/>
    <w:rsid w:val="00FF38F3"/>
    <w:rsid w:val="00FF6035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4EB0F-06E5-4D8C-BFF1-F8F19DE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</Pages>
  <Words>626</Words>
  <Characters>3384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53</cp:revision>
  <cp:lastPrinted>2021-10-21T16:49:00Z</cp:lastPrinted>
  <dcterms:created xsi:type="dcterms:W3CDTF">2021-03-04T12:39:00Z</dcterms:created>
  <dcterms:modified xsi:type="dcterms:W3CDTF">2022-09-23T19:24:00Z</dcterms:modified>
</cp:coreProperties>
</file>