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032E387" w:rsidR="008A2F65" w:rsidRDefault="00B120DF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92B3F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E652C5" w:rsidRPr="00A92B3F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92B3F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92B3F">
        <w:rPr>
          <w:rFonts w:ascii="Times New Roman" w:eastAsia="Verdana" w:hAnsi="Times New Roman"/>
          <w:sz w:val="22"/>
          <w:szCs w:val="22"/>
        </w:rPr>
        <w:t>,</w:t>
      </w:r>
      <w:r w:rsidR="00D55F95" w:rsidRPr="00A92B3F">
        <w:rPr>
          <w:rFonts w:ascii="Times New Roman" w:eastAsia="Verdana" w:hAnsi="Times New Roman"/>
          <w:sz w:val="22"/>
          <w:szCs w:val="22"/>
        </w:rPr>
        <w:t xml:space="preserve"> em </w:t>
      </w:r>
      <w:r w:rsidR="00D55F95" w:rsidRPr="003D7669">
        <w:rPr>
          <w:rFonts w:ascii="Times New Roman" w:eastAsia="Verdana" w:hAnsi="Times New Roman"/>
          <w:sz w:val="22"/>
          <w:szCs w:val="22"/>
        </w:rPr>
        <w:t>videoconferência,</w:t>
      </w:r>
      <w:r w:rsidR="00D31082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3D7669">
        <w:rPr>
          <w:rFonts w:ascii="Times New Roman" w:eastAsia="Verdana" w:hAnsi="Times New Roman"/>
          <w:sz w:val="22"/>
          <w:szCs w:val="22"/>
        </w:rPr>
        <w:t>no dia</w:t>
      </w:r>
      <w:r w:rsidR="00C04E27">
        <w:rPr>
          <w:rFonts w:ascii="Times New Roman" w:eastAsia="Verdana" w:hAnsi="Times New Roman"/>
          <w:sz w:val="22"/>
          <w:szCs w:val="22"/>
        </w:rPr>
        <w:t xml:space="preserve"> 15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 </w:t>
      </w:r>
      <w:r w:rsidR="00C04E27">
        <w:rPr>
          <w:rFonts w:ascii="Times New Roman" w:eastAsia="Verdana" w:hAnsi="Times New Roman"/>
          <w:sz w:val="22"/>
          <w:szCs w:val="22"/>
        </w:rPr>
        <w:t>junho</w:t>
      </w:r>
      <w:r w:rsidR="00B622BF" w:rsidRPr="003D7669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3D7669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3D7669">
        <w:rPr>
          <w:rFonts w:ascii="Times New Roman" w:eastAsia="Verdana" w:hAnsi="Times New Roman"/>
          <w:sz w:val="22"/>
          <w:szCs w:val="22"/>
        </w:rPr>
        <w:t>20</w:t>
      </w:r>
      <w:r w:rsidR="001750CC" w:rsidRPr="003D7669">
        <w:rPr>
          <w:rFonts w:ascii="Times New Roman" w:eastAsia="Verdana" w:hAnsi="Times New Roman"/>
          <w:sz w:val="22"/>
          <w:szCs w:val="22"/>
        </w:rPr>
        <w:t>2</w:t>
      </w:r>
      <w:r w:rsidR="002D15EA" w:rsidRPr="003D7669">
        <w:rPr>
          <w:rFonts w:ascii="Times New Roman" w:eastAsia="Verdana" w:hAnsi="Times New Roman"/>
          <w:sz w:val="22"/>
          <w:szCs w:val="22"/>
        </w:rPr>
        <w:t>2</w:t>
      </w:r>
      <w:r w:rsidR="00D31082" w:rsidRPr="003D7669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3D7669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3D7669">
        <w:rPr>
          <w:rFonts w:ascii="Times New Roman" w:eastAsia="Verdana" w:hAnsi="Times New Roman"/>
          <w:sz w:val="22"/>
          <w:szCs w:val="22"/>
        </w:rPr>
        <w:t>e</w:t>
      </w:r>
    </w:p>
    <w:p w14:paraId="63BDEF0D" w14:textId="77777777" w:rsidR="000F1503" w:rsidRPr="003D7669" w:rsidRDefault="000F1503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8DD771F" w14:textId="62C1BB99" w:rsidR="004D7CE6" w:rsidRDefault="00F044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D7669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D7669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D7669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D7669">
        <w:rPr>
          <w:rFonts w:ascii="Times New Roman" w:eastAsia="Verdana" w:hAnsi="Times New Roman"/>
          <w:sz w:val="22"/>
          <w:szCs w:val="22"/>
        </w:rPr>
        <w:t>;</w:t>
      </w:r>
    </w:p>
    <w:p w14:paraId="3D46C110" w14:textId="77777777" w:rsidR="004D7CE6" w:rsidRDefault="004D7CE6" w:rsidP="004D7CE6">
      <w:pPr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1C72A61" w14:textId="39799005" w:rsid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470480">
        <w:rPr>
          <w:rFonts w:ascii="Times New Roman" w:eastAsia="Verdana" w:hAnsi="Times New Roman"/>
          <w:sz w:val="22"/>
          <w:szCs w:val="22"/>
        </w:rPr>
        <w:t xml:space="preserve">Trata o presente processo das denúncias 25943 (fl. 03) e 25992 (fl. 15), feitas ao CAU/TO em 08 e 14 de abril de 2020, respectivamente, em desfavor da Arq. e Urb.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B6998" w:rsidRPr="00470480">
        <w:rPr>
          <w:rFonts w:ascii="Times New Roman" w:eastAsia="Verdana" w:hAnsi="Times New Roman"/>
          <w:sz w:val="22"/>
          <w:szCs w:val="22"/>
        </w:rPr>
        <w:t xml:space="preserve">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B6998" w:rsidRPr="00470480">
        <w:rPr>
          <w:rFonts w:ascii="Times New Roman" w:eastAsia="Verdana" w:hAnsi="Times New Roman"/>
          <w:sz w:val="22"/>
          <w:szCs w:val="22"/>
        </w:rPr>
        <w:t xml:space="preserve"> </w:t>
      </w:r>
      <w:r w:rsidRPr="00470480">
        <w:rPr>
          <w:rFonts w:ascii="Times New Roman" w:eastAsia="Verdana" w:hAnsi="Times New Roman"/>
          <w:sz w:val="22"/>
          <w:szCs w:val="22"/>
        </w:rPr>
        <w:t xml:space="preserve">(CAU nº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470480">
        <w:rPr>
          <w:rFonts w:ascii="Times New Roman" w:eastAsia="Verdana" w:hAnsi="Times New Roman"/>
          <w:sz w:val="22"/>
          <w:szCs w:val="22"/>
        </w:rPr>
        <w:t>) por suposta infração ético-disciplinar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112D8B3F" w14:textId="77777777" w:rsidR="00470480" w:rsidRP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0B16E3B" w14:textId="614B76F1" w:rsid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470480">
        <w:rPr>
          <w:rFonts w:ascii="Times New Roman" w:eastAsia="Verdana" w:hAnsi="Times New Roman"/>
          <w:sz w:val="22"/>
          <w:szCs w:val="22"/>
        </w:rPr>
        <w:t>Em 18 de maio de 2020, a CEDEP – Comissão de Ética, Disciplina e Exercício Profissional do CAU/TO, através da Deliberação n</w:t>
      </w:r>
      <w:r>
        <w:rPr>
          <w:rFonts w:ascii="Times New Roman" w:eastAsia="Verdana" w:hAnsi="Times New Roman"/>
          <w:sz w:val="22"/>
          <w:szCs w:val="22"/>
        </w:rPr>
        <w:t>.</w:t>
      </w:r>
      <w:r w:rsidRPr="00470480">
        <w:rPr>
          <w:rFonts w:ascii="Times New Roman" w:eastAsia="Verdana" w:hAnsi="Times New Roman"/>
          <w:sz w:val="22"/>
          <w:szCs w:val="22"/>
        </w:rPr>
        <w:t>º 16/2020 (fl. 26), solicita que o CAU/TO designasse comissão temporária para a instrução do processo, já que todos os membros da Comissão “se declaram suspeitos”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271EE3EE" w14:textId="671AD5E9" w:rsid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B8D2B2E" w14:textId="5DC4C7F2" w:rsid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470480">
        <w:rPr>
          <w:rFonts w:ascii="Times New Roman" w:eastAsia="Verdana" w:hAnsi="Times New Roman"/>
          <w:sz w:val="22"/>
          <w:szCs w:val="22"/>
        </w:rPr>
        <w:t>Em 15 de junho de 2020, o CAU/TO, através da Deliberação Plenária nº 30/2020, encaminha o processo ao CAU/BR para indicação de outro CAU/UF para sua instrução e julgamento</w:t>
      </w:r>
      <w:r>
        <w:rPr>
          <w:rFonts w:ascii="Times New Roman" w:eastAsia="Verdana" w:hAnsi="Times New Roman"/>
          <w:sz w:val="22"/>
          <w:szCs w:val="22"/>
        </w:rPr>
        <w:t xml:space="preserve"> e em</w:t>
      </w:r>
      <w:r w:rsidRPr="00470480">
        <w:rPr>
          <w:rFonts w:ascii="Times New Roman" w:eastAsia="Verdana" w:hAnsi="Times New Roman"/>
          <w:sz w:val="22"/>
          <w:szCs w:val="22"/>
        </w:rPr>
        <w:t xml:space="preserve"> 25 de junho de 2021, na Deliberação Plenária nº 0113-4/2021, o CAU/BR distribuiu o processo a este Conselho, </w:t>
      </w:r>
      <w:r>
        <w:rPr>
          <w:rFonts w:ascii="Times New Roman" w:eastAsia="Verdana" w:hAnsi="Times New Roman"/>
          <w:sz w:val="22"/>
          <w:szCs w:val="22"/>
        </w:rPr>
        <w:t>distribuído</w:t>
      </w:r>
      <w:r w:rsidRPr="00470480">
        <w:rPr>
          <w:rFonts w:ascii="Times New Roman" w:eastAsia="Verdana" w:hAnsi="Times New Roman"/>
          <w:sz w:val="22"/>
          <w:szCs w:val="22"/>
        </w:rPr>
        <w:t xml:space="preserve"> em reunião da CED-CAU/DF em 05 de agosto de 2021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58D6F4B8" w14:textId="49772F41" w:rsidR="00470480" w:rsidRDefault="00470480" w:rsidP="00470480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06DD0FB" w14:textId="7B31E449" w:rsidR="001F31DD" w:rsidRPr="001F31DD" w:rsidRDefault="001F31DD" w:rsidP="001F31DD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1F31DD">
        <w:rPr>
          <w:rFonts w:ascii="Times New Roman" w:eastAsia="Verdana" w:hAnsi="Times New Roman"/>
          <w:sz w:val="22"/>
          <w:szCs w:val="22"/>
        </w:rPr>
        <w:t xml:space="preserve">Segundo as denúncias, a referida arquiteta, “em meados de 2015, enquanto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B6998" w:rsidRPr="00AB6998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B6998" w:rsidRPr="00AB6998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AB6998" w:rsidRPr="00AB6998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AB6998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Pr="001F31DD">
        <w:rPr>
          <w:rFonts w:ascii="Times New Roman" w:eastAsia="Verdana" w:hAnsi="Times New Roman"/>
          <w:sz w:val="22"/>
          <w:szCs w:val="22"/>
        </w:rPr>
        <w:t>, realizava diversos projetos próprios e ela mesma aprovava esses projetos, se aproveitando do cargo em que ocupava” (fls. 03, 15 e 42)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38AA3586" w14:textId="0F8AD55B" w:rsidR="000F1503" w:rsidRDefault="000F1503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C27AC25" w14:textId="42596939" w:rsidR="001F31DD" w:rsidRDefault="001F31DD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</w:t>
      </w:r>
      <w:r w:rsidRPr="001F31DD">
        <w:rPr>
          <w:rFonts w:ascii="Times New Roman" w:eastAsia="Verdana" w:hAnsi="Times New Roman"/>
          <w:sz w:val="22"/>
          <w:szCs w:val="22"/>
        </w:rPr>
        <w:t>s</w:t>
      </w:r>
      <w:r>
        <w:rPr>
          <w:rFonts w:ascii="Times New Roman" w:eastAsia="Verdana" w:hAnsi="Times New Roman"/>
          <w:sz w:val="22"/>
          <w:szCs w:val="22"/>
        </w:rPr>
        <w:t>iderando os</w:t>
      </w:r>
      <w:r w:rsidRPr="001F31DD">
        <w:rPr>
          <w:rFonts w:ascii="Times New Roman" w:eastAsia="Verdana" w:hAnsi="Times New Roman"/>
          <w:sz w:val="22"/>
          <w:szCs w:val="22"/>
        </w:rPr>
        <w:t xml:space="preserve"> documentos juntados ao processo</w:t>
      </w:r>
      <w:r>
        <w:rPr>
          <w:rFonts w:ascii="Times New Roman" w:eastAsia="Verdana" w:hAnsi="Times New Roman"/>
          <w:sz w:val="22"/>
          <w:szCs w:val="22"/>
        </w:rPr>
        <w:t>, que</w:t>
      </w:r>
      <w:r w:rsidRPr="001F31DD">
        <w:rPr>
          <w:rFonts w:ascii="Times New Roman" w:eastAsia="Verdana" w:hAnsi="Times New Roman"/>
          <w:sz w:val="22"/>
          <w:szCs w:val="22"/>
        </w:rPr>
        <w:t xml:space="preserve"> consistem em cópias de um projeto que consta o nome da denunciada como autora, cópias dos RRTs do período em que ocupava cargo público na Prefeitura Municipal e os decretos municipais referentes às suas posse e </w:t>
      </w:r>
      <w:r>
        <w:rPr>
          <w:rFonts w:ascii="Times New Roman" w:eastAsia="Verdana" w:hAnsi="Times New Roman"/>
          <w:sz w:val="22"/>
          <w:szCs w:val="22"/>
        </w:rPr>
        <w:t>exoneração, v</w:t>
      </w:r>
      <w:r w:rsidRPr="001F31DD">
        <w:rPr>
          <w:rFonts w:ascii="Times New Roman" w:eastAsia="Verdana" w:hAnsi="Times New Roman"/>
          <w:sz w:val="22"/>
          <w:szCs w:val="22"/>
        </w:rPr>
        <w:t>erifica-se a coincidência temporal entre o período de exercício de cargo público como diretora municipal de habitação e uma série de projetos registrados no SICCAU com sua autoria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006619D3" w14:textId="4BDDA9E5" w:rsidR="00470480" w:rsidRDefault="00470480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D4149FF" w14:textId="11A6ACFB" w:rsidR="00545E22" w:rsidRPr="00545E22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 w:rsidRPr="00545E22">
        <w:rPr>
          <w:rFonts w:ascii="Times New Roman" w:eastAsia="Verdana" w:hAnsi="Times New Roman"/>
          <w:bCs/>
          <w:sz w:val="22"/>
          <w:szCs w:val="22"/>
        </w:rPr>
        <w:t>Considerando que os documentos juntados ao processo indicam indícios de cometimento de falta ética d</w:t>
      </w:r>
      <w:r w:rsidRPr="00545E22">
        <w:rPr>
          <w:rFonts w:ascii="Times New Roman" w:eastAsia="Verdana" w:hAnsi="Times New Roman"/>
          <w:bCs/>
          <w:sz w:val="22"/>
          <w:szCs w:val="22"/>
          <w:lang w:val="en-US"/>
        </w:rPr>
        <w:t>o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arquitet</w:t>
      </w:r>
      <w:r w:rsidRPr="00545E22">
        <w:rPr>
          <w:rFonts w:ascii="Times New Roman" w:eastAsia="Verdana" w:hAnsi="Times New Roman"/>
          <w:bCs/>
          <w:sz w:val="22"/>
          <w:szCs w:val="22"/>
          <w:lang w:val="en-US"/>
        </w:rPr>
        <w:t>o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e urbanista em questão por ofensa ao</w:t>
      </w:r>
      <w:r w:rsidRPr="00545E22">
        <w:rPr>
          <w:rFonts w:ascii="Times New Roman" w:eastAsia="Verdana" w:hAnsi="Times New Roman"/>
          <w:bCs/>
          <w:sz w:val="22"/>
          <w:szCs w:val="22"/>
          <w:lang w:val="en-US"/>
        </w:rPr>
        <w:t>s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itens 1.2.4, 1.2.5, 3.2.13, 5.2.5</w:t>
      </w:r>
      <w:r w:rsidR="00B950B5">
        <w:rPr>
          <w:rFonts w:ascii="Times New Roman" w:eastAsia="Verdana" w:hAnsi="Times New Roman"/>
          <w:bCs/>
          <w:sz w:val="22"/>
          <w:szCs w:val="22"/>
        </w:rPr>
        <w:t xml:space="preserve"> e</w:t>
      </w:r>
      <w:r w:rsidRPr="00545E22">
        <w:rPr>
          <w:rFonts w:ascii="Times New Roman" w:eastAsia="Verdana" w:hAnsi="Times New Roman"/>
          <w:bCs/>
          <w:sz w:val="22"/>
          <w:szCs w:val="22"/>
        </w:rPr>
        <w:t xml:space="preserve"> 5.2.13 do Código de Ética e Disciplina do Conselho de Arquitetura e Urbanismo (CAU);</w:t>
      </w:r>
    </w:p>
    <w:p w14:paraId="42ECF4C9" w14:textId="77777777" w:rsidR="00545E22" w:rsidRPr="00545E22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3CC09913" w14:textId="4246E5B0" w:rsidR="00545E22" w:rsidRDefault="00545E22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45E22">
        <w:rPr>
          <w:rFonts w:ascii="Times New Roman" w:eastAsia="Verdana" w:hAnsi="Times New Roman"/>
          <w:sz w:val="22"/>
          <w:szCs w:val="22"/>
        </w:rPr>
        <w:t xml:space="preserve">Considerando o relato e voto do conselheiro relator, </w:t>
      </w:r>
      <w:r>
        <w:rPr>
          <w:rFonts w:ascii="Times New Roman" w:eastAsia="Verdana" w:hAnsi="Times New Roman"/>
          <w:sz w:val="22"/>
          <w:szCs w:val="22"/>
        </w:rPr>
        <w:t>Ricardo Reis Meira</w:t>
      </w:r>
      <w:r w:rsidRPr="00545E22">
        <w:rPr>
          <w:rFonts w:ascii="Times New Roman" w:eastAsia="Verdana" w:hAnsi="Times New Roman"/>
          <w:sz w:val="22"/>
          <w:szCs w:val="22"/>
        </w:rPr>
        <w:t>;</w:t>
      </w:r>
    </w:p>
    <w:p w14:paraId="34E655DF" w14:textId="03792A0D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A4EE6A0" w14:textId="1FF260EB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307CD437" w14:textId="3FE60857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6DABA95" w14:textId="4034E32F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47FC620F" w14:textId="384AA713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22F864A3" w14:textId="2E3987CC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701B7AFE" w14:textId="694A52F7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35DAEC3" w14:textId="1C06514C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39699E03" w14:textId="23DFA4EB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5C69E51" w14:textId="3FB46630" w:rsidR="00B950B5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06C11456" w14:textId="77777777" w:rsidR="00B950B5" w:rsidRPr="00545E22" w:rsidRDefault="00B950B5" w:rsidP="00545E22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7BA6358" w14:textId="77777777" w:rsidR="004D7CE6" w:rsidRDefault="004D7CE6" w:rsidP="004D7CE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50DE23E0" w14:textId="024BD8BA" w:rsidR="004D3ADA" w:rsidRDefault="00366D89" w:rsidP="00FF6035">
      <w:pPr>
        <w:spacing w:before="120" w:after="120" w:line="360" w:lineRule="auto"/>
        <w:jc w:val="both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68AE43A9" w14:textId="1AF45F65" w:rsidR="00E83A56" w:rsidRPr="00E83A56" w:rsidRDefault="00FF6035" w:rsidP="00E83A56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1B642B">
        <w:rPr>
          <w:rFonts w:ascii="Times New Roman" w:eastAsia="Verdana" w:hAnsi="Times New Roman"/>
          <w:sz w:val="22"/>
          <w:szCs w:val="22"/>
        </w:rPr>
        <w:t xml:space="preserve">– </w:t>
      </w:r>
      <w:r w:rsidR="00B950B5" w:rsidRPr="00B950B5">
        <w:rPr>
          <w:rFonts w:ascii="Times New Roman" w:eastAsia="Verdana" w:hAnsi="Times New Roman"/>
          <w:sz w:val="22"/>
          <w:szCs w:val="22"/>
        </w:rPr>
        <w:t>Aprovar o relato e voto do conselheiro relator pela ADMISSIBILIDADE da denúncia em desfavor d</w:t>
      </w:r>
      <w:r w:rsidR="00B950B5">
        <w:rPr>
          <w:rFonts w:ascii="Times New Roman" w:eastAsia="Verdana" w:hAnsi="Times New Roman"/>
          <w:sz w:val="22"/>
          <w:szCs w:val="22"/>
        </w:rPr>
        <w:t>a</w:t>
      </w:r>
      <w:r w:rsidR="00B950B5" w:rsidRPr="00B950B5">
        <w:rPr>
          <w:rFonts w:ascii="Times New Roman" w:eastAsia="Verdana" w:hAnsi="Times New Roman"/>
          <w:sz w:val="22"/>
          <w:szCs w:val="22"/>
        </w:rPr>
        <w:t xml:space="preserve"> arquitet</w:t>
      </w:r>
      <w:r w:rsidR="00B950B5">
        <w:rPr>
          <w:rFonts w:ascii="Times New Roman" w:eastAsia="Verdana" w:hAnsi="Times New Roman"/>
          <w:sz w:val="22"/>
          <w:szCs w:val="22"/>
        </w:rPr>
        <w:t>a</w:t>
      </w:r>
      <w:r w:rsidR="00B950B5" w:rsidRPr="00B950B5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B950B5">
        <w:rPr>
          <w:rFonts w:ascii="Times New Roman" w:eastAsia="Verdana" w:hAnsi="Times New Roman"/>
          <w:sz w:val="22"/>
          <w:szCs w:val="22"/>
        </w:rPr>
        <w:t>a</w:t>
      </w:r>
      <w:r w:rsidR="00B950B5" w:rsidRPr="00B950B5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B950B5" w:rsidRPr="00B950B5">
        <w:rPr>
          <w:rFonts w:ascii="Times New Roman" w:eastAsia="Verdana" w:hAnsi="Times New Roman"/>
          <w:bCs/>
          <w:sz w:val="22"/>
          <w:szCs w:val="22"/>
        </w:rPr>
        <w:t>ao</w:t>
      </w:r>
      <w:r w:rsidR="00B950B5">
        <w:rPr>
          <w:rFonts w:ascii="Times New Roman" w:eastAsia="Verdana" w:hAnsi="Times New Roman"/>
          <w:bCs/>
          <w:sz w:val="22"/>
          <w:szCs w:val="22"/>
        </w:rPr>
        <w:t>s</w:t>
      </w:r>
      <w:r w:rsidR="00B950B5" w:rsidRPr="00B950B5">
        <w:rPr>
          <w:rFonts w:ascii="Times New Roman" w:eastAsia="Verdana" w:hAnsi="Times New Roman"/>
          <w:bCs/>
          <w:sz w:val="22"/>
          <w:szCs w:val="22"/>
        </w:rPr>
        <w:t xml:space="preserve"> ite</w:t>
      </w:r>
      <w:r w:rsidR="00B950B5">
        <w:rPr>
          <w:rFonts w:ascii="Times New Roman" w:eastAsia="Verdana" w:hAnsi="Times New Roman"/>
          <w:bCs/>
          <w:sz w:val="22"/>
          <w:szCs w:val="22"/>
        </w:rPr>
        <w:t>ns</w:t>
      </w:r>
      <w:r w:rsidR="00B950B5" w:rsidRPr="00B950B5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B950B5" w:rsidRPr="00545E22">
        <w:rPr>
          <w:rFonts w:ascii="Times New Roman" w:eastAsia="Verdana" w:hAnsi="Times New Roman"/>
          <w:bCs/>
          <w:sz w:val="22"/>
          <w:szCs w:val="22"/>
        </w:rPr>
        <w:t>1.2.4, 1.2.5, 3.2.13, 5.2.5</w:t>
      </w:r>
      <w:r w:rsidR="00B950B5">
        <w:rPr>
          <w:rFonts w:ascii="Times New Roman" w:eastAsia="Verdana" w:hAnsi="Times New Roman"/>
          <w:bCs/>
          <w:sz w:val="22"/>
          <w:szCs w:val="22"/>
        </w:rPr>
        <w:t xml:space="preserve"> e</w:t>
      </w:r>
      <w:r w:rsidR="00B950B5" w:rsidRPr="00545E22">
        <w:rPr>
          <w:rFonts w:ascii="Times New Roman" w:eastAsia="Verdana" w:hAnsi="Times New Roman"/>
          <w:bCs/>
          <w:sz w:val="22"/>
          <w:szCs w:val="22"/>
        </w:rPr>
        <w:t xml:space="preserve"> 5.2.13</w:t>
      </w:r>
      <w:r w:rsidR="00B950B5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B950B5" w:rsidRPr="00B950B5">
        <w:rPr>
          <w:rFonts w:ascii="Times New Roman" w:eastAsia="Verdana" w:hAnsi="Times New Roman"/>
          <w:bCs/>
          <w:sz w:val="22"/>
          <w:szCs w:val="22"/>
        </w:rPr>
        <w:t>do Código de Ética e Disciplina para Arquitetos e Urbanistas</w:t>
      </w:r>
      <w:r w:rsidR="00AD0102">
        <w:rPr>
          <w:rFonts w:ascii="Times New Roman" w:eastAsia="Verdana" w:hAnsi="Times New Roman"/>
          <w:sz w:val="22"/>
          <w:szCs w:val="22"/>
        </w:rPr>
        <w:t>;</w:t>
      </w:r>
    </w:p>
    <w:p w14:paraId="6F3D5440" w14:textId="77777777" w:rsidR="004D3ADA" w:rsidRPr="004D3ADA" w:rsidRDefault="004D3ADA" w:rsidP="004D3ADA">
      <w:pPr>
        <w:spacing w:before="100" w:beforeAutospacing="1" w:after="100" w:afterAutospacing="1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AFC9740" w14:textId="26E799A0" w:rsidR="00335F8C" w:rsidRPr="00A92B3F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92B3F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92B3F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92B3F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92B3F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A92B3F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92B3F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92B3F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92B3F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E83A56">
        <w:rPr>
          <w:rFonts w:ascii="Times New Roman" w:eastAsia="Verdana" w:hAnsi="Times New Roman"/>
          <w:color w:val="000000"/>
          <w:sz w:val="22"/>
          <w:szCs w:val="22"/>
        </w:rPr>
        <w:t xml:space="preserve"> e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</w:t>
      </w:r>
      <w:r w:rsidR="00F55FA9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E83A56" w:rsidRPr="00F55FA9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ausências</w:t>
      </w:r>
      <w:r w:rsidR="00021773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2BF228EC" w14:textId="630457F2" w:rsidR="00AD0207" w:rsidRPr="00A92B3F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92B3F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A92B3F">
        <w:rPr>
          <w:rFonts w:ascii="Times New Roman" w:eastAsia="Verdana" w:hAnsi="Times New Roman"/>
          <w:sz w:val="22"/>
          <w:szCs w:val="22"/>
        </w:rPr>
        <w:t xml:space="preserve"> </w:t>
      </w:r>
      <w:r w:rsidR="00F55FA9">
        <w:rPr>
          <w:rFonts w:ascii="Times New Roman" w:eastAsia="Verdana" w:hAnsi="Times New Roman"/>
          <w:sz w:val="22"/>
          <w:szCs w:val="22"/>
        </w:rPr>
        <w:t>15</w:t>
      </w:r>
      <w:r w:rsidRPr="00A92B3F">
        <w:rPr>
          <w:rFonts w:ascii="Times New Roman" w:eastAsia="Verdana" w:hAnsi="Times New Roman"/>
          <w:sz w:val="22"/>
          <w:szCs w:val="22"/>
        </w:rPr>
        <w:t xml:space="preserve"> de </w:t>
      </w:r>
      <w:r w:rsidR="00F55FA9">
        <w:rPr>
          <w:rFonts w:ascii="Times New Roman" w:eastAsia="Verdana" w:hAnsi="Times New Roman"/>
          <w:sz w:val="22"/>
          <w:szCs w:val="22"/>
        </w:rPr>
        <w:t>junho</w:t>
      </w:r>
      <w:r w:rsidRPr="00A92B3F">
        <w:rPr>
          <w:rFonts w:ascii="Times New Roman" w:eastAsia="Verdana" w:hAnsi="Times New Roman"/>
          <w:sz w:val="22"/>
          <w:szCs w:val="22"/>
        </w:rPr>
        <w:t xml:space="preserve"> de 202</w:t>
      </w:r>
      <w:r w:rsidR="001B642B">
        <w:rPr>
          <w:rFonts w:ascii="Times New Roman" w:eastAsia="Verdana" w:hAnsi="Times New Roman"/>
          <w:sz w:val="22"/>
          <w:szCs w:val="22"/>
        </w:rPr>
        <w:t>2</w:t>
      </w:r>
      <w:r w:rsidRPr="00A92B3F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A92B3F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28C44F0D" w:rsidR="00624BB6" w:rsidRPr="00A92B3F" w:rsidRDefault="00AD0207" w:rsidP="00E83A56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ABBA357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34F865" w14:textId="38AED3CE" w:rsidR="00624BB6" w:rsidRDefault="00624BB6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600471A" w14:textId="77777777" w:rsidR="00F55FA9" w:rsidRPr="00A92B3F" w:rsidRDefault="00F55FA9" w:rsidP="0069415D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A7A2416" w14:textId="77777777" w:rsidR="00624BB6" w:rsidRPr="00A92B3F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92B3F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3835D300" w:rsidR="00C824DC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92B3F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A92B3F">
        <w:rPr>
          <w:rFonts w:ascii="Times New Roman" w:hAnsi="Times New Roman"/>
          <w:color w:val="000000"/>
          <w:sz w:val="22"/>
          <w:szCs w:val="22"/>
        </w:rPr>
        <w:t>a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92B3F">
        <w:rPr>
          <w:rFonts w:ascii="Times New Roman" w:hAnsi="Times New Roman"/>
          <w:color w:val="000000"/>
          <w:sz w:val="22"/>
          <w:szCs w:val="22"/>
        </w:rPr>
        <w:t>D</w:t>
      </w:r>
      <w:r w:rsidRPr="00A92B3F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3EC83D7" w14:textId="238A849B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0DFC50" w14:textId="77953FE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1A5FC" w14:textId="27099462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8E334B" w14:textId="2B5286DC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80C6BC2" w14:textId="2F8EB00B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004632D" w14:textId="135D6C46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0F7261" w14:textId="25A3A88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284890E" w14:textId="018A91F1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C0D7257" w14:textId="6AE83863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9C82FE3" w14:textId="3FE2167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84CEDC" w14:textId="0500C2E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4146B3" w14:textId="2841F867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5E343D0" w14:textId="7AAD4578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44F14A9" w14:textId="48D89234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76DA391" w14:textId="0428C0E1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7C2AFE" w14:textId="788A0F0A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36FD862" w14:textId="54CD1B37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B99F13C" w14:textId="3BC865FC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FD5090" w14:textId="3E0859E3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16D2E6F" w14:textId="349B316A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C38839" w14:textId="284DCEF2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08E464" w14:textId="0C2EBF4D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86DA0D2" w14:textId="20BF8CCE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F897FB1" w14:textId="08F4A6BC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CAD3079" w14:textId="77777777" w:rsidR="00B950B5" w:rsidRDefault="00B950B5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132B2E7" w14:textId="410645B9" w:rsidR="001B642B" w:rsidRDefault="001B642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3D3B19" w14:textId="6B9DB891" w:rsidR="00AD0207" w:rsidRPr="00A92B3F" w:rsidRDefault="00F55FA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A92B3F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A92B3F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A92B3F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A92B3F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A92B3F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A92B3F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A92B3F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544"/>
        <w:gridCol w:w="567"/>
        <w:gridCol w:w="567"/>
        <w:gridCol w:w="567"/>
        <w:gridCol w:w="792"/>
      </w:tblGrid>
      <w:tr w:rsidR="00AD0207" w:rsidRPr="00A92B3F" w14:paraId="102FB2EA" w14:textId="77777777" w:rsidTr="001B642B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4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A92B3F" w14:paraId="7B56E747" w14:textId="77777777" w:rsidTr="001B642B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A92B3F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A92B3F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A92B3F" w14:paraId="1398F57C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A92B3F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A92B3F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A92B3F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A92B3F" w14:paraId="26702985" w14:textId="77777777" w:rsidTr="001B642B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665FC8F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2D375903" w:rsidR="00A54505" w:rsidRPr="00A92B3F" w:rsidRDefault="00A54505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</w:t>
            </w:r>
            <w:r w:rsidR="00F95E04">
              <w:rPr>
                <w:rFonts w:ascii="Times New Roman" w:hAnsi="Times New Roman"/>
                <w:sz w:val="22"/>
                <w:szCs w:val="22"/>
              </w:rPr>
              <w:t xml:space="preserve">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1CBE7F8D" w:rsidR="00A54505" w:rsidRPr="00A92B3F" w:rsidRDefault="00F55FA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532FF4DA" w:rsidR="00A54505" w:rsidRPr="00A92B3F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A92B3F" w14:paraId="72C1EBC8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A92B3F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A92B3F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A92B3F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A92B3F" w14:paraId="06F72B37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32C1C12B" w:rsidR="008508BE" w:rsidRPr="00A92B3F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6FD30F09" w:rsidR="008508BE" w:rsidRPr="00A92B3F" w:rsidRDefault="001B642B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642B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22C66E0A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Pr="00A92B3F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68F89058" w:rsidR="008508BE" w:rsidRPr="00A92B3F" w:rsidRDefault="00E83A56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1B642B" w:rsidRPr="00A92B3F" w14:paraId="68F7543A" w14:textId="77777777" w:rsidTr="001B642B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9CB6F" w14:textId="0E719438" w:rsidR="001B642B" w:rsidRPr="00A92B3F" w:rsidRDefault="001B642B" w:rsidP="001B642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E1540" w14:textId="364FE99B" w:rsidR="001B642B" w:rsidRDefault="001B642B" w:rsidP="001B642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E20D5E" w14:textId="755C66FA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7B62E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4ACD2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6D147" w14:textId="77777777" w:rsidR="001B642B" w:rsidRPr="00A92B3F" w:rsidRDefault="001B642B" w:rsidP="001B642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A92B3F" w14:paraId="632B6DBA" w14:textId="77777777" w:rsidTr="001B642B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A92B3F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A92B3F" w14:paraId="1271B13F" w14:textId="77777777" w:rsidTr="00A54505">
        <w:trPr>
          <w:trHeight w:val="2929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A92B3F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7F767791" w:rsidR="00AD0207" w:rsidRPr="00A92B3F" w:rsidRDefault="00F55FA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4E431D60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15</w:t>
            </w:r>
            <w:r w:rsidR="00E83A56">
              <w:rPr>
                <w:rFonts w:ascii="Times New Roman" w:hAnsi="Times New Roman"/>
                <w:sz w:val="22"/>
                <w:szCs w:val="22"/>
              </w:rPr>
              <w:t>/0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6</w:t>
            </w:r>
            <w:r w:rsidR="00021773">
              <w:rPr>
                <w:rFonts w:ascii="Times New Roman" w:hAnsi="Times New Roman"/>
                <w:sz w:val="22"/>
                <w:szCs w:val="22"/>
              </w:rPr>
              <w:t>/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202</w:t>
            </w:r>
            <w:r w:rsidR="001B642B">
              <w:rPr>
                <w:rFonts w:ascii="Times New Roman" w:hAnsi="Times New Roman"/>
                <w:sz w:val="22"/>
                <w:szCs w:val="22"/>
              </w:rPr>
              <w:t>2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0601D5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3A56">
              <w:rPr>
                <w:rFonts w:ascii="Times New Roman" w:eastAsia="Times New Roman" w:hAnsi="Times New Roman"/>
                <w:bCs/>
                <w:sz w:val="22"/>
                <w:szCs w:val="22"/>
              </w:rPr>
              <w:t xml:space="preserve">SUPOSTO </w:t>
            </w:r>
            <w:r w:rsidR="00E83A56">
              <w:rPr>
                <w:rFonts w:ascii="Times New Roman" w:hAnsi="Times New Roman"/>
                <w:sz w:val="22"/>
                <w:szCs w:val="22"/>
              </w:rPr>
              <w:t>COMETIMENTO DE FALTA ÉTICO-DISCIPLINAR</w:t>
            </w:r>
          </w:p>
          <w:p w14:paraId="01327289" w14:textId="47914852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4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83A56">
              <w:rPr>
                <w:rFonts w:ascii="Times New Roman" w:hAnsi="Times New Roman"/>
                <w:sz w:val="22"/>
                <w:szCs w:val="22"/>
              </w:rPr>
              <w:t>0</w:t>
            </w:r>
            <w:r w:rsidR="00F55FA9">
              <w:rPr>
                <w:rFonts w:ascii="Times New Roman" w:hAnsi="Times New Roman"/>
                <w:sz w:val="22"/>
                <w:szCs w:val="22"/>
              </w:rPr>
              <w:t>1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21773">
              <w:rPr>
                <w:rFonts w:ascii="Times New Roman" w:hAnsi="Times New Roman"/>
                <w:sz w:val="22"/>
                <w:szCs w:val="22"/>
              </w:rPr>
              <w:t>XX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(0</w:t>
            </w:r>
            <w:r w:rsidR="001B642B">
              <w:rPr>
                <w:rFonts w:ascii="Times New Roman" w:hAnsi="Times New Roman"/>
                <w:sz w:val="22"/>
                <w:szCs w:val="22"/>
              </w:rPr>
              <w:t>5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A92B3F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256239EE" w14:textId="44552C6A" w:rsidR="00AD0207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Condutor</w:t>
            </w:r>
            <w:r w:rsidR="00021773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dos trabalhos (coordenador</w:t>
            </w:r>
            <w:r w:rsidR="00D044D9"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A92B3F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A92B3F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A92B3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7228632D" w14:textId="598D8633" w:rsidR="00021773" w:rsidRPr="00A92B3F" w:rsidRDefault="00021773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2EA96B5F" w14:textId="77777777" w:rsidR="00AD0207" w:rsidRPr="00A92B3F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A92B3F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A92B3F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2DB4" w14:textId="77777777" w:rsidR="00283724" w:rsidRDefault="00283724" w:rsidP="00EE4FDD">
      <w:r>
        <w:separator/>
      </w:r>
    </w:p>
  </w:endnote>
  <w:endnote w:type="continuationSeparator" w:id="0">
    <w:p w14:paraId="0D2CB4AF" w14:textId="77777777" w:rsidR="00283724" w:rsidRDefault="0028372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0F1503" w:rsidRDefault="000F1503" w:rsidP="00A06D62">
    <w:pPr>
      <w:pStyle w:val="Rodap"/>
    </w:pPr>
  </w:p>
  <w:p w14:paraId="1D937451" w14:textId="77777777" w:rsidR="000F1503" w:rsidRDefault="000F1503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F1503" w:rsidRDefault="000F1503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E83A56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F1503" w:rsidRPr="00B85205" w:rsidRDefault="000F1503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0F1503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0F1503" w:rsidRPr="00624BB6" w:rsidRDefault="000F1503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05AC" w14:textId="77777777" w:rsidR="00283724" w:rsidRDefault="00283724" w:rsidP="00EE4FDD">
      <w:r>
        <w:separator/>
      </w:r>
    </w:p>
  </w:footnote>
  <w:footnote w:type="continuationSeparator" w:id="0">
    <w:p w14:paraId="68584872" w14:textId="77777777" w:rsidR="00283724" w:rsidRDefault="0028372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0F1503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0F1503" w:rsidRDefault="000F1503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63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1503" w:rsidRPr="00A92B3F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37E0247" w:rsidR="000F1503" w:rsidRPr="00A92B3F" w:rsidRDefault="000F1503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470480">
            <w:rPr>
              <w:rFonts w:ascii="Times New Roman" w:hAnsi="Times New Roman"/>
              <w:sz w:val="22"/>
              <w:szCs w:val="22"/>
            </w:rPr>
            <w:t>1085384</w:t>
          </w:r>
          <w:r w:rsidR="00C04E27">
            <w:rPr>
              <w:rFonts w:ascii="Times New Roman" w:hAnsi="Times New Roman"/>
              <w:sz w:val="22"/>
              <w:szCs w:val="22"/>
            </w:rPr>
            <w:t>/20</w:t>
          </w:r>
          <w:r w:rsidR="00470480">
            <w:rPr>
              <w:rFonts w:ascii="Times New Roman" w:hAnsi="Times New Roman"/>
              <w:sz w:val="22"/>
              <w:szCs w:val="22"/>
            </w:rPr>
            <w:t>20</w:t>
          </w:r>
        </w:p>
      </w:tc>
    </w:tr>
    <w:tr w:rsidR="000F1503" w:rsidRPr="00A92B3F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656BD0AA" w:rsidR="000F1503" w:rsidRPr="00A92B3F" w:rsidRDefault="00AB6998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 xml:space="preserve"> </w:t>
          </w:r>
          <w:r w:rsidRPr="00B222A2">
            <w:rPr>
              <w:rFonts w:ascii="Times New Roman" w:eastAsia="Times New Roman" w:hAnsi="Times New Roman"/>
              <w:sz w:val="20"/>
              <w:szCs w:val="20"/>
              <w:highlight w:val="black"/>
              <w:lang w:eastAsia="pt-BR"/>
            </w:rPr>
            <w:t>XXXXXXXXX</w:t>
          </w:r>
        </w:p>
      </w:tc>
    </w:tr>
    <w:tr w:rsidR="000F1503" w:rsidRPr="00A92B3F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1503" w:rsidRPr="00A92B3F" w:rsidRDefault="000F1503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A92B3F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04DB6E8F" w:rsidR="000F1503" w:rsidRPr="00A92B3F" w:rsidRDefault="000F1503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</w:t>
          </w:r>
          <w:r w:rsidR="00E83A56">
            <w:rPr>
              <w:rFonts w:ascii="Times New Roman" w:eastAsia="Times New Roman" w:hAnsi="Times New Roman"/>
              <w:bCs/>
              <w:sz w:val="22"/>
              <w:szCs w:val="22"/>
            </w:rPr>
            <w:t xml:space="preserve">OSTO </w:t>
          </w:r>
          <w:r>
            <w:rPr>
              <w:rFonts w:ascii="Times New Roman" w:hAnsi="Times New Roman"/>
              <w:sz w:val="22"/>
              <w:szCs w:val="22"/>
            </w:rPr>
            <w:t>COMETIMENTO DE FALTA ÉTICO-DISCIPLINAR</w:t>
          </w:r>
        </w:p>
      </w:tc>
    </w:tr>
  </w:tbl>
  <w:p w14:paraId="1963567C" w14:textId="77777777" w:rsidR="000F1503" w:rsidRPr="00A92B3F" w:rsidRDefault="000F1503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1503" w:rsidRPr="00A92B3F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61550D4D" w:rsidR="000F1503" w:rsidRPr="00A92B3F" w:rsidRDefault="000F1503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A92B3F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>
            <w:rPr>
              <w:rFonts w:ascii="Times New Roman" w:hAnsi="Times New Roman"/>
              <w:b/>
              <w:sz w:val="22"/>
              <w:szCs w:val="22"/>
            </w:rPr>
            <w:t>0</w:t>
          </w:r>
          <w:r w:rsidR="00A23A36">
            <w:rPr>
              <w:rFonts w:ascii="Times New Roman" w:hAnsi="Times New Roman"/>
              <w:b/>
              <w:sz w:val="22"/>
              <w:szCs w:val="22"/>
            </w:rPr>
            <w:t>6</w:t>
          </w:r>
          <w:r>
            <w:rPr>
              <w:rFonts w:ascii="Times New Roman" w:hAnsi="Times New Roman"/>
              <w:b/>
              <w:sz w:val="22"/>
              <w:szCs w:val="22"/>
            </w:rPr>
            <w:t>/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>202</w:t>
          </w:r>
          <w:r>
            <w:rPr>
              <w:rFonts w:ascii="Times New Roman" w:hAnsi="Times New Roman"/>
              <w:b/>
              <w:sz w:val="22"/>
              <w:szCs w:val="22"/>
            </w:rPr>
            <w:t>2</w:t>
          </w:r>
          <w:r w:rsidRPr="00A92B3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0F1503" w:rsidRPr="00A92B3F" w:rsidRDefault="000F1503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0F1503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743914888">
    <w:abstractNumId w:val="8"/>
    <w:lvlOverride w:ilvl="0">
      <w:startOverride w:val="1"/>
    </w:lvlOverride>
  </w:num>
  <w:num w:numId="2" w16cid:durableId="1064375871">
    <w:abstractNumId w:val="9"/>
  </w:num>
  <w:num w:numId="3" w16cid:durableId="138887295">
    <w:abstractNumId w:val="1"/>
  </w:num>
  <w:num w:numId="4" w16cid:durableId="770470739">
    <w:abstractNumId w:val="3"/>
  </w:num>
  <w:num w:numId="5" w16cid:durableId="1368290956">
    <w:abstractNumId w:val="0"/>
  </w:num>
  <w:num w:numId="6" w16cid:durableId="541746297">
    <w:abstractNumId w:val="4"/>
  </w:num>
  <w:num w:numId="7" w16cid:durableId="1131438143">
    <w:abstractNumId w:val="6"/>
  </w:num>
  <w:num w:numId="8" w16cid:durableId="1107820652">
    <w:abstractNumId w:val="7"/>
  </w:num>
  <w:num w:numId="9" w16cid:durableId="1294753401">
    <w:abstractNumId w:val="2"/>
  </w:num>
  <w:num w:numId="10" w16cid:durableId="1050010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567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773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97BB4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63A"/>
    <w:rsid w:val="000E6B7E"/>
    <w:rsid w:val="000F0053"/>
    <w:rsid w:val="000F150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2B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31DD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3724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633"/>
    <w:rsid w:val="002A193A"/>
    <w:rsid w:val="002A1976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5EA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D7669"/>
    <w:rsid w:val="003E17FF"/>
    <w:rsid w:val="003E18CF"/>
    <w:rsid w:val="003E30EC"/>
    <w:rsid w:val="003E33FD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06C8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48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ADA"/>
    <w:rsid w:val="004D3D01"/>
    <w:rsid w:val="004D5CD0"/>
    <w:rsid w:val="004D718E"/>
    <w:rsid w:val="004D7CE6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5E22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2D9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0B0"/>
    <w:rsid w:val="0069415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3673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821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4BC2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479AD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4FCD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A36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B4CA2"/>
    <w:rsid w:val="00AB6998"/>
    <w:rsid w:val="00AB6AC6"/>
    <w:rsid w:val="00AB6B26"/>
    <w:rsid w:val="00AC1ABD"/>
    <w:rsid w:val="00AC389E"/>
    <w:rsid w:val="00AC45BF"/>
    <w:rsid w:val="00AC5693"/>
    <w:rsid w:val="00AC5719"/>
    <w:rsid w:val="00AC615C"/>
    <w:rsid w:val="00AD0102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50B5"/>
    <w:rsid w:val="00B95622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5A8D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4E27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530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959F6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16F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3A56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5FA9"/>
    <w:rsid w:val="00F56C09"/>
    <w:rsid w:val="00F61B77"/>
    <w:rsid w:val="00F63E2F"/>
    <w:rsid w:val="00F66864"/>
    <w:rsid w:val="00F673C7"/>
    <w:rsid w:val="00F67CD7"/>
    <w:rsid w:val="00F705C4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5E04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B7FB5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035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4EB0F-06E5-4D8C-BFF1-F8F19DE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3</Pages>
  <Words>617</Words>
  <Characters>3336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52</cp:revision>
  <cp:lastPrinted>2021-10-21T16:49:00Z</cp:lastPrinted>
  <dcterms:created xsi:type="dcterms:W3CDTF">2021-03-04T12:39:00Z</dcterms:created>
  <dcterms:modified xsi:type="dcterms:W3CDTF">2022-09-23T19:23:00Z</dcterms:modified>
</cp:coreProperties>
</file>