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032E387" w:rsidR="008A2F65" w:rsidRDefault="00B120DF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92B3F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92B3F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92B3F">
        <w:rPr>
          <w:rFonts w:ascii="Times New Roman" w:eastAsia="Verdana" w:hAnsi="Times New Roman"/>
          <w:sz w:val="22"/>
          <w:szCs w:val="22"/>
        </w:rPr>
        <w:t>,</w:t>
      </w:r>
      <w:r w:rsidR="00D55F95" w:rsidRPr="00A92B3F">
        <w:rPr>
          <w:rFonts w:ascii="Times New Roman" w:eastAsia="Verdana" w:hAnsi="Times New Roman"/>
          <w:sz w:val="22"/>
          <w:szCs w:val="22"/>
        </w:rPr>
        <w:t xml:space="preserve"> em </w:t>
      </w:r>
      <w:r w:rsidR="00D55F95" w:rsidRPr="003D7669">
        <w:rPr>
          <w:rFonts w:ascii="Times New Roman" w:eastAsia="Verdana" w:hAnsi="Times New Roman"/>
          <w:sz w:val="22"/>
          <w:szCs w:val="22"/>
        </w:rPr>
        <w:t>videoconferência,</w:t>
      </w:r>
      <w:r w:rsidR="00D31082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3D7669">
        <w:rPr>
          <w:rFonts w:ascii="Times New Roman" w:eastAsia="Verdana" w:hAnsi="Times New Roman"/>
          <w:sz w:val="22"/>
          <w:szCs w:val="22"/>
        </w:rPr>
        <w:t>no dia</w:t>
      </w:r>
      <w:r w:rsidR="00C04E27">
        <w:rPr>
          <w:rFonts w:ascii="Times New Roman" w:eastAsia="Verdana" w:hAnsi="Times New Roman"/>
          <w:sz w:val="22"/>
          <w:szCs w:val="22"/>
        </w:rPr>
        <w:t xml:space="preserve"> 15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 </w:t>
      </w:r>
      <w:r w:rsidR="00C04E27">
        <w:rPr>
          <w:rFonts w:ascii="Times New Roman" w:eastAsia="Verdana" w:hAnsi="Times New Roman"/>
          <w:sz w:val="22"/>
          <w:szCs w:val="22"/>
        </w:rPr>
        <w:t>junho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D7669">
        <w:rPr>
          <w:rFonts w:ascii="Times New Roman" w:eastAsia="Verdana" w:hAnsi="Times New Roman"/>
          <w:sz w:val="22"/>
          <w:szCs w:val="22"/>
        </w:rPr>
        <w:t>20</w:t>
      </w:r>
      <w:r w:rsidR="001750CC" w:rsidRPr="003D7669">
        <w:rPr>
          <w:rFonts w:ascii="Times New Roman" w:eastAsia="Verdana" w:hAnsi="Times New Roman"/>
          <w:sz w:val="22"/>
          <w:szCs w:val="22"/>
        </w:rPr>
        <w:t>2</w:t>
      </w:r>
      <w:r w:rsidR="002D15EA" w:rsidRPr="003D7669">
        <w:rPr>
          <w:rFonts w:ascii="Times New Roman" w:eastAsia="Verdana" w:hAnsi="Times New Roman"/>
          <w:sz w:val="22"/>
          <w:szCs w:val="22"/>
        </w:rPr>
        <w:t>2</w:t>
      </w:r>
      <w:r w:rsidR="00D31082" w:rsidRPr="003D7669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3D7669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3D7669">
        <w:rPr>
          <w:rFonts w:ascii="Times New Roman" w:eastAsia="Verdana" w:hAnsi="Times New Roman"/>
          <w:sz w:val="22"/>
          <w:szCs w:val="22"/>
        </w:rPr>
        <w:t>e</w:t>
      </w:r>
    </w:p>
    <w:p w14:paraId="63BDEF0D" w14:textId="77777777" w:rsidR="000F1503" w:rsidRPr="003D7669" w:rsidRDefault="000F1503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8DD771F" w14:textId="62C1BB99" w:rsidR="004D7CE6" w:rsidRDefault="00F044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D7669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D7669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D7669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D7669">
        <w:rPr>
          <w:rFonts w:ascii="Times New Roman" w:eastAsia="Verdana" w:hAnsi="Times New Roman"/>
          <w:sz w:val="22"/>
          <w:szCs w:val="22"/>
        </w:rPr>
        <w:t>;</w:t>
      </w:r>
    </w:p>
    <w:p w14:paraId="3D46C110" w14:textId="77777777" w:rsidR="004D7CE6" w:rsidRDefault="004D7C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40CC247" w14:textId="61D4A918" w:rsidR="004D7CE6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0F1503">
        <w:rPr>
          <w:rFonts w:ascii="Times New Roman" w:eastAsia="Verdana" w:hAnsi="Times New Roman"/>
          <w:sz w:val="22"/>
          <w:szCs w:val="22"/>
        </w:rPr>
        <w:t>Trata, o presente processo, denúncia apresentada junto ao CAU/DF pel</w:t>
      </w:r>
      <w:r w:rsidR="00C04E27">
        <w:rPr>
          <w:rFonts w:ascii="Times New Roman" w:eastAsia="Verdana" w:hAnsi="Times New Roman"/>
          <w:sz w:val="22"/>
          <w:szCs w:val="22"/>
        </w:rPr>
        <w:t xml:space="preserve">a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81C5B" w:rsidRPr="00381C5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0F1503">
        <w:rPr>
          <w:rFonts w:ascii="Times New Roman" w:eastAsia="Verdana" w:hAnsi="Times New Roman"/>
          <w:sz w:val="22"/>
          <w:szCs w:val="22"/>
        </w:rPr>
        <w:t>, em desfavor d</w:t>
      </w:r>
      <w:r w:rsidR="00C04E27">
        <w:rPr>
          <w:rFonts w:ascii="Times New Roman" w:eastAsia="Verdana" w:hAnsi="Times New Roman"/>
          <w:sz w:val="22"/>
          <w:szCs w:val="22"/>
        </w:rPr>
        <w:t>o</w:t>
      </w:r>
      <w:r w:rsidRPr="000F1503">
        <w:rPr>
          <w:rFonts w:ascii="Times New Roman" w:eastAsia="Verdana" w:hAnsi="Times New Roman"/>
          <w:sz w:val="22"/>
          <w:szCs w:val="22"/>
        </w:rPr>
        <w:t xml:space="preserve"> arquitet</w:t>
      </w:r>
      <w:r w:rsidR="00C04E27">
        <w:rPr>
          <w:rFonts w:ascii="Times New Roman" w:eastAsia="Verdana" w:hAnsi="Times New Roman"/>
          <w:sz w:val="22"/>
          <w:szCs w:val="22"/>
        </w:rPr>
        <w:t>o</w:t>
      </w:r>
      <w:r w:rsidRPr="000F1503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0F1503">
        <w:rPr>
          <w:rFonts w:ascii="Times New Roman" w:eastAsia="Verdana" w:hAnsi="Times New Roman"/>
          <w:sz w:val="22"/>
          <w:szCs w:val="22"/>
        </w:rPr>
        <w:t xml:space="preserve">, </w:t>
      </w:r>
      <w:r w:rsidR="00C04E27" w:rsidRPr="00C04E27">
        <w:rPr>
          <w:rFonts w:ascii="Times New Roman" w:eastAsia="Verdana" w:hAnsi="Times New Roman"/>
          <w:sz w:val="22"/>
          <w:szCs w:val="22"/>
        </w:rPr>
        <w:t xml:space="preserve">por suposta negligência na condução de sua obra, a qual ele foi contratado para executar e da qual é responsável técnico. A construção se localiza no condomínio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81C5B" w:rsidRPr="00381C5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81C5B" w:rsidRPr="00381C5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81C5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0F1503">
        <w:rPr>
          <w:rFonts w:ascii="Times New Roman" w:eastAsia="Verdana" w:hAnsi="Times New Roman"/>
          <w:sz w:val="22"/>
          <w:szCs w:val="22"/>
        </w:rPr>
        <w:t>;</w:t>
      </w:r>
    </w:p>
    <w:p w14:paraId="17EB43B5" w14:textId="248215A4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D84F2EB" w14:textId="17BBC727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</w:t>
      </w:r>
      <w:r w:rsidR="000F1503">
        <w:rPr>
          <w:rFonts w:ascii="Times New Roman" w:eastAsia="Verdana" w:hAnsi="Times New Roman"/>
          <w:sz w:val="22"/>
          <w:szCs w:val="22"/>
        </w:rPr>
        <w:t xml:space="preserve">que o processo foi admitido com indícios de cometimento de falta ético-disciplinar por ofensa ao artigo 18, itens </w:t>
      </w:r>
      <w:r w:rsidR="00C04E27">
        <w:rPr>
          <w:rFonts w:ascii="Times New Roman" w:eastAsia="Verdana" w:hAnsi="Times New Roman"/>
          <w:sz w:val="22"/>
          <w:szCs w:val="22"/>
        </w:rPr>
        <w:t>X</w:t>
      </w:r>
      <w:r w:rsidR="000F1503">
        <w:rPr>
          <w:rFonts w:ascii="Times New Roman" w:eastAsia="Verdana" w:hAnsi="Times New Roman"/>
          <w:sz w:val="22"/>
          <w:szCs w:val="22"/>
        </w:rPr>
        <w:t xml:space="preserve"> e X</w:t>
      </w:r>
      <w:r w:rsidR="00C04E27">
        <w:rPr>
          <w:rFonts w:ascii="Times New Roman" w:eastAsia="Verdana" w:hAnsi="Times New Roman"/>
          <w:sz w:val="22"/>
          <w:szCs w:val="22"/>
        </w:rPr>
        <w:t>II</w:t>
      </w:r>
      <w:r w:rsidR="000F1503">
        <w:rPr>
          <w:rFonts w:ascii="Times New Roman" w:eastAsia="Verdana" w:hAnsi="Times New Roman"/>
          <w:sz w:val="22"/>
          <w:szCs w:val="22"/>
        </w:rPr>
        <w:t xml:space="preserve"> da Lei n.º 12.378/2010, combinado com os itens 2.2.7, 3.1.1</w:t>
      </w:r>
      <w:r w:rsidR="00C04E27">
        <w:rPr>
          <w:rFonts w:ascii="Times New Roman" w:eastAsia="Verdana" w:hAnsi="Times New Roman"/>
          <w:sz w:val="22"/>
          <w:szCs w:val="22"/>
        </w:rPr>
        <w:t xml:space="preserve"> </w:t>
      </w:r>
      <w:r w:rsidR="000F1503">
        <w:rPr>
          <w:rFonts w:ascii="Times New Roman" w:eastAsia="Verdana" w:hAnsi="Times New Roman"/>
          <w:sz w:val="22"/>
          <w:szCs w:val="22"/>
        </w:rPr>
        <w:t>e 3.2.</w:t>
      </w:r>
      <w:r w:rsidR="00C04E27">
        <w:rPr>
          <w:rFonts w:ascii="Times New Roman" w:eastAsia="Verdana" w:hAnsi="Times New Roman"/>
          <w:sz w:val="22"/>
          <w:szCs w:val="22"/>
        </w:rPr>
        <w:t>7</w:t>
      </w:r>
      <w:r w:rsidR="000F1503">
        <w:rPr>
          <w:rFonts w:ascii="Times New Roman" w:eastAsia="Verdana" w:hAnsi="Times New Roman"/>
          <w:sz w:val="22"/>
          <w:szCs w:val="22"/>
        </w:rPr>
        <w:t xml:space="preserve"> do Código de Ética e Disciplina do CAU/BR;</w:t>
      </w:r>
    </w:p>
    <w:p w14:paraId="6E5F6A91" w14:textId="77777777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AFB818E" w14:textId="08142F3B" w:rsidR="000F1503" w:rsidRDefault="00AD0102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D0102">
        <w:rPr>
          <w:rFonts w:ascii="Times New Roman" w:eastAsia="Verdana" w:hAnsi="Times New Roman"/>
          <w:sz w:val="22"/>
          <w:szCs w:val="22"/>
        </w:rPr>
        <w:t>Considerando que o denunciado era o responsável técnico da obra no período em que a falhas na construção ocorrera</w:t>
      </w:r>
      <w:r>
        <w:rPr>
          <w:rFonts w:ascii="Times New Roman" w:eastAsia="Verdana" w:hAnsi="Times New Roman"/>
          <w:sz w:val="22"/>
          <w:szCs w:val="22"/>
        </w:rPr>
        <w:t xml:space="preserve">m e </w:t>
      </w:r>
      <w:r w:rsidRPr="00AD0102">
        <w:rPr>
          <w:rFonts w:ascii="Times New Roman" w:eastAsia="Verdana" w:hAnsi="Times New Roman"/>
          <w:sz w:val="22"/>
          <w:szCs w:val="22"/>
        </w:rPr>
        <w:t>que o denunciado assume sua parcela de responsabilidade nos fatos ocorridos;</w:t>
      </w:r>
    </w:p>
    <w:p w14:paraId="0964AACD" w14:textId="75F92F12" w:rsidR="00AD0102" w:rsidRDefault="00AD0102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38FB302" w14:textId="1CCC8286" w:rsidR="00AD0102" w:rsidRDefault="00AD0102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D0102">
        <w:rPr>
          <w:rFonts w:ascii="Times New Roman" w:eastAsia="Verdana" w:hAnsi="Times New Roman"/>
          <w:sz w:val="22"/>
          <w:szCs w:val="22"/>
        </w:rPr>
        <w:t>Considerando que não é possível constatar, pelo apresentado nos autos, a gravidade das rachaduras apresentadas pela denunciante, tampouco se elas poderiam ser decorrentes das mudanças feitas sem consulta ao arquiteto;</w:t>
      </w:r>
    </w:p>
    <w:p w14:paraId="38AA3586" w14:textId="77777777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4D427B9" w14:textId="30452BC4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Considerando a análise feita pel</w:t>
      </w:r>
      <w:r w:rsidR="00AD0102">
        <w:rPr>
          <w:rFonts w:ascii="Times New Roman" w:eastAsia="Verdana" w:hAnsi="Times New Roman"/>
          <w:sz w:val="22"/>
          <w:szCs w:val="22"/>
        </w:rPr>
        <w:t>o</w:t>
      </w:r>
      <w:r>
        <w:rPr>
          <w:rFonts w:ascii="Times New Roman" w:eastAsia="Verdana" w:hAnsi="Times New Roman"/>
          <w:sz w:val="22"/>
          <w:szCs w:val="22"/>
        </w:rPr>
        <w:t xml:space="preserve"> relator do processo, conselheira </w:t>
      </w:r>
      <w:r w:rsidR="00AD0102">
        <w:rPr>
          <w:rFonts w:ascii="Times New Roman" w:eastAsia="Verdana" w:hAnsi="Times New Roman"/>
          <w:sz w:val="22"/>
          <w:szCs w:val="22"/>
        </w:rPr>
        <w:t>Pedro Roberto da Silva Neto</w:t>
      </w:r>
      <w:r>
        <w:rPr>
          <w:rFonts w:ascii="Times New Roman" w:eastAsia="Verdana" w:hAnsi="Times New Roman"/>
          <w:sz w:val="22"/>
          <w:szCs w:val="22"/>
        </w:rPr>
        <w:t xml:space="preserve">, bem como seu relato e voto, em que considera que </w:t>
      </w:r>
      <w:r w:rsidR="00AD0102">
        <w:rPr>
          <w:rFonts w:ascii="Times New Roman" w:eastAsia="Verdana" w:hAnsi="Times New Roman"/>
          <w:sz w:val="22"/>
          <w:szCs w:val="22"/>
        </w:rPr>
        <w:t>o</w:t>
      </w:r>
      <w:r>
        <w:rPr>
          <w:rFonts w:ascii="Times New Roman" w:eastAsia="Verdana" w:hAnsi="Times New Roman"/>
          <w:sz w:val="22"/>
          <w:szCs w:val="22"/>
        </w:rPr>
        <w:t xml:space="preserve"> denunciad</w:t>
      </w:r>
      <w:r w:rsidR="00AD0102">
        <w:rPr>
          <w:rFonts w:ascii="Times New Roman" w:eastAsia="Verdana" w:hAnsi="Times New Roman"/>
          <w:sz w:val="22"/>
          <w:szCs w:val="22"/>
        </w:rPr>
        <w:t>o</w:t>
      </w:r>
      <w:r>
        <w:rPr>
          <w:rFonts w:ascii="Times New Roman" w:eastAsia="Verdana" w:hAnsi="Times New Roman"/>
          <w:sz w:val="22"/>
          <w:szCs w:val="22"/>
        </w:rPr>
        <w:t xml:space="preserve"> cometeu falta ético disciplinar por ofensa ao artigo 18, item X da Lei n.º 12.378/2010</w:t>
      </w:r>
      <w:r w:rsidR="00AD0102">
        <w:rPr>
          <w:rFonts w:ascii="Times New Roman" w:eastAsia="Verdana" w:hAnsi="Times New Roman"/>
          <w:sz w:val="22"/>
          <w:szCs w:val="22"/>
        </w:rPr>
        <w:t>;</w:t>
      </w:r>
    </w:p>
    <w:p w14:paraId="57BA6358" w14:textId="77777777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0DE23E0" w14:textId="024BD8BA" w:rsidR="004D3ADA" w:rsidRDefault="00366D89" w:rsidP="00FF6035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68AE43A9" w14:textId="1E50D985" w:rsidR="00E83A56" w:rsidRPr="00E83A56" w:rsidRDefault="00FF6035" w:rsidP="00E83A5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1B642B">
        <w:rPr>
          <w:rFonts w:ascii="Times New Roman" w:eastAsia="Verdana" w:hAnsi="Times New Roman"/>
          <w:sz w:val="22"/>
          <w:szCs w:val="22"/>
        </w:rPr>
        <w:t>– Pel</w:t>
      </w:r>
      <w:r w:rsidR="007F4BC2">
        <w:rPr>
          <w:rFonts w:ascii="Times New Roman" w:eastAsia="Verdana" w:hAnsi="Times New Roman"/>
          <w:sz w:val="22"/>
          <w:szCs w:val="22"/>
        </w:rPr>
        <w:t xml:space="preserve">a </w:t>
      </w:r>
      <w:r w:rsidR="000F1503">
        <w:rPr>
          <w:rFonts w:ascii="Times New Roman" w:eastAsia="Verdana" w:hAnsi="Times New Roman"/>
          <w:sz w:val="22"/>
          <w:szCs w:val="22"/>
        </w:rPr>
        <w:t xml:space="preserve">aplicação da penalidade de ADVERTÊNCIA </w:t>
      </w:r>
      <w:r w:rsidR="00AD0102">
        <w:rPr>
          <w:rFonts w:ascii="Times New Roman" w:eastAsia="Verdana" w:hAnsi="Times New Roman"/>
          <w:sz w:val="22"/>
          <w:szCs w:val="22"/>
        </w:rPr>
        <w:t>RESERVADA</w:t>
      </w:r>
      <w:r w:rsidR="000F1503">
        <w:rPr>
          <w:rFonts w:ascii="Times New Roman" w:eastAsia="Verdana" w:hAnsi="Times New Roman"/>
          <w:sz w:val="22"/>
          <w:szCs w:val="22"/>
        </w:rPr>
        <w:t xml:space="preserve"> </w:t>
      </w:r>
      <w:r w:rsidR="00AD0102">
        <w:rPr>
          <w:rFonts w:ascii="Times New Roman" w:eastAsia="Verdana" w:hAnsi="Times New Roman"/>
          <w:sz w:val="22"/>
          <w:szCs w:val="22"/>
        </w:rPr>
        <w:t>p</w:t>
      </w:r>
      <w:r w:rsidR="00E83A56" w:rsidRPr="00E83A56">
        <w:rPr>
          <w:rFonts w:ascii="Times New Roman" w:eastAsia="Verdana" w:hAnsi="Times New Roman"/>
          <w:sz w:val="22"/>
          <w:szCs w:val="22"/>
        </w:rPr>
        <w:t xml:space="preserve">elo cometimento de falta ético-disciplinar por parte da arquiteta e urbanista </w:t>
      </w:r>
      <w:r w:rsidR="00E83A56">
        <w:rPr>
          <w:rFonts w:ascii="Times New Roman" w:eastAsia="Verdana" w:hAnsi="Times New Roman"/>
          <w:sz w:val="22"/>
          <w:szCs w:val="22"/>
        </w:rPr>
        <w:t>denunciada</w:t>
      </w:r>
      <w:r w:rsidR="00E83A56" w:rsidRPr="00E83A56">
        <w:rPr>
          <w:rFonts w:ascii="Times New Roman" w:eastAsia="Verdana" w:hAnsi="Times New Roman"/>
          <w:bCs/>
          <w:sz w:val="22"/>
          <w:szCs w:val="22"/>
        </w:rPr>
        <w:t xml:space="preserve">, por ofensa </w:t>
      </w:r>
      <w:r w:rsidR="00E83A56">
        <w:rPr>
          <w:rFonts w:ascii="Times New Roman" w:eastAsia="Verdana" w:hAnsi="Times New Roman"/>
          <w:sz w:val="22"/>
          <w:szCs w:val="22"/>
        </w:rPr>
        <w:t>ao artigo 18, item X da Lei n.º 12.378/2010</w:t>
      </w:r>
      <w:r w:rsidR="00AD0102">
        <w:rPr>
          <w:rFonts w:ascii="Times New Roman" w:eastAsia="Verdana" w:hAnsi="Times New Roman"/>
          <w:sz w:val="22"/>
          <w:szCs w:val="22"/>
        </w:rPr>
        <w:t>;</w:t>
      </w:r>
    </w:p>
    <w:p w14:paraId="6F3D5440" w14:textId="77777777" w:rsidR="004D3ADA" w:rsidRPr="004D3ADA" w:rsidRDefault="004D3ADA" w:rsidP="004D3AD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AFC9740" w14:textId="26E799A0" w:rsidR="00335F8C" w:rsidRPr="00A92B3F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92B3F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92B3F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92B3F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92B3F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E83A56">
        <w:rPr>
          <w:rFonts w:ascii="Times New Roman" w:eastAsia="Verdana" w:hAnsi="Times New Roman"/>
          <w:color w:val="000000"/>
          <w:sz w:val="22"/>
          <w:szCs w:val="22"/>
        </w:rPr>
        <w:t xml:space="preserve"> e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</w:t>
      </w:r>
      <w:r w:rsidR="00F55FA9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ausências</w:t>
      </w:r>
      <w:r w:rsidR="00021773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630457F2" w:rsidR="00AD0207" w:rsidRPr="00A92B3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sz w:val="22"/>
          <w:szCs w:val="22"/>
        </w:rPr>
        <w:t>15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F55FA9">
        <w:rPr>
          <w:rFonts w:ascii="Times New Roman" w:eastAsia="Verdana" w:hAnsi="Times New Roman"/>
          <w:sz w:val="22"/>
          <w:szCs w:val="22"/>
        </w:rPr>
        <w:t>junho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</w:t>
      </w:r>
      <w:r w:rsidR="001B642B">
        <w:rPr>
          <w:rFonts w:ascii="Times New Roman" w:eastAsia="Verdana" w:hAnsi="Times New Roman"/>
          <w:sz w:val="22"/>
          <w:szCs w:val="22"/>
        </w:rPr>
        <w:t>2</w:t>
      </w:r>
      <w:r w:rsidRPr="00A92B3F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92B3F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28C44F0D" w:rsidR="00624BB6" w:rsidRPr="00A92B3F" w:rsidRDefault="00AD0207" w:rsidP="00E83A5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ABBA357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34F865" w14:textId="38AED3CE" w:rsidR="00624BB6" w:rsidRDefault="00624BB6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600471A" w14:textId="77777777" w:rsidR="00F55FA9" w:rsidRPr="00A92B3F" w:rsidRDefault="00F55FA9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A7A2416" w14:textId="77777777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92B3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7D2AE225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A92B3F">
        <w:rPr>
          <w:rFonts w:ascii="Times New Roman" w:hAnsi="Times New Roman"/>
          <w:color w:val="000000"/>
          <w:sz w:val="22"/>
          <w:szCs w:val="22"/>
        </w:rPr>
        <w:t>a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92B3F">
        <w:rPr>
          <w:rFonts w:ascii="Times New Roman" w:hAnsi="Times New Roman"/>
          <w:color w:val="000000"/>
          <w:sz w:val="22"/>
          <w:szCs w:val="22"/>
        </w:rPr>
        <w:t>D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132B2E7" w14:textId="410645B9" w:rsidR="001B642B" w:rsidRDefault="001B642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6B9DB891" w:rsidR="00AD0207" w:rsidRPr="00A92B3F" w:rsidRDefault="00F55FA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A92B3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A92B3F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A92B3F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544"/>
        <w:gridCol w:w="567"/>
        <w:gridCol w:w="567"/>
        <w:gridCol w:w="567"/>
        <w:gridCol w:w="792"/>
      </w:tblGrid>
      <w:tr w:rsidR="00AD0207" w:rsidRPr="00A92B3F" w14:paraId="102FB2EA" w14:textId="77777777" w:rsidTr="001B642B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A92B3F" w14:paraId="7B56E747" w14:textId="77777777" w:rsidTr="001B642B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A92B3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A92B3F" w14:paraId="1398F57C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A92B3F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A92B3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A92B3F" w14:paraId="26702985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2D375903" w:rsidR="00A54505" w:rsidRPr="00A92B3F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</w:t>
            </w:r>
            <w:r w:rsidR="00F95E04">
              <w:rPr>
                <w:rFonts w:ascii="Times New Roman" w:hAnsi="Times New Roman"/>
                <w:sz w:val="22"/>
                <w:szCs w:val="22"/>
              </w:rPr>
              <w:t xml:space="preserve">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1CBE7F8D" w:rsidR="00A54505" w:rsidRPr="00A92B3F" w:rsidRDefault="00F55FA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532FF4D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A92B3F" w14:paraId="72C1EBC8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A92B3F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A92B3F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A92B3F" w14:paraId="06F72B37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32C1C12B" w:rsidR="008508BE" w:rsidRPr="00A92B3F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6FD30F09" w:rsidR="008508BE" w:rsidRPr="00A92B3F" w:rsidRDefault="001B642B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642B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22C66E0A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68F89058" w:rsidR="008508BE" w:rsidRPr="00A92B3F" w:rsidRDefault="00E83A56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1B642B" w:rsidRPr="00A92B3F" w14:paraId="68F7543A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9CB6F" w14:textId="0E719438" w:rsidR="001B642B" w:rsidRPr="00A92B3F" w:rsidRDefault="001B642B" w:rsidP="001B642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E1540" w14:textId="364FE99B" w:rsidR="001B642B" w:rsidRDefault="001B642B" w:rsidP="001B642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20D5E" w14:textId="755C66FA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7B62E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4ACD2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D147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A92B3F" w14:paraId="632B6DBA" w14:textId="77777777" w:rsidTr="001B642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A92B3F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A92B3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7F767791" w:rsidR="00AD0207" w:rsidRPr="00A92B3F" w:rsidRDefault="00F55FA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E431D60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15</w:t>
            </w:r>
            <w:r w:rsidR="00E83A56">
              <w:rPr>
                <w:rFonts w:ascii="Times New Roman" w:hAnsi="Times New Roman"/>
                <w:sz w:val="22"/>
                <w:szCs w:val="22"/>
              </w:rPr>
              <w:t>/0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6</w:t>
            </w:r>
            <w:r w:rsidR="00021773">
              <w:rPr>
                <w:rFonts w:ascii="Times New Roman" w:hAnsi="Times New Roman"/>
                <w:sz w:val="22"/>
                <w:szCs w:val="22"/>
              </w:rPr>
              <w:t>/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202</w:t>
            </w:r>
            <w:r w:rsidR="001B642B">
              <w:rPr>
                <w:rFonts w:ascii="Times New Roman" w:hAnsi="Times New Roman"/>
                <w:sz w:val="22"/>
                <w:szCs w:val="22"/>
              </w:rPr>
              <w:t>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0601D5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A56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SUPOSTO </w:t>
            </w:r>
            <w:r w:rsidR="00E83A56">
              <w:rPr>
                <w:rFonts w:ascii="Times New Roman" w:hAnsi="Times New Roman"/>
                <w:sz w:val="22"/>
                <w:szCs w:val="22"/>
              </w:rPr>
              <w:t>COMETIMENTO DE FALTA ÉTICO-DISCIPLINAR</w:t>
            </w:r>
          </w:p>
          <w:p w14:paraId="01327289" w14:textId="47914852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83A56">
              <w:rPr>
                <w:rFonts w:ascii="Times New Roman" w:hAnsi="Times New Roman"/>
                <w:sz w:val="22"/>
                <w:szCs w:val="22"/>
              </w:rPr>
              <w:t>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21773">
              <w:rPr>
                <w:rFonts w:ascii="Times New Roman" w:hAnsi="Times New Roman"/>
                <w:sz w:val="22"/>
                <w:szCs w:val="22"/>
              </w:rPr>
              <w:t>XX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 w:rsidR="001B642B">
              <w:rPr>
                <w:rFonts w:ascii="Times New Roman" w:hAnsi="Times New Roman"/>
                <w:sz w:val="22"/>
                <w:szCs w:val="22"/>
              </w:rPr>
              <w:t>5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256239EE" w14:textId="44552C6A" w:rsidR="00AD020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021773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D044D9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228632D" w14:textId="598D8633" w:rsidR="00021773" w:rsidRPr="00A92B3F" w:rsidRDefault="00021773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EA96B5F" w14:textId="77777777" w:rsidR="00AD0207" w:rsidRPr="00A92B3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A92B3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A92B3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C41CC" w14:textId="77777777" w:rsidR="00D942AA" w:rsidRDefault="00D942AA" w:rsidP="00EE4FDD">
      <w:r>
        <w:separator/>
      </w:r>
    </w:p>
  </w:endnote>
  <w:endnote w:type="continuationSeparator" w:id="0">
    <w:p w14:paraId="25BD1D93" w14:textId="77777777" w:rsidR="00D942AA" w:rsidRDefault="00D942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0F1503" w:rsidRDefault="000F1503" w:rsidP="00A06D62">
    <w:pPr>
      <w:pStyle w:val="Rodap"/>
    </w:pPr>
  </w:p>
  <w:p w14:paraId="1D937451" w14:textId="77777777" w:rsidR="000F1503" w:rsidRDefault="000F1503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F1503" w:rsidRDefault="000F1503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F1503" w:rsidRPr="00B85205" w:rsidRDefault="000F1503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0F1503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0F1503" w:rsidRPr="00624BB6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C0558" w14:textId="77777777" w:rsidR="00D942AA" w:rsidRDefault="00D942AA" w:rsidP="00EE4FDD">
      <w:r>
        <w:separator/>
      </w:r>
    </w:p>
  </w:footnote>
  <w:footnote w:type="continuationSeparator" w:id="0">
    <w:p w14:paraId="6EC4D821" w14:textId="77777777" w:rsidR="00D942AA" w:rsidRDefault="00D942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0F1503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0F1503" w:rsidRDefault="000F1503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3.3pt">
          <v:imagedata r:id="rId1" o:title=""/>
        </v:shape>
        <o:OLEObject Type="Embed" ProgID="CorelDraw.Graphic.16" ShapeID="_x0000_i1025" DrawAspect="Content" ObjectID="_172545558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1503" w:rsidRPr="00A92B3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8B3D28E" w:rsidR="000F1503" w:rsidRPr="00A92B3F" w:rsidRDefault="000F1503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C04E27">
            <w:rPr>
              <w:rFonts w:ascii="Times New Roman" w:hAnsi="Times New Roman"/>
              <w:sz w:val="22"/>
              <w:szCs w:val="22"/>
            </w:rPr>
            <w:t>576085/2017</w:t>
          </w:r>
        </w:p>
      </w:tc>
    </w:tr>
    <w:tr w:rsidR="000F1503" w:rsidRPr="00A92B3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0D29576" w:rsidR="000F1503" w:rsidRPr="00A92B3F" w:rsidRDefault="00381C5B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1503" w:rsidRPr="00A92B3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04DB6E8F" w:rsidR="000F1503" w:rsidRPr="00A92B3F" w:rsidRDefault="000F150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</w:t>
          </w:r>
          <w:r w:rsidR="00E83A56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OSTO </w:t>
          </w:r>
          <w:r>
            <w:rPr>
              <w:rFonts w:ascii="Times New Roman" w:hAnsi="Times New Roman"/>
              <w:sz w:val="22"/>
              <w:szCs w:val="22"/>
            </w:rPr>
            <w:t>COMETIMENTO DE FALTA ÉTICO-DISCIPLINAR</w:t>
          </w:r>
        </w:p>
      </w:tc>
    </w:tr>
  </w:tbl>
  <w:p w14:paraId="1963567C" w14:textId="77777777" w:rsidR="000F1503" w:rsidRPr="00A92B3F" w:rsidRDefault="000F1503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1503" w:rsidRPr="00A92B3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5DBA810" w:rsidR="000F1503" w:rsidRPr="00A92B3F" w:rsidRDefault="000F1503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>
            <w:rPr>
              <w:rFonts w:ascii="Times New Roman" w:hAnsi="Times New Roman"/>
              <w:b/>
              <w:sz w:val="22"/>
              <w:szCs w:val="22"/>
            </w:rPr>
            <w:t>0</w:t>
          </w:r>
          <w:r w:rsidR="00C04E27">
            <w:rPr>
              <w:rFonts w:ascii="Times New Roman" w:hAnsi="Times New Roman"/>
              <w:b/>
              <w:sz w:val="22"/>
              <w:szCs w:val="22"/>
            </w:rPr>
            <w:t>5</w:t>
          </w:r>
          <w:r>
            <w:rPr>
              <w:rFonts w:ascii="Times New Roman" w:hAnsi="Times New Roman"/>
              <w:b/>
              <w:sz w:val="22"/>
              <w:szCs w:val="22"/>
            </w:rPr>
            <w:t>/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>202</w:t>
          </w:r>
          <w:r>
            <w:rPr>
              <w:rFonts w:ascii="Times New Roman" w:hAnsi="Times New Roman"/>
              <w:b/>
              <w:sz w:val="22"/>
              <w:szCs w:val="22"/>
            </w:rPr>
            <w:t>2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0F1503" w:rsidRPr="00A92B3F" w:rsidRDefault="000F1503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0F1503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43914888">
    <w:abstractNumId w:val="8"/>
    <w:lvlOverride w:ilvl="0">
      <w:startOverride w:val="1"/>
    </w:lvlOverride>
  </w:num>
  <w:num w:numId="2" w16cid:durableId="1064375871">
    <w:abstractNumId w:val="9"/>
  </w:num>
  <w:num w:numId="3" w16cid:durableId="138887295">
    <w:abstractNumId w:val="1"/>
  </w:num>
  <w:num w:numId="4" w16cid:durableId="770470739">
    <w:abstractNumId w:val="3"/>
  </w:num>
  <w:num w:numId="5" w16cid:durableId="1368290956">
    <w:abstractNumId w:val="0"/>
  </w:num>
  <w:num w:numId="6" w16cid:durableId="541746297">
    <w:abstractNumId w:val="4"/>
  </w:num>
  <w:num w:numId="7" w16cid:durableId="1131438143">
    <w:abstractNumId w:val="6"/>
  </w:num>
  <w:num w:numId="8" w16cid:durableId="1107820652">
    <w:abstractNumId w:val="7"/>
  </w:num>
  <w:num w:numId="9" w16cid:durableId="1294753401">
    <w:abstractNumId w:val="2"/>
  </w:num>
  <w:num w:numId="10" w16cid:durableId="1050010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567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773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63A"/>
    <w:rsid w:val="000E6B7E"/>
    <w:rsid w:val="000F0053"/>
    <w:rsid w:val="000F150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2B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633"/>
    <w:rsid w:val="002A193A"/>
    <w:rsid w:val="002A1976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5EA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1C5B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D7669"/>
    <w:rsid w:val="003E17FF"/>
    <w:rsid w:val="003E18CF"/>
    <w:rsid w:val="003E30EC"/>
    <w:rsid w:val="003E33FD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06C8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ADA"/>
    <w:rsid w:val="004D3D01"/>
    <w:rsid w:val="004D5CD0"/>
    <w:rsid w:val="004D718E"/>
    <w:rsid w:val="004D7CE6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2D9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0B0"/>
    <w:rsid w:val="0069415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3673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821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4BC2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479AD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4FCD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102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5622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5A8D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4E27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530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2AA"/>
    <w:rsid w:val="00D94E8E"/>
    <w:rsid w:val="00D959F6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3A56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5FA9"/>
    <w:rsid w:val="00F56C09"/>
    <w:rsid w:val="00F61B77"/>
    <w:rsid w:val="00F63E2F"/>
    <w:rsid w:val="00F66864"/>
    <w:rsid w:val="00F673C7"/>
    <w:rsid w:val="00F67CD7"/>
    <w:rsid w:val="00F705C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5E04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B7FB5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035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4EB0F-06E5-4D8C-BFF1-F8F19DE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485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49</cp:revision>
  <cp:lastPrinted>2021-10-21T16:49:00Z</cp:lastPrinted>
  <dcterms:created xsi:type="dcterms:W3CDTF">2021-03-04T12:39:00Z</dcterms:created>
  <dcterms:modified xsi:type="dcterms:W3CDTF">2022-09-23T19:23:00Z</dcterms:modified>
</cp:coreProperties>
</file>