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26EEF78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DC1A3E">
        <w:rPr>
          <w:rFonts w:ascii="Times New Roman" w:eastAsia="Verdana" w:hAnsi="Times New Roman"/>
          <w:sz w:val="22"/>
          <w:szCs w:val="22"/>
        </w:rPr>
        <w:t>1</w:t>
      </w:r>
      <w:r w:rsidR="00607EF9">
        <w:rPr>
          <w:rFonts w:ascii="Times New Roman" w:eastAsia="Verdana" w:hAnsi="Times New Roman"/>
          <w:sz w:val="22"/>
          <w:szCs w:val="22"/>
        </w:rPr>
        <w:t>1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607EF9">
        <w:rPr>
          <w:rFonts w:ascii="Times New Roman" w:eastAsia="Verdana" w:hAnsi="Times New Roman"/>
          <w:sz w:val="22"/>
          <w:szCs w:val="22"/>
        </w:rPr>
        <w:t>abril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00107C39" w14:textId="6190DB30" w:rsidR="00607EF9" w:rsidRDefault="00607EF9" w:rsidP="008F38D1">
      <w:pPr>
        <w:jc w:val="both"/>
        <w:rPr>
          <w:rFonts w:ascii="Times New Roman" w:hAnsi="Times New Roman"/>
          <w:sz w:val="22"/>
          <w:szCs w:val="22"/>
        </w:rPr>
      </w:pPr>
      <w:r w:rsidRPr="00607EF9">
        <w:rPr>
          <w:rFonts w:ascii="Times New Roman" w:hAnsi="Times New Roman"/>
          <w:sz w:val="22"/>
          <w:szCs w:val="22"/>
        </w:rPr>
        <w:t>Considerando análise do relatório contábil da prestação de contas contábil do encerramento do exercício de 202</w:t>
      </w:r>
      <w:r>
        <w:rPr>
          <w:rFonts w:ascii="Times New Roman" w:hAnsi="Times New Roman"/>
          <w:sz w:val="22"/>
          <w:szCs w:val="22"/>
        </w:rPr>
        <w:t>1</w:t>
      </w:r>
      <w:r w:rsidRPr="00607EF9">
        <w:rPr>
          <w:rFonts w:ascii="Times New Roman" w:hAnsi="Times New Roman"/>
          <w:sz w:val="22"/>
          <w:szCs w:val="22"/>
        </w:rPr>
        <w:t>, demonstrando a situação orçamentária, financeira e patrimonial, apresentado pela assessoria contábil do CAU/DF</w:t>
      </w:r>
      <w:r>
        <w:rPr>
          <w:rFonts w:ascii="Times New Roman" w:hAnsi="Times New Roman"/>
          <w:sz w:val="22"/>
          <w:szCs w:val="22"/>
        </w:rPr>
        <w:t>;</w:t>
      </w:r>
    </w:p>
    <w:p w14:paraId="0D359D6D" w14:textId="77777777" w:rsidR="00607EF9" w:rsidRPr="00607EF9" w:rsidRDefault="00607EF9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6801A2" w14:textId="02B65A27" w:rsidR="00CA5E7F" w:rsidRPr="00CA5E7F" w:rsidRDefault="00F0008E" w:rsidP="00607EF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607EF9" w:rsidRPr="00607EF9">
        <w:rPr>
          <w:rFonts w:ascii="Times New Roman" w:eastAsia="Verdana" w:hAnsi="Times New Roman"/>
          <w:sz w:val="22"/>
          <w:szCs w:val="22"/>
        </w:rPr>
        <w:t>Pela aprovação da Prestação de Contas</w:t>
      </w:r>
      <w:r w:rsidR="00607EF9">
        <w:rPr>
          <w:rFonts w:ascii="Times New Roman" w:eastAsia="Verdana" w:hAnsi="Times New Roman"/>
          <w:sz w:val="22"/>
          <w:szCs w:val="22"/>
        </w:rPr>
        <w:t xml:space="preserve"> Contábeis</w:t>
      </w:r>
      <w:r w:rsidR="00607EF9" w:rsidRPr="00607EF9">
        <w:rPr>
          <w:rFonts w:ascii="Times New Roman" w:eastAsia="Verdana" w:hAnsi="Times New Roman"/>
          <w:sz w:val="22"/>
          <w:szCs w:val="22"/>
        </w:rPr>
        <w:t xml:space="preserve"> do CAU/DF referente ao exercício de 202</w:t>
      </w:r>
      <w:r w:rsidR="00607EF9">
        <w:rPr>
          <w:rFonts w:ascii="Times New Roman" w:eastAsia="Verdana" w:hAnsi="Times New Roman"/>
          <w:sz w:val="22"/>
          <w:szCs w:val="22"/>
        </w:rPr>
        <w:t>1</w:t>
      </w:r>
      <w:r w:rsidR="00607EF9" w:rsidRPr="00607EF9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60B66FB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2B1C29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2B1C29" w:rsidRPr="002B1C29">
        <w:rPr>
          <w:rFonts w:ascii="Times New Roman" w:hAnsi="Times New Roman"/>
          <w:sz w:val="22"/>
          <w:szCs w:val="22"/>
        </w:rPr>
        <w:t>1</w:t>
      </w:r>
      <w:r w:rsidR="002B1C29">
        <w:rPr>
          <w:rFonts w:ascii="Times New Roman" w:hAnsi="Times New Roman"/>
          <w:sz w:val="22"/>
          <w:szCs w:val="22"/>
        </w:rPr>
        <w:t xml:space="preserve">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7AC1108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</w:t>
      </w:r>
      <w:r w:rsidR="00607EF9">
        <w:rPr>
          <w:rFonts w:ascii="Times New Roman" w:eastAsia="Verdana" w:hAnsi="Times New Roman"/>
          <w:sz w:val="22"/>
          <w:szCs w:val="22"/>
        </w:rPr>
        <w:t>1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07EF9">
        <w:rPr>
          <w:rFonts w:ascii="Times New Roman" w:eastAsia="Verdana" w:hAnsi="Times New Roman"/>
          <w:sz w:val="22"/>
          <w:szCs w:val="22"/>
        </w:rPr>
        <w:t>abril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59CCD9C3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017EDFF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56525AA6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6C6D92" w14:textId="4AB436A8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A1A2D8" w14:textId="19F1342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B77FD" w14:textId="16E7165B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5154AF" w14:textId="5D2A9D2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DCE539" w14:textId="23528AAF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9F2049" w14:textId="63A659A6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FCA19EE" w14:textId="0751BD7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5DF5254" w14:textId="43664C43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760357D6" w:rsidR="005B7F00" w:rsidRPr="00BE02F4" w:rsidRDefault="002B1C2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5B87AB7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0F3EE041" w:rsidR="009B0C16" w:rsidRPr="00AE42B4" w:rsidRDefault="00BD7161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7A2DDCC6" w:rsidR="009B0C16" w:rsidRDefault="00BD7161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4C7B9CDA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E8A801A" w:rsidR="00C8280F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794DA141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23025D6" w:rsidR="00C8280F" w:rsidRPr="00BE02F4" w:rsidRDefault="002B1C2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3DCBD67" w:rsidR="005B7F00" w:rsidRPr="00BE02F4" w:rsidRDefault="002B1C2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E76FC4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2B1C29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2B1C29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4963108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B1C29">
              <w:rPr>
                <w:rFonts w:ascii="Times New Roman" w:hAnsi="Times New Roman"/>
                <w:sz w:val="22"/>
                <w:szCs w:val="22"/>
              </w:rPr>
              <w:t>PRESTAÇÃO DE CONTAS CONTÁBEIS 2021</w:t>
            </w:r>
          </w:p>
          <w:p w14:paraId="16343499" w14:textId="3B58276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B1C29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B1C29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7F77D" w14:textId="77777777" w:rsidR="00255003" w:rsidRDefault="00255003" w:rsidP="00EE4FDD">
      <w:r>
        <w:separator/>
      </w:r>
    </w:p>
  </w:endnote>
  <w:endnote w:type="continuationSeparator" w:id="0">
    <w:p w14:paraId="4CC03792" w14:textId="77777777" w:rsidR="00255003" w:rsidRDefault="0025500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2A0A6" w14:textId="77777777" w:rsidR="00255003" w:rsidRDefault="00255003" w:rsidP="00EE4FDD">
      <w:r>
        <w:separator/>
      </w:r>
    </w:p>
  </w:footnote>
  <w:footnote w:type="continuationSeparator" w:id="0">
    <w:p w14:paraId="7070EE77" w14:textId="77777777" w:rsidR="00255003" w:rsidRDefault="0025500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25500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3pt">
          <v:imagedata r:id="rId1" o:title=""/>
        </v:shape>
        <o:OLEObject Type="Embed" ProgID="CorelDraw.Graphic.16" ShapeID="_x0000_i1025" DrawAspect="Content" ObjectID="_1713101559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1"/>
      <w:gridCol w:w="661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7A3AD17" w:rsidR="00BC3B36" w:rsidRPr="00892D04" w:rsidRDefault="002B1C29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2B1C29">
            <w:rPr>
              <w:rFonts w:ascii="Times New Roman" w:hAnsi="Times New Roman"/>
              <w:sz w:val="22"/>
              <w:szCs w:val="22"/>
            </w:rPr>
            <w:t>1307694/2021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D78137F" w:rsidR="00BC3B36" w:rsidRPr="00986306" w:rsidRDefault="00607EF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PRESTAÇÃO DE CONTAS CONTÁBEIS 2021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8A3032B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607EF9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25500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42008725">
    <w:abstractNumId w:val="10"/>
    <w:lvlOverride w:ilvl="0">
      <w:startOverride w:val="1"/>
    </w:lvlOverride>
  </w:num>
  <w:num w:numId="2" w16cid:durableId="485822274">
    <w:abstractNumId w:val="11"/>
  </w:num>
  <w:num w:numId="3" w16cid:durableId="686563244">
    <w:abstractNumId w:val="2"/>
  </w:num>
  <w:num w:numId="4" w16cid:durableId="1277833535">
    <w:abstractNumId w:val="4"/>
  </w:num>
  <w:num w:numId="5" w16cid:durableId="113212379">
    <w:abstractNumId w:val="0"/>
  </w:num>
  <w:num w:numId="6" w16cid:durableId="732389985">
    <w:abstractNumId w:val="6"/>
  </w:num>
  <w:num w:numId="7" w16cid:durableId="1237082960">
    <w:abstractNumId w:val="7"/>
  </w:num>
  <w:num w:numId="8" w16cid:durableId="1179155395">
    <w:abstractNumId w:val="8"/>
  </w:num>
  <w:num w:numId="9" w16cid:durableId="1892838611">
    <w:abstractNumId w:val="3"/>
  </w:num>
  <w:num w:numId="10" w16cid:durableId="459035346">
    <w:abstractNumId w:val="5"/>
  </w:num>
  <w:num w:numId="11" w16cid:durableId="1662737755">
    <w:abstractNumId w:val="1"/>
  </w:num>
  <w:num w:numId="12" w16cid:durableId="7374814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31</cp:revision>
  <cp:lastPrinted>2018-09-20T16:53:00Z</cp:lastPrinted>
  <dcterms:created xsi:type="dcterms:W3CDTF">2020-11-12T18:59:00Z</dcterms:created>
  <dcterms:modified xsi:type="dcterms:W3CDTF">2022-05-03T19:46:00Z</dcterms:modified>
</cp:coreProperties>
</file>