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F96D8" w14:textId="77B0BE8D" w:rsidR="00A7148F" w:rsidRPr="00FE409B" w:rsidRDefault="00A555FC" w:rsidP="00694A78">
      <w:pPr>
        <w:pBdr>
          <w:top w:val="nil"/>
          <w:left w:val="nil"/>
          <w:bottom w:val="nil"/>
          <w:right w:val="nil"/>
          <w:between w:val="nil"/>
        </w:pBdr>
        <w:tabs>
          <w:tab w:val="left" w:pos="1418"/>
        </w:tabs>
        <w:spacing w:after="0"/>
        <w:ind w:right="-7" w:firstLine="0"/>
        <w:jc w:val="center"/>
        <w:rPr>
          <w:rFonts w:ascii="Arial" w:eastAsia="Carlito" w:hAnsi="Arial" w:cs="Arial"/>
          <w:b/>
          <w:sz w:val="22"/>
          <w:szCs w:val="22"/>
        </w:rPr>
      </w:pPr>
      <w:r w:rsidRPr="00FE409B">
        <w:rPr>
          <w:rFonts w:ascii="Arial" w:eastAsia="Carlito" w:hAnsi="Arial" w:cs="Arial"/>
          <w:b/>
          <w:sz w:val="22"/>
          <w:szCs w:val="22"/>
        </w:rPr>
        <w:t xml:space="preserve">PORTARIA NORMATIVA Nº </w:t>
      </w:r>
      <w:r w:rsidR="00427F68" w:rsidRPr="00FE409B">
        <w:rPr>
          <w:rFonts w:ascii="Arial" w:eastAsia="Carlito" w:hAnsi="Arial" w:cs="Arial"/>
          <w:b/>
          <w:sz w:val="22"/>
          <w:szCs w:val="22"/>
        </w:rPr>
        <w:t>3</w:t>
      </w:r>
      <w:r w:rsidRPr="00FE409B">
        <w:rPr>
          <w:rFonts w:ascii="Arial" w:eastAsia="Carlito" w:hAnsi="Arial" w:cs="Arial"/>
          <w:b/>
          <w:sz w:val="22"/>
          <w:szCs w:val="22"/>
        </w:rPr>
        <w:t xml:space="preserve">, DE </w:t>
      </w:r>
      <w:r w:rsidR="00CE1239" w:rsidRPr="00FE409B">
        <w:rPr>
          <w:rFonts w:ascii="Arial" w:eastAsia="Carlito" w:hAnsi="Arial" w:cs="Arial"/>
          <w:b/>
          <w:sz w:val="22"/>
          <w:szCs w:val="22"/>
        </w:rPr>
        <w:t>2</w:t>
      </w:r>
      <w:r w:rsidR="006E46B9" w:rsidRPr="00FE409B">
        <w:rPr>
          <w:rFonts w:ascii="Arial" w:eastAsia="Carlito" w:hAnsi="Arial" w:cs="Arial"/>
          <w:b/>
          <w:sz w:val="22"/>
          <w:szCs w:val="22"/>
        </w:rPr>
        <w:t>1</w:t>
      </w:r>
      <w:r w:rsidR="000948A1" w:rsidRPr="00FE409B">
        <w:rPr>
          <w:rFonts w:ascii="Arial" w:eastAsia="Carlito" w:hAnsi="Arial" w:cs="Arial"/>
          <w:b/>
          <w:sz w:val="22"/>
          <w:szCs w:val="22"/>
        </w:rPr>
        <w:t xml:space="preserve"> </w:t>
      </w:r>
      <w:r w:rsidRPr="00FE409B">
        <w:rPr>
          <w:rFonts w:ascii="Arial" w:eastAsia="Carlito" w:hAnsi="Arial" w:cs="Arial"/>
          <w:b/>
          <w:sz w:val="22"/>
          <w:szCs w:val="22"/>
        </w:rPr>
        <w:t xml:space="preserve">DE </w:t>
      </w:r>
      <w:r w:rsidR="00CE1239" w:rsidRPr="00FE409B">
        <w:rPr>
          <w:rFonts w:ascii="Arial" w:eastAsia="Carlito" w:hAnsi="Arial" w:cs="Arial"/>
          <w:b/>
          <w:sz w:val="22"/>
          <w:szCs w:val="22"/>
        </w:rPr>
        <w:t>JUNHO</w:t>
      </w:r>
      <w:r w:rsidR="00801156" w:rsidRPr="00FE409B">
        <w:rPr>
          <w:rFonts w:ascii="Arial" w:eastAsia="Carlito" w:hAnsi="Arial" w:cs="Arial"/>
          <w:b/>
          <w:sz w:val="22"/>
          <w:szCs w:val="22"/>
        </w:rPr>
        <w:t xml:space="preserve"> </w:t>
      </w:r>
      <w:r w:rsidRPr="00FE409B">
        <w:rPr>
          <w:rFonts w:ascii="Arial" w:eastAsia="Carlito" w:hAnsi="Arial" w:cs="Arial"/>
          <w:b/>
          <w:sz w:val="22"/>
          <w:szCs w:val="22"/>
        </w:rPr>
        <w:t>DE 20</w:t>
      </w:r>
      <w:r w:rsidR="00801156" w:rsidRPr="00FE409B">
        <w:rPr>
          <w:rFonts w:ascii="Arial" w:eastAsia="Carlito" w:hAnsi="Arial" w:cs="Arial"/>
          <w:b/>
          <w:sz w:val="22"/>
          <w:szCs w:val="22"/>
        </w:rPr>
        <w:t>22</w:t>
      </w:r>
      <w:r w:rsidRPr="00FE409B">
        <w:rPr>
          <w:rFonts w:ascii="Arial" w:eastAsia="Carlito" w:hAnsi="Arial" w:cs="Arial"/>
          <w:b/>
          <w:sz w:val="22"/>
          <w:szCs w:val="22"/>
        </w:rPr>
        <w:t>.</w:t>
      </w:r>
    </w:p>
    <w:p w14:paraId="1C6B7A2D" w14:textId="70EE15BD" w:rsidR="00052267" w:rsidRPr="00FE409B" w:rsidRDefault="00052267" w:rsidP="00694A78">
      <w:pPr>
        <w:widowControl w:val="0"/>
        <w:tabs>
          <w:tab w:val="left" w:pos="1418"/>
          <w:tab w:val="left" w:pos="4820"/>
        </w:tabs>
        <w:spacing w:after="0"/>
        <w:ind w:right="-7" w:firstLine="0"/>
        <w:rPr>
          <w:rStyle w:val="parag2Char"/>
          <w:rFonts w:ascii="Arial" w:eastAsia="MS Mincho" w:hAnsi="Arial" w:cs="Arial"/>
          <w:sz w:val="22"/>
          <w:szCs w:val="22"/>
        </w:rPr>
      </w:pPr>
    </w:p>
    <w:p w14:paraId="78C4D5E3" w14:textId="77777777" w:rsidR="00052267" w:rsidRPr="00FE409B" w:rsidRDefault="00052267" w:rsidP="00694A78">
      <w:pPr>
        <w:widowControl w:val="0"/>
        <w:tabs>
          <w:tab w:val="left" w:pos="1418"/>
          <w:tab w:val="left" w:pos="4820"/>
        </w:tabs>
        <w:spacing w:after="0"/>
        <w:ind w:left="4253" w:right="-7" w:firstLine="0"/>
        <w:rPr>
          <w:rStyle w:val="parag2Char"/>
          <w:rFonts w:ascii="Arial" w:eastAsia="MS Mincho" w:hAnsi="Arial" w:cs="Arial"/>
          <w:sz w:val="22"/>
          <w:szCs w:val="22"/>
        </w:rPr>
      </w:pPr>
    </w:p>
    <w:p w14:paraId="623ADE0C" w14:textId="5554FD8C" w:rsidR="00052267" w:rsidRPr="00FE409B" w:rsidRDefault="00052267" w:rsidP="00694A78">
      <w:pPr>
        <w:widowControl w:val="0"/>
        <w:tabs>
          <w:tab w:val="left" w:pos="1418"/>
          <w:tab w:val="left" w:pos="4820"/>
        </w:tabs>
        <w:spacing w:after="0"/>
        <w:ind w:left="4253" w:right="-7" w:firstLine="0"/>
        <w:rPr>
          <w:rStyle w:val="parag2Char"/>
          <w:rFonts w:ascii="Arial" w:eastAsia="MS Mincho" w:hAnsi="Arial" w:cs="Arial"/>
          <w:sz w:val="22"/>
          <w:szCs w:val="22"/>
        </w:rPr>
      </w:pPr>
      <w:r w:rsidRPr="00FE409B">
        <w:rPr>
          <w:rStyle w:val="parag2Char"/>
          <w:rFonts w:ascii="Arial" w:eastAsia="MS Mincho" w:hAnsi="Arial" w:cs="Arial"/>
          <w:sz w:val="22"/>
          <w:szCs w:val="22"/>
        </w:rPr>
        <w:t>Regulamenta, no âmbito do Conselho de Arquitetura e Urbanismo do Distrito Federal (CAU/DF), os procedimentos administrativos de cobrança de valores de natureza pecuniária devidos ao Conselho</w:t>
      </w:r>
      <w:r w:rsidRPr="00FE409B">
        <w:rPr>
          <w:rFonts w:ascii="Arial" w:hAnsi="Arial" w:cs="Arial"/>
          <w:sz w:val="22"/>
          <w:szCs w:val="22"/>
        </w:rPr>
        <w:t>.</w:t>
      </w:r>
      <w:r w:rsidRPr="00FE409B">
        <w:rPr>
          <w:rStyle w:val="parag2Char"/>
          <w:rFonts w:ascii="Arial" w:eastAsia="MS Mincho" w:hAnsi="Arial" w:cs="Arial"/>
          <w:sz w:val="22"/>
          <w:szCs w:val="22"/>
        </w:rPr>
        <w:t xml:space="preserve"> </w:t>
      </w:r>
    </w:p>
    <w:p w14:paraId="0D033929" w14:textId="3103DF06" w:rsidR="003C338B" w:rsidRPr="00FE409B" w:rsidRDefault="003C338B" w:rsidP="00694A78">
      <w:pPr>
        <w:tabs>
          <w:tab w:val="left" w:pos="1418"/>
        </w:tabs>
        <w:spacing w:after="0"/>
        <w:ind w:right="-7" w:firstLine="0"/>
        <w:rPr>
          <w:rFonts w:ascii="Arial" w:eastAsia="Carlito" w:hAnsi="Arial" w:cs="Arial"/>
          <w:sz w:val="22"/>
          <w:szCs w:val="22"/>
        </w:rPr>
      </w:pPr>
    </w:p>
    <w:p w14:paraId="7C8FA9B1" w14:textId="77777777" w:rsidR="005A4DDC" w:rsidRPr="00FE409B" w:rsidRDefault="005A4DDC" w:rsidP="00694A78">
      <w:pPr>
        <w:tabs>
          <w:tab w:val="left" w:pos="1418"/>
        </w:tabs>
        <w:spacing w:after="0"/>
        <w:ind w:right="-7" w:firstLine="0"/>
        <w:rPr>
          <w:rFonts w:ascii="Arial" w:eastAsia="Carlito" w:hAnsi="Arial" w:cs="Arial"/>
          <w:sz w:val="22"/>
          <w:szCs w:val="22"/>
        </w:rPr>
      </w:pPr>
    </w:p>
    <w:p w14:paraId="711D944E" w14:textId="38464A00" w:rsidR="00D6328B" w:rsidRPr="00FE409B" w:rsidRDefault="00A555FC" w:rsidP="00694A78">
      <w:pPr>
        <w:tabs>
          <w:tab w:val="left" w:pos="1134"/>
          <w:tab w:val="left" w:pos="1418"/>
        </w:tabs>
        <w:spacing w:after="0"/>
        <w:ind w:right="-7"/>
        <w:rPr>
          <w:rStyle w:val="parag2Char"/>
          <w:rFonts w:ascii="Arial" w:eastAsia="MS Mincho" w:hAnsi="Arial" w:cs="Arial"/>
          <w:sz w:val="22"/>
          <w:szCs w:val="22"/>
        </w:rPr>
      </w:pPr>
      <w:r w:rsidRPr="00FE409B">
        <w:rPr>
          <w:rFonts w:ascii="Arial" w:eastAsia="Carlito" w:hAnsi="Arial" w:cs="Arial"/>
          <w:sz w:val="22"/>
          <w:szCs w:val="22"/>
        </w:rPr>
        <w:t xml:space="preserve">A </w:t>
      </w:r>
      <w:r w:rsidR="007B5C65" w:rsidRPr="00FE409B">
        <w:rPr>
          <w:rFonts w:ascii="Arial" w:eastAsia="Carlito" w:hAnsi="Arial" w:cs="Arial"/>
          <w:sz w:val="22"/>
          <w:szCs w:val="22"/>
        </w:rPr>
        <w:t xml:space="preserve">PRESIDENTE DO CONSELHO DE ARQUITETURA E URBANISMO DO DISTRITO FEDERAL </w:t>
      </w:r>
      <w:r w:rsidRPr="00FE409B">
        <w:rPr>
          <w:rFonts w:ascii="Arial" w:eastAsia="Carlito" w:hAnsi="Arial" w:cs="Arial"/>
          <w:sz w:val="22"/>
          <w:szCs w:val="22"/>
        </w:rPr>
        <w:t xml:space="preserve">(CAU/DF), no uso das atribuições que lhe conferem o art. 35 da Lei n° 12.378, de 31 de dezembro de 2010, e o art. 140 do Regimento Interno do CAU/DF, homologado em </w:t>
      </w:r>
      <w:r w:rsidR="00B83AA3" w:rsidRPr="00FE409B">
        <w:rPr>
          <w:rFonts w:ascii="Arial" w:eastAsia="Carlito" w:hAnsi="Arial" w:cs="Arial"/>
          <w:sz w:val="22"/>
          <w:szCs w:val="22"/>
        </w:rPr>
        <w:t>27</w:t>
      </w:r>
      <w:r w:rsidRPr="00FE409B">
        <w:rPr>
          <w:rFonts w:ascii="Arial" w:eastAsia="Carlito" w:hAnsi="Arial" w:cs="Arial"/>
          <w:sz w:val="22"/>
          <w:szCs w:val="22"/>
        </w:rPr>
        <w:t xml:space="preserve"> de </w:t>
      </w:r>
      <w:r w:rsidR="00B83AA3" w:rsidRPr="00FE409B">
        <w:rPr>
          <w:rFonts w:ascii="Arial" w:eastAsia="Carlito" w:hAnsi="Arial" w:cs="Arial"/>
          <w:sz w:val="22"/>
          <w:szCs w:val="22"/>
        </w:rPr>
        <w:t>agosto</w:t>
      </w:r>
      <w:r w:rsidRPr="00FE409B">
        <w:rPr>
          <w:rFonts w:ascii="Arial" w:eastAsia="Carlito" w:hAnsi="Arial" w:cs="Arial"/>
          <w:sz w:val="22"/>
          <w:szCs w:val="22"/>
        </w:rPr>
        <w:t xml:space="preserve"> de 20</w:t>
      </w:r>
      <w:r w:rsidR="00B83AA3" w:rsidRPr="00FE409B">
        <w:rPr>
          <w:rFonts w:ascii="Arial" w:eastAsia="Carlito" w:hAnsi="Arial" w:cs="Arial"/>
          <w:sz w:val="22"/>
          <w:szCs w:val="22"/>
        </w:rPr>
        <w:t>21</w:t>
      </w:r>
      <w:r w:rsidRPr="00FE409B">
        <w:rPr>
          <w:rFonts w:ascii="Arial" w:eastAsia="Carlito" w:hAnsi="Arial" w:cs="Arial"/>
          <w:sz w:val="22"/>
          <w:szCs w:val="22"/>
        </w:rPr>
        <w:t xml:space="preserve">, pela Deliberação Plenária DPOBR nº </w:t>
      </w:r>
      <w:r w:rsidR="005701B0" w:rsidRPr="00FE409B">
        <w:rPr>
          <w:rFonts w:ascii="Arial" w:eastAsia="Carlito" w:hAnsi="Arial" w:cs="Arial"/>
          <w:sz w:val="22"/>
          <w:szCs w:val="22"/>
        </w:rPr>
        <w:t>0115-08/2021</w:t>
      </w:r>
      <w:r w:rsidR="0025569D" w:rsidRPr="00FE409B">
        <w:rPr>
          <w:rFonts w:ascii="Arial" w:eastAsia="Carlito" w:hAnsi="Arial" w:cs="Arial"/>
          <w:sz w:val="22"/>
          <w:szCs w:val="22"/>
        </w:rPr>
        <w:t>,</w:t>
      </w:r>
      <w:r w:rsidR="00CE1239" w:rsidRPr="00FE409B">
        <w:rPr>
          <w:rFonts w:ascii="Arial" w:eastAsia="Carlito" w:hAnsi="Arial" w:cs="Arial"/>
          <w:sz w:val="22"/>
          <w:szCs w:val="22"/>
        </w:rPr>
        <w:t xml:space="preserve"> </w:t>
      </w:r>
      <w:r w:rsidR="002F66AD" w:rsidRPr="00FE409B">
        <w:rPr>
          <w:rFonts w:ascii="Arial" w:eastAsia="Carlito" w:hAnsi="Arial" w:cs="Arial"/>
          <w:sz w:val="22"/>
          <w:szCs w:val="22"/>
        </w:rPr>
        <w:t xml:space="preserve">face ao constante do processo nº </w:t>
      </w:r>
      <w:r w:rsidR="00CC2B95" w:rsidRPr="00FE409B">
        <w:rPr>
          <w:rFonts w:ascii="Arial" w:eastAsia="Carlito" w:hAnsi="Arial" w:cs="Arial"/>
          <w:sz w:val="22"/>
          <w:szCs w:val="22"/>
        </w:rPr>
        <w:t>1410976/2021</w:t>
      </w:r>
      <w:r w:rsidR="00D80E30" w:rsidRPr="00FE409B">
        <w:rPr>
          <w:rFonts w:ascii="Arial" w:eastAsia="Carlito" w:hAnsi="Arial" w:cs="Arial"/>
          <w:sz w:val="22"/>
          <w:szCs w:val="22"/>
        </w:rPr>
        <w:t xml:space="preserve"> e</w:t>
      </w:r>
      <w:r w:rsidR="002F66AD" w:rsidRPr="00FE409B">
        <w:rPr>
          <w:rFonts w:ascii="Arial" w:eastAsia="Carlito" w:hAnsi="Arial" w:cs="Arial"/>
          <w:sz w:val="22"/>
          <w:szCs w:val="22"/>
        </w:rPr>
        <w:t xml:space="preserve"> após</w:t>
      </w:r>
      <w:r w:rsidR="00CC2B95" w:rsidRPr="00FE409B">
        <w:rPr>
          <w:rFonts w:ascii="Arial" w:eastAsia="Carlito" w:hAnsi="Arial" w:cs="Arial"/>
          <w:sz w:val="22"/>
          <w:szCs w:val="22"/>
        </w:rPr>
        <w:t xml:space="preserve"> </w:t>
      </w:r>
      <w:r w:rsidR="002F66AD" w:rsidRPr="00FE409B">
        <w:rPr>
          <w:rFonts w:ascii="Arial" w:eastAsia="Carlito" w:hAnsi="Arial" w:cs="Arial"/>
          <w:sz w:val="22"/>
          <w:szCs w:val="22"/>
        </w:rPr>
        <w:t>análise de assunto em epígrafe</w:t>
      </w:r>
      <w:r w:rsidR="00CC2B95" w:rsidRPr="00FE409B">
        <w:rPr>
          <w:rFonts w:ascii="Arial" w:eastAsia="Carlito" w:hAnsi="Arial" w:cs="Arial"/>
          <w:sz w:val="22"/>
          <w:szCs w:val="22"/>
        </w:rPr>
        <w:t xml:space="preserve">, </w:t>
      </w:r>
      <w:r w:rsidR="00D6328B" w:rsidRPr="00FE409B">
        <w:rPr>
          <w:rStyle w:val="parag2Char"/>
          <w:rFonts w:ascii="Arial" w:eastAsia="MS Mincho" w:hAnsi="Arial" w:cs="Arial"/>
          <w:sz w:val="22"/>
          <w:szCs w:val="22"/>
        </w:rPr>
        <w:t>resolve:</w:t>
      </w:r>
    </w:p>
    <w:p w14:paraId="22DE8CBC" w14:textId="6A0F47D3" w:rsidR="00E54C10" w:rsidRPr="00FE409B" w:rsidRDefault="00E54C10" w:rsidP="00694A78">
      <w:pPr>
        <w:tabs>
          <w:tab w:val="left" w:pos="1418"/>
        </w:tabs>
        <w:spacing w:after="0"/>
        <w:ind w:right="-7" w:firstLine="0"/>
        <w:rPr>
          <w:rStyle w:val="parag2Char"/>
          <w:rFonts w:ascii="Arial" w:eastAsia="MS Mincho" w:hAnsi="Arial" w:cs="Arial"/>
          <w:sz w:val="22"/>
          <w:szCs w:val="22"/>
        </w:rPr>
      </w:pPr>
    </w:p>
    <w:p w14:paraId="67435A1E" w14:textId="77777777" w:rsidR="00E54C10" w:rsidRPr="00FE409B" w:rsidRDefault="00E54C10" w:rsidP="00694A78">
      <w:pPr>
        <w:tabs>
          <w:tab w:val="left" w:pos="1418"/>
        </w:tabs>
        <w:spacing w:after="0"/>
        <w:ind w:right="-7" w:firstLine="0"/>
        <w:rPr>
          <w:rFonts w:ascii="Arial" w:hAnsi="Arial" w:cs="Arial"/>
          <w:b/>
          <w:sz w:val="22"/>
          <w:szCs w:val="22"/>
        </w:rPr>
      </w:pPr>
    </w:p>
    <w:p w14:paraId="2B52B65F" w14:textId="0BADBAA9" w:rsidR="00D6328B" w:rsidRPr="00FE409B" w:rsidRDefault="00D6328B" w:rsidP="00694A78">
      <w:pPr>
        <w:tabs>
          <w:tab w:val="left" w:pos="1418"/>
        </w:tabs>
        <w:spacing w:after="0"/>
        <w:ind w:right="-7" w:firstLine="0"/>
        <w:jc w:val="center"/>
        <w:rPr>
          <w:rFonts w:ascii="Arial" w:hAnsi="Arial" w:cs="Arial"/>
          <w:b/>
          <w:sz w:val="22"/>
          <w:szCs w:val="22"/>
        </w:rPr>
      </w:pPr>
      <w:r w:rsidRPr="00FE409B">
        <w:rPr>
          <w:rFonts w:ascii="Arial" w:hAnsi="Arial" w:cs="Arial"/>
          <w:b/>
          <w:sz w:val="22"/>
          <w:szCs w:val="22"/>
        </w:rPr>
        <w:t>CAPÍTULO I</w:t>
      </w:r>
    </w:p>
    <w:p w14:paraId="1F2B33FA" w14:textId="77777777" w:rsidR="00D6328B" w:rsidRPr="00FE409B" w:rsidRDefault="00D6328B" w:rsidP="00694A78">
      <w:pPr>
        <w:tabs>
          <w:tab w:val="left" w:pos="1418"/>
        </w:tabs>
        <w:spacing w:after="0"/>
        <w:ind w:right="-7" w:firstLine="0"/>
        <w:jc w:val="center"/>
        <w:rPr>
          <w:rFonts w:ascii="Arial" w:hAnsi="Arial" w:cs="Arial"/>
          <w:b/>
          <w:sz w:val="22"/>
          <w:szCs w:val="22"/>
        </w:rPr>
      </w:pPr>
      <w:r w:rsidRPr="00FE409B">
        <w:rPr>
          <w:rFonts w:ascii="Arial" w:hAnsi="Arial" w:cs="Arial"/>
          <w:b/>
          <w:sz w:val="22"/>
          <w:szCs w:val="22"/>
        </w:rPr>
        <w:t>DAS DISPOSIÇÕES GERAIS</w:t>
      </w:r>
    </w:p>
    <w:p w14:paraId="5775D303" w14:textId="77777777" w:rsidR="00D6328B" w:rsidRPr="00FE409B" w:rsidRDefault="00D6328B" w:rsidP="00880CA1">
      <w:pPr>
        <w:tabs>
          <w:tab w:val="left" w:pos="1418"/>
        </w:tabs>
        <w:spacing w:after="0"/>
        <w:ind w:right="-7"/>
        <w:rPr>
          <w:rFonts w:ascii="Arial" w:hAnsi="Arial" w:cs="Arial"/>
          <w:sz w:val="22"/>
          <w:szCs w:val="22"/>
        </w:rPr>
      </w:pPr>
    </w:p>
    <w:p w14:paraId="5E2D0815" w14:textId="77777777" w:rsidR="00D6328B" w:rsidRPr="00FE409B" w:rsidRDefault="00D6328B" w:rsidP="00880CA1">
      <w:pPr>
        <w:pStyle w:val="PargrafodaLista"/>
        <w:numPr>
          <w:ilvl w:val="0"/>
          <w:numId w:val="41"/>
        </w:numPr>
        <w:tabs>
          <w:tab w:val="left" w:pos="1418"/>
        </w:tabs>
        <w:spacing w:after="0"/>
        <w:ind w:left="0" w:right="-7" w:firstLine="1418"/>
        <w:rPr>
          <w:rFonts w:ascii="Arial" w:hAnsi="Arial" w:cs="Arial"/>
          <w:sz w:val="22"/>
          <w:szCs w:val="22"/>
        </w:rPr>
      </w:pPr>
      <w:r w:rsidRPr="00FE409B">
        <w:rPr>
          <w:rFonts w:ascii="Arial" w:hAnsi="Arial" w:cs="Arial"/>
          <w:sz w:val="22"/>
          <w:szCs w:val="22"/>
        </w:rPr>
        <w:t xml:space="preserve">Esta Portaria regulamenta, no âmbito do Conselho de Arquitetura e Urbanismo do Distrito Federal (CAU/DF), os procedimentos administrativos de cobrança de </w:t>
      </w:r>
      <w:r w:rsidRPr="00FE409B">
        <w:rPr>
          <w:rStyle w:val="parag2Char"/>
          <w:rFonts w:ascii="Arial" w:eastAsia="MS Mincho" w:hAnsi="Arial" w:cs="Arial"/>
          <w:sz w:val="22"/>
          <w:szCs w:val="22"/>
        </w:rPr>
        <w:t>valores de natureza pecuniária devidos ao Conselho.</w:t>
      </w:r>
    </w:p>
    <w:p w14:paraId="009C0059" w14:textId="77777777" w:rsidR="00D6328B" w:rsidRPr="00FE409B" w:rsidRDefault="00D6328B" w:rsidP="00880CA1">
      <w:pPr>
        <w:tabs>
          <w:tab w:val="left" w:pos="1134"/>
          <w:tab w:val="left" w:pos="1418"/>
        </w:tabs>
        <w:spacing w:after="0"/>
        <w:ind w:right="-7"/>
        <w:rPr>
          <w:rFonts w:ascii="Arial" w:hAnsi="Arial" w:cs="Arial"/>
          <w:sz w:val="22"/>
          <w:szCs w:val="22"/>
        </w:rPr>
      </w:pPr>
    </w:p>
    <w:p w14:paraId="7BC60D53" w14:textId="2810C14F" w:rsidR="00D6328B" w:rsidRPr="00FE409B" w:rsidRDefault="00D6328B" w:rsidP="00880CA1">
      <w:pPr>
        <w:pStyle w:val="PargrafodaLista"/>
        <w:numPr>
          <w:ilvl w:val="0"/>
          <w:numId w:val="41"/>
        </w:numPr>
        <w:tabs>
          <w:tab w:val="left" w:pos="1418"/>
        </w:tabs>
        <w:spacing w:after="0"/>
        <w:ind w:left="0" w:right="-7" w:firstLine="1418"/>
        <w:rPr>
          <w:rFonts w:ascii="Arial" w:hAnsi="Arial" w:cs="Arial"/>
          <w:sz w:val="22"/>
          <w:szCs w:val="22"/>
        </w:rPr>
      </w:pPr>
      <w:r w:rsidRPr="00FE409B">
        <w:rPr>
          <w:rFonts w:ascii="Arial" w:hAnsi="Arial" w:cs="Arial"/>
          <w:sz w:val="22"/>
          <w:szCs w:val="22"/>
        </w:rPr>
        <w:t xml:space="preserve">O </w:t>
      </w:r>
      <w:r w:rsidR="002E105B" w:rsidRPr="00FE409B">
        <w:rPr>
          <w:rFonts w:ascii="Arial" w:hAnsi="Arial" w:cs="Arial"/>
          <w:sz w:val="22"/>
          <w:szCs w:val="22"/>
        </w:rPr>
        <w:t>P</w:t>
      </w:r>
      <w:r w:rsidRPr="00FE409B">
        <w:rPr>
          <w:rFonts w:ascii="Arial" w:hAnsi="Arial" w:cs="Arial"/>
          <w:sz w:val="22"/>
          <w:szCs w:val="22"/>
        </w:rPr>
        <w:t xml:space="preserve">rocesso </w:t>
      </w:r>
      <w:r w:rsidR="002E105B" w:rsidRPr="00FE409B">
        <w:rPr>
          <w:rFonts w:ascii="Arial" w:hAnsi="Arial" w:cs="Arial"/>
          <w:sz w:val="22"/>
          <w:szCs w:val="22"/>
        </w:rPr>
        <w:t>A</w:t>
      </w:r>
      <w:r w:rsidRPr="00FE409B">
        <w:rPr>
          <w:rFonts w:ascii="Arial" w:hAnsi="Arial" w:cs="Arial"/>
          <w:sz w:val="22"/>
          <w:szCs w:val="22"/>
        </w:rPr>
        <w:t xml:space="preserve">dministrativo de </w:t>
      </w:r>
      <w:r w:rsidR="002E105B" w:rsidRPr="00FE409B">
        <w:rPr>
          <w:rFonts w:ascii="Arial" w:hAnsi="Arial" w:cs="Arial"/>
          <w:sz w:val="22"/>
          <w:szCs w:val="22"/>
        </w:rPr>
        <w:t>C</w:t>
      </w:r>
      <w:r w:rsidRPr="00FE409B">
        <w:rPr>
          <w:rFonts w:ascii="Arial" w:hAnsi="Arial" w:cs="Arial"/>
          <w:sz w:val="22"/>
          <w:szCs w:val="22"/>
        </w:rPr>
        <w:t>obrança (PAC) deverá ser instaurado em desfavor de pessoa física ou jurídica após a identificação de inadimplência de anuidades, de multas ou de outros valores, previstos em legislação ou em norma específica, que sejam devidos ao CAU/DF.</w:t>
      </w:r>
    </w:p>
    <w:p w14:paraId="77FA35CA" w14:textId="77777777" w:rsidR="00D6328B" w:rsidRPr="00FE409B" w:rsidRDefault="00D6328B" w:rsidP="00880CA1">
      <w:pPr>
        <w:tabs>
          <w:tab w:val="left" w:pos="1418"/>
        </w:tabs>
        <w:spacing w:after="0"/>
        <w:ind w:right="-7"/>
        <w:rPr>
          <w:rFonts w:ascii="Arial" w:hAnsi="Arial" w:cs="Arial"/>
          <w:sz w:val="22"/>
          <w:szCs w:val="22"/>
        </w:rPr>
      </w:pPr>
    </w:p>
    <w:p w14:paraId="54EE8FE0" w14:textId="0D13ECAF" w:rsidR="00D6328B" w:rsidRPr="00FE409B" w:rsidRDefault="00D6328B" w:rsidP="00880CA1">
      <w:pPr>
        <w:pStyle w:val="PargrafodaLista"/>
        <w:numPr>
          <w:ilvl w:val="0"/>
          <w:numId w:val="47"/>
        </w:numPr>
        <w:tabs>
          <w:tab w:val="left" w:pos="1418"/>
        </w:tabs>
        <w:spacing w:after="0"/>
        <w:ind w:left="0" w:right="-7" w:firstLine="1418"/>
        <w:rPr>
          <w:rFonts w:ascii="Arial" w:hAnsi="Arial" w:cs="Arial"/>
          <w:sz w:val="22"/>
          <w:szCs w:val="22"/>
        </w:rPr>
      </w:pPr>
      <w:r w:rsidRPr="00FE409B">
        <w:rPr>
          <w:rFonts w:ascii="Arial" w:hAnsi="Arial" w:cs="Arial"/>
          <w:sz w:val="22"/>
          <w:szCs w:val="22"/>
        </w:rPr>
        <w:t xml:space="preserve">A alteração da situação do registro ativo de pessoa física ou jurídica mediante interrupção, suspensão ou cancelamento, regulamentada em normativo específico acerca da matéria, não extinguirá as dívidas do arquiteto e urbanista ou da empresa perante o Conselho, as quais serão cobradas por vias administrativas e judiciais, se </w:t>
      </w:r>
      <w:r w:rsidR="00887386" w:rsidRPr="00FE409B">
        <w:rPr>
          <w:rFonts w:ascii="Arial" w:hAnsi="Arial" w:cs="Arial"/>
          <w:sz w:val="22"/>
          <w:szCs w:val="22"/>
        </w:rPr>
        <w:t xml:space="preserve">for </w:t>
      </w:r>
      <w:r w:rsidRPr="00FE409B">
        <w:rPr>
          <w:rFonts w:ascii="Arial" w:hAnsi="Arial" w:cs="Arial"/>
          <w:sz w:val="22"/>
          <w:szCs w:val="22"/>
        </w:rPr>
        <w:t>o caso.</w:t>
      </w:r>
    </w:p>
    <w:p w14:paraId="5F126A33" w14:textId="77777777" w:rsidR="00D6328B" w:rsidRPr="00FE409B" w:rsidRDefault="00D6328B" w:rsidP="00880CA1">
      <w:pPr>
        <w:pStyle w:val="PargrafodaLista"/>
        <w:tabs>
          <w:tab w:val="left" w:pos="1134"/>
          <w:tab w:val="left" w:pos="1418"/>
        </w:tabs>
        <w:spacing w:after="0"/>
        <w:ind w:left="0" w:right="-7"/>
        <w:rPr>
          <w:rFonts w:ascii="Arial" w:hAnsi="Arial" w:cs="Arial"/>
          <w:sz w:val="22"/>
          <w:szCs w:val="22"/>
        </w:rPr>
      </w:pPr>
    </w:p>
    <w:p w14:paraId="608120F5" w14:textId="2F8DACC8" w:rsidR="00D6328B" w:rsidRPr="00FE409B" w:rsidRDefault="00D6328B" w:rsidP="00880CA1">
      <w:pPr>
        <w:pStyle w:val="PargrafodaLista"/>
        <w:numPr>
          <w:ilvl w:val="0"/>
          <w:numId w:val="47"/>
        </w:numPr>
        <w:tabs>
          <w:tab w:val="left" w:pos="1418"/>
        </w:tabs>
        <w:spacing w:after="0"/>
        <w:ind w:left="0" w:right="-7" w:firstLine="1418"/>
        <w:rPr>
          <w:rFonts w:ascii="Arial" w:hAnsi="Arial" w:cs="Arial"/>
          <w:sz w:val="22"/>
          <w:szCs w:val="22"/>
        </w:rPr>
      </w:pPr>
      <w:r w:rsidRPr="00FE409B">
        <w:rPr>
          <w:rFonts w:ascii="Arial" w:hAnsi="Arial" w:cs="Arial"/>
          <w:sz w:val="22"/>
          <w:szCs w:val="22"/>
        </w:rPr>
        <w:t xml:space="preserve">A falência ou a extinção da pessoa jurídica ou o óbito da pessoa física não implicará a extinção das dívidas perante o Conselho, as quais serão cobradas por vias administrativas e judiciais, se </w:t>
      </w:r>
      <w:r w:rsidR="00887386" w:rsidRPr="00FE409B">
        <w:rPr>
          <w:rFonts w:ascii="Arial" w:hAnsi="Arial" w:cs="Arial"/>
          <w:sz w:val="22"/>
          <w:szCs w:val="22"/>
        </w:rPr>
        <w:t xml:space="preserve">for </w:t>
      </w:r>
      <w:r w:rsidRPr="00FE409B">
        <w:rPr>
          <w:rFonts w:ascii="Arial" w:hAnsi="Arial" w:cs="Arial"/>
          <w:sz w:val="22"/>
          <w:szCs w:val="22"/>
        </w:rPr>
        <w:t xml:space="preserve">o caso. </w:t>
      </w:r>
    </w:p>
    <w:p w14:paraId="54DA4F90" w14:textId="77777777" w:rsidR="00D6328B" w:rsidRPr="00FE409B" w:rsidRDefault="00D6328B" w:rsidP="00694A78">
      <w:pPr>
        <w:pStyle w:val="PargrafodaLista"/>
        <w:tabs>
          <w:tab w:val="left" w:pos="1134"/>
          <w:tab w:val="left" w:pos="1418"/>
        </w:tabs>
        <w:spacing w:after="0"/>
        <w:ind w:left="0" w:right="-7" w:firstLine="0"/>
        <w:rPr>
          <w:rFonts w:ascii="Arial" w:hAnsi="Arial" w:cs="Arial"/>
          <w:sz w:val="22"/>
          <w:szCs w:val="22"/>
        </w:rPr>
      </w:pPr>
    </w:p>
    <w:p w14:paraId="562B2B1E" w14:textId="77777777" w:rsidR="00D6328B" w:rsidRPr="00FE409B" w:rsidRDefault="00D6328B" w:rsidP="00694A78">
      <w:pPr>
        <w:tabs>
          <w:tab w:val="left" w:pos="1418"/>
        </w:tabs>
        <w:spacing w:after="0"/>
        <w:ind w:right="-7" w:firstLine="0"/>
        <w:jc w:val="center"/>
        <w:rPr>
          <w:rFonts w:ascii="Arial" w:hAnsi="Arial" w:cs="Arial"/>
          <w:b/>
          <w:sz w:val="22"/>
          <w:szCs w:val="22"/>
        </w:rPr>
      </w:pPr>
      <w:r w:rsidRPr="00FE409B">
        <w:rPr>
          <w:rFonts w:ascii="Arial" w:hAnsi="Arial" w:cs="Arial"/>
          <w:b/>
          <w:sz w:val="22"/>
          <w:szCs w:val="22"/>
        </w:rPr>
        <w:t>CAPÍTULO II</w:t>
      </w:r>
    </w:p>
    <w:p w14:paraId="5121F5A4" w14:textId="77777777" w:rsidR="00D6328B" w:rsidRPr="00FE409B" w:rsidRDefault="00D6328B" w:rsidP="00694A78">
      <w:pPr>
        <w:tabs>
          <w:tab w:val="left" w:pos="1418"/>
        </w:tabs>
        <w:spacing w:after="0"/>
        <w:ind w:right="-7" w:firstLine="0"/>
        <w:jc w:val="center"/>
        <w:rPr>
          <w:rFonts w:ascii="Arial" w:hAnsi="Arial" w:cs="Arial"/>
          <w:b/>
          <w:sz w:val="22"/>
          <w:szCs w:val="22"/>
        </w:rPr>
      </w:pPr>
      <w:r w:rsidRPr="00FE409B">
        <w:rPr>
          <w:rFonts w:ascii="Arial" w:hAnsi="Arial" w:cs="Arial"/>
          <w:b/>
          <w:sz w:val="22"/>
          <w:szCs w:val="22"/>
        </w:rPr>
        <w:t>DO PROCESSO ADMINISTRATIVO DE COBRANÇA (PAC)</w:t>
      </w:r>
    </w:p>
    <w:p w14:paraId="1ED962F5" w14:textId="77777777" w:rsidR="00D6328B" w:rsidRPr="00FE409B" w:rsidRDefault="00D6328B" w:rsidP="00694A78">
      <w:pPr>
        <w:tabs>
          <w:tab w:val="left" w:pos="1418"/>
        </w:tabs>
        <w:spacing w:after="0"/>
        <w:ind w:right="-7" w:firstLine="0"/>
        <w:jc w:val="center"/>
        <w:rPr>
          <w:rFonts w:ascii="Arial" w:hAnsi="Arial" w:cs="Arial"/>
          <w:b/>
          <w:sz w:val="22"/>
          <w:szCs w:val="22"/>
        </w:rPr>
      </w:pPr>
    </w:p>
    <w:p w14:paraId="14B60455" w14:textId="77777777" w:rsidR="00D6328B" w:rsidRPr="00FE409B" w:rsidRDefault="00D6328B" w:rsidP="00694A78">
      <w:pPr>
        <w:tabs>
          <w:tab w:val="left" w:pos="1418"/>
        </w:tabs>
        <w:spacing w:after="0"/>
        <w:ind w:right="-7" w:firstLine="0"/>
        <w:jc w:val="center"/>
        <w:rPr>
          <w:rFonts w:ascii="Arial" w:hAnsi="Arial" w:cs="Arial"/>
          <w:b/>
          <w:sz w:val="22"/>
          <w:szCs w:val="22"/>
        </w:rPr>
      </w:pPr>
      <w:r w:rsidRPr="00FE409B">
        <w:rPr>
          <w:rFonts w:ascii="Arial" w:hAnsi="Arial" w:cs="Arial"/>
          <w:b/>
          <w:sz w:val="22"/>
          <w:szCs w:val="22"/>
        </w:rPr>
        <w:t>Seção I</w:t>
      </w:r>
    </w:p>
    <w:p w14:paraId="25D0F49E" w14:textId="77777777" w:rsidR="00D6328B" w:rsidRPr="00FE409B" w:rsidRDefault="00D6328B" w:rsidP="00694A78">
      <w:pPr>
        <w:tabs>
          <w:tab w:val="left" w:pos="1418"/>
        </w:tabs>
        <w:spacing w:after="0"/>
        <w:ind w:right="-7" w:firstLine="0"/>
        <w:jc w:val="center"/>
        <w:rPr>
          <w:rFonts w:ascii="Arial" w:hAnsi="Arial" w:cs="Arial"/>
          <w:b/>
          <w:sz w:val="22"/>
          <w:szCs w:val="22"/>
        </w:rPr>
      </w:pPr>
      <w:r w:rsidRPr="00FE409B">
        <w:rPr>
          <w:rFonts w:ascii="Arial" w:hAnsi="Arial" w:cs="Arial"/>
          <w:b/>
          <w:sz w:val="22"/>
          <w:szCs w:val="22"/>
        </w:rPr>
        <w:t>Da Instauração do Processo</w:t>
      </w:r>
    </w:p>
    <w:p w14:paraId="5C450CAA" w14:textId="77777777" w:rsidR="00D6328B" w:rsidRPr="00FE409B" w:rsidRDefault="00D6328B" w:rsidP="00694A78">
      <w:pPr>
        <w:pStyle w:val="PargrafodaLista"/>
        <w:tabs>
          <w:tab w:val="left" w:pos="1418"/>
        </w:tabs>
        <w:spacing w:after="0"/>
        <w:ind w:left="0" w:right="-7" w:firstLine="0"/>
        <w:rPr>
          <w:rFonts w:ascii="Arial" w:hAnsi="Arial" w:cs="Arial"/>
          <w:sz w:val="22"/>
          <w:szCs w:val="22"/>
        </w:rPr>
      </w:pPr>
    </w:p>
    <w:p w14:paraId="6003C998" w14:textId="77777777" w:rsidR="00D6328B" w:rsidRPr="00FE409B" w:rsidRDefault="00D6328B" w:rsidP="00133C4B">
      <w:pPr>
        <w:pStyle w:val="PargrafodaLista"/>
        <w:numPr>
          <w:ilvl w:val="0"/>
          <w:numId w:val="41"/>
        </w:numPr>
        <w:tabs>
          <w:tab w:val="left" w:pos="1418"/>
        </w:tabs>
        <w:spacing w:after="0"/>
        <w:ind w:left="0" w:right="-7" w:firstLine="1418"/>
        <w:rPr>
          <w:rFonts w:ascii="Arial" w:hAnsi="Arial" w:cs="Arial"/>
          <w:sz w:val="22"/>
          <w:szCs w:val="22"/>
        </w:rPr>
      </w:pPr>
      <w:r w:rsidRPr="00FE409B">
        <w:rPr>
          <w:rFonts w:ascii="Arial" w:hAnsi="Arial" w:cs="Arial"/>
          <w:sz w:val="22"/>
          <w:szCs w:val="22"/>
        </w:rPr>
        <w:t xml:space="preserve"> A instauração e o acompanhamento dos processos administrativos de cobrança em desfavor de pessoa física (PAC-PF) ou jurídica (PAC-PJ) em débito perante o CAU/DF competem à Gerência de Administração e Finanças (GERAFI-CAU/DF), a partir do recebimento dos relatórios discriminados extraídos do Sistema de Informação e Comunicação do CAU (SICCAU), ou sistema sobreveniente, encaminhados pelos setores responsáveis.</w:t>
      </w:r>
    </w:p>
    <w:p w14:paraId="0C59C562" w14:textId="77777777" w:rsidR="00D6328B" w:rsidRPr="00FE409B" w:rsidRDefault="00D6328B" w:rsidP="00133C4B">
      <w:pPr>
        <w:tabs>
          <w:tab w:val="left" w:pos="1418"/>
        </w:tabs>
        <w:spacing w:after="0"/>
        <w:ind w:right="-7"/>
        <w:rPr>
          <w:rFonts w:ascii="Arial" w:hAnsi="Arial" w:cs="Arial"/>
          <w:sz w:val="22"/>
          <w:szCs w:val="22"/>
        </w:rPr>
      </w:pPr>
    </w:p>
    <w:p w14:paraId="6AF5E910" w14:textId="750B53AC" w:rsidR="00D6328B" w:rsidRPr="00FE409B" w:rsidRDefault="00D6328B" w:rsidP="00133C4B">
      <w:pPr>
        <w:pStyle w:val="PargrafodaLista"/>
        <w:numPr>
          <w:ilvl w:val="0"/>
          <w:numId w:val="49"/>
        </w:numPr>
        <w:tabs>
          <w:tab w:val="left" w:pos="1418"/>
        </w:tabs>
        <w:spacing w:after="0"/>
        <w:ind w:left="0" w:right="-7" w:firstLine="1418"/>
        <w:rPr>
          <w:rFonts w:ascii="Arial" w:hAnsi="Arial" w:cs="Arial"/>
          <w:sz w:val="22"/>
          <w:szCs w:val="22"/>
        </w:rPr>
      </w:pPr>
      <w:r w:rsidRPr="00FE409B">
        <w:rPr>
          <w:rFonts w:ascii="Arial" w:hAnsi="Arial" w:cs="Arial"/>
          <w:sz w:val="22"/>
          <w:szCs w:val="22"/>
        </w:rPr>
        <w:t xml:space="preserve">À Gerência de Atendimento (GERATE-CAU/DF) cumpre a consolidação e o envio do relatório atinente à inadimplência de anuidades referentes ao ano </w:t>
      </w:r>
      <w:r w:rsidRPr="00FE409B">
        <w:rPr>
          <w:rFonts w:ascii="Arial" w:hAnsi="Arial" w:cs="Arial"/>
          <w:sz w:val="22"/>
          <w:szCs w:val="22"/>
        </w:rPr>
        <w:lastRenderedPageBreak/>
        <w:t xml:space="preserve">precedente, </w:t>
      </w:r>
      <w:r w:rsidR="00BB01FC" w:rsidRPr="00FE409B">
        <w:rPr>
          <w:rFonts w:ascii="Arial" w:hAnsi="Arial" w:cs="Arial"/>
          <w:sz w:val="22"/>
          <w:szCs w:val="22"/>
        </w:rPr>
        <w:t>em dois</w:t>
      </w:r>
      <w:r w:rsidR="00E93D06" w:rsidRPr="00FE409B">
        <w:rPr>
          <w:rFonts w:ascii="Arial" w:hAnsi="Arial" w:cs="Arial"/>
          <w:sz w:val="22"/>
          <w:szCs w:val="22"/>
        </w:rPr>
        <w:t xml:space="preserve"> </w:t>
      </w:r>
      <w:r w:rsidR="00B15389" w:rsidRPr="00FE409B">
        <w:rPr>
          <w:rFonts w:ascii="Arial" w:hAnsi="Arial" w:cs="Arial"/>
          <w:sz w:val="22"/>
          <w:szCs w:val="22"/>
        </w:rPr>
        <w:t>períodos</w:t>
      </w:r>
      <w:r w:rsidR="00AB1CA5" w:rsidRPr="00FE409B">
        <w:rPr>
          <w:rFonts w:ascii="Arial" w:hAnsi="Arial" w:cs="Arial"/>
          <w:sz w:val="22"/>
          <w:szCs w:val="22"/>
        </w:rPr>
        <w:t xml:space="preserve">, </w:t>
      </w:r>
      <w:r w:rsidR="0019759A" w:rsidRPr="00FE409B">
        <w:rPr>
          <w:rFonts w:ascii="Arial" w:hAnsi="Arial" w:cs="Arial"/>
          <w:sz w:val="22"/>
          <w:szCs w:val="22"/>
        </w:rPr>
        <w:t xml:space="preserve">o primeiro </w:t>
      </w:r>
      <w:r w:rsidRPr="00FE409B">
        <w:rPr>
          <w:rFonts w:ascii="Arial" w:hAnsi="Arial" w:cs="Arial"/>
          <w:sz w:val="22"/>
          <w:szCs w:val="22"/>
        </w:rPr>
        <w:t xml:space="preserve">até </w:t>
      </w:r>
      <w:r w:rsidRPr="00FE409B">
        <w:rPr>
          <w:rFonts w:ascii="Arial" w:hAnsi="Arial" w:cs="Arial"/>
          <w:b/>
          <w:bCs/>
          <w:sz w:val="22"/>
          <w:szCs w:val="22"/>
        </w:rPr>
        <w:t>31 de janeiro</w:t>
      </w:r>
      <w:r w:rsidR="0019759A" w:rsidRPr="00FE409B">
        <w:rPr>
          <w:rFonts w:ascii="Arial" w:hAnsi="Arial" w:cs="Arial"/>
          <w:b/>
          <w:bCs/>
          <w:sz w:val="22"/>
          <w:szCs w:val="22"/>
        </w:rPr>
        <w:t>,</w:t>
      </w:r>
      <w:r w:rsidRPr="00FE409B">
        <w:rPr>
          <w:rFonts w:ascii="Arial" w:hAnsi="Arial" w:cs="Arial"/>
          <w:sz w:val="22"/>
          <w:szCs w:val="22"/>
        </w:rPr>
        <w:t xml:space="preserve"> </w:t>
      </w:r>
      <w:r w:rsidR="00C36117" w:rsidRPr="00FE409B">
        <w:rPr>
          <w:rFonts w:ascii="Arial" w:hAnsi="Arial" w:cs="Arial"/>
          <w:sz w:val="22"/>
          <w:szCs w:val="22"/>
        </w:rPr>
        <w:t>e</w:t>
      </w:r>
      <w:r w:rsidR="0019759A" w:rsidRPr="00FE409B">
        <w:rPr>
          <w:rFonts w:ascii="Arial" w:hAnsi="Arial" w:cs="Arial"/>
          <w:sz w:val="22"/>
          <w:szCs w:val="22"/>
        </w:rPr>
        <w:t xml:space="preserve"> o segundo</w:t>
      </w:r>
      <w:r w:rsidR="00C36117" w:rsidRPr="00FE409B">
        <w:rPr>
          <w:rFonts w:ascii="Arial" w:hAnsi="Arial" w:cs="Arial"/>
          <w:sz w:val="22"/>
          <w:szCs w:val="22"/>
        </w:rPr>
        <w:t xml:space="preserve"> até 31 de julho </w:t>
      </w:r>
      <w:r w:rsidRPr="00FE409B">
        <w:rPr>
          <w:rFonts w:ascii="Arial" w:hAnsi="Arial" w:cs="Arial"/>
          <w:sz w:val="22"/>
          <w:szCs w:val="22"/>
        </w:rPr>
        <w:t>do ano em exercício.</w:t>
      </w:r>
    </w:p>
    <w:p w14:paraId="76FAE7F2" w14:textId="77777777" w:rsidR="00D6328B" w:rsidRPr="00FE409B" w:rsidRDefault="00D6328B" w:rsidP="00133C4B">
      <w:pPr>
        <w:pStyle w:val="PargrafodaLista"/>
        <w:tabs>
          <w:tab w:val="left" w:pos="1134"/>
          <w:tab w:val="left" w:pos="1418"/>
        </w:tabs>
        <w:spacing w:after="0"/>
        <w:ind w:left="0" w:right="-7"/>
        <w:rPr>
          <w:rFonts w:ascii="Arial" w:hAnsi="Arial" w:cs="Arial"/>
          <w:sz w:val="22"/>
          <w:szCs w:val="22"/>
        </w:rPr>
      </w:pPr>
    </w:p>
    <w:p w14:paraId="12A126BA" w14:textId="77777777" w:rsidR="00D6328B" w:rsidRPr="00FE409B" w:rsidRDefault="00D6328B" w:rsidP="00133C4B">
      <w:pPr>
        <w:pStyle w:val="PargrafodaLista"/>
        <w:numPr>
          <w:ilvl w:val="0"/>
          <w:numId w:val="49"/>
        </w:numPr>
        <w:tabs>
          <w:tab w:val="left" w:pos="1418"/>
        </w:tabs>
        <w:spacing w:after="0"/>
        <w:ind w:left="0" w:right="-7" w:firstLine="1418"/>
        <w:rPr>
          <w:rFonts w:ascii="Arial" w:hAnsi="Arial" w:cs="Arial"/>
          <w:sz w:val="22"/>
          <w:szCs w:val="22"/>
        </w:rPr>
      </w:pPr>
      <w:r w:rsidRPr="00FE409B">
        <w:rPr>
          <w:rFonts w:ascii="Arial" w:hAnsi="Arial" w:cs="Arial"/>
          <w:sz w:val="22"/>
          <w:szCs w:val="22"/>
        </w:rPr>
        <w:t>À Secretaria de Apoio ao Colegiado (SECOL-CAU/DF) compete a consolidação e o envio dos relatórios referentes às inadimplências de multas decorrentes de processos de fiscalização e de processos ético-disciplinares, no prazo de até 30 (trinta) dias a partir do trânsito em julgado.</w:t>
      </w:r>
    </w:p>
    <w:p w14:paraId="4B577221" w14:textId="77777777" w:rsidR="00D6328B" w:rsidRPr="00FE409B" w:rsidRDefault="00D6328B" w:rsidP="00133C4B">
      <w:pPr>
        <w:tabs>
          <w:tab w:val="left" w:pos="1418"/>
        </w:tabs>
        <w:spacing w:after="0"/>
        <w:ind w:right="-7"/>
        <w:rPr>
          <w:rFonts w:ascii="Arial" w:hAnsi="Arial" w:cs="Arial"/>
          <w:sz w:val="22"/>
          <w:szCs w:val="22"/>
        </w:rPr>
      </w:pPr>
    </w:p>
    <w:p w14:paraId="74C23D8B" w14:textId="77777777" w:rsidR="00D6328B" w:rsidRPr="00FE409B" w:rsidRDefault="00D6328B" w:rsidP="00133C4B">
      <w:pPr>
        <w:pStyle w:val="PargrafodaLista"/>
        <w:numPr>
          <w:ilvl w:val="0"/>
          <w:numId w:val="49"/>
        </w:numPr>
        <w:tabs>
          <w:tab w:val="left" w:pos="1418"/>
        </w:tabs>
        <w:spacing w:after="0"/>
        <w:ind w:left="0" w:right="-7" w:firstLine="1418"/>
        <w:rPr>
          <w:rFonts w:ascii="Arial" w:hAnsi="Arial" w:cs="Arial"/>
          <w:sz w:val="22"/>
          <w:szCs w:val="22"/>
        </w:rPr>
      </w:pPr>
      <w:r w:rsidRPr="00FE409B">
        <w:rPr>
          <w:rFonts w:ascii="Arial" w:hAnsi="Arial" w:cs="Arial"/>
          <w:sz w:val="22"/>
          <w:szCs w:val="22"/>
        </w:rPr>
        <w:t>Os demais valores, eventualmente devidos ao CAU/DF, identificados e apurados em outros setores, serão igualmente cobrados em processos administrativos próprios, conforme normativos vigentes que regulam a matéria específica a que se referem.</w:t>
      </w:r>
    </w:p>
    <w:p w14:paraId="5ABFEA5E" w14:textId="77777777" w:rsidR="00D6328B" w:rsidRPr="00FE409B" w:rsidRDefault="00D6328B" w:rsidP="00133C4B">
      <w:pPr>
        <w:pStyle w:val="PargrafodaLista"/>
        <w:tabs>
          <w:tab w:val="left" w:pos="1418"/>
        </w:tabs>
        <w:spacing w:after="0"/>
        <w:ind w:left="0" w:right="-7"/>
        <w:rPr>
          <w:rFonts w:ascii="Arial" w:hAnsi="Arial" w:cs="Arial"/>
          <w:sz w:val="22"/>
          <w:szCs w:val="22"/>
        </w:rPr>
      </w:pPr>
    </w:p>
    <w:p w14:paraId="0F8EEF25" w14:textId="7556AECA" w:rsidR="00D6328B" w:rsidRPr="00FE409B" w:rsidRDefault="00D6328B" w:rsidP="00133C4B">
      <w:pPr>
        <w:pStyle w:val="PargrafodaLista"/>
        <w:numPr>
          <w:ilvl w:val="0"/>
          <w:numId w:val="49"/>
        </w:numPr>
        <w:tabs>
          <w:tab w:val="left" w:pos="1418"/>
        </w:tabs>
        <w:spacing w:after="0"/>
        <w:ind w:left="0" w:right="-7" w:firstLine="1418"/>
        <w:rPr>
          <w:rFonts w:ascii="Arial" w:hAnsi="Arial" w:cs="Arial"/>
          <w:sz w:val="22"/>
          <w:szCs w:val="22"/>
        </w:rPr>
      </w:pPr>
      <w:r w:rsidRPr="00FE409B">
        <w:rPr>
          <w:rFonts w:ascii="Arial" w:hAnsi="Arial" w:cs="Arial"/>
          <w:sz w:val="22"/>
          <w:szCs w:val="22"/>
        </w:rPr>
        <w:t xml:space="preserve">Os relatórios discriminados de que trata o </w:t>
      </w:r>
      <w:r w:rsidRPr="00FE409B">
        <w:rPr>
          <w:rFonts w:ascii="Arial" w:hAnsi="Arial" w:cs="Arial"/>
          <w:i/>
          <w:iCs/>
          <w:sz w:val="22"/>
          <w:szCs w:val="22"/>
        </w:rPr>
        <w:t>caput</w:t>
      </w:r>
      <w:r w:rsidRPr="00FE409B">
        <w:rPr>
          <w:rFonts w:ascii="Arial" w:hAnsi="Arial" w:cs="Arial"/>
          <w:sz w:val="22"/>
          <w:szCs w:val="22"/>
        </w:rPr>
        <w:t xml:space="preserve"> deverão conter, no mínimo, os campos de informação referentes a data, descrição da origem da dívida, valor da multa, dos juros e dos descontos, e quando houver, o número de registro no CAU, endereço, telefone e, caso já exista, o número do processo administrativo de cobrança em aberto.</w:t>
      </w:r>
    </w:p>
    <w:p w14:paraId="79790D7E" w14:textId="77777777" w:rsidR="00D6328B" w:rsidRPr="00FE409B" w:rsidRDefault="00D6328B" w:rsidP="00133C4B">
      <w:pPr>
        <w:pStyle w:val="PargrafodaLista"/>
        <w:tabs>
          <w:tab w:val="left" w:pos="1418"/>
        </w:tabs>
        <w:spacing w:after="0"/>
        <w:ind w:left="0" w:right="-7"/>
        <w:rPr>
          <w:rFonts w:ascii="Arial" w:hAnsi="Arial" w:cs="Arial"/>
          <w:sz w:val="22"/>
          <w:szCs w:val="22"/>
        </w:rPr>
      </w:pPr>
    </w:p>
    <w:p w14:paraId="34079DAD" w14:textId="77777777" w:rsidR="00D6328B" w:rsidRPr="00FE409B" w:rsidRDefault="00D6328B" w:rsidP="00133C4B">
      <w:pPr>
        <w:pStyle w:val="PargrafodaLista"/>
        <w:numPr>
          <w:ilvl w:val="0"/>
          <w:numId w:val="41"/>
        </w:numPr>
        <w:tabs>
          <w:tab w:val="left" w:pos="1418"/>
        </w:tabs>
        <w:spacing w:after="0"/>
        <w:ind w:left="0" w:right="-7" w:firstLine="1418"/>
        <w:rPr>
          <w:rFonts w:ascii="Arial" w:hAnsi="Arial" w:cs="Arial"/>
          <w:sz w:val="22"/>
          <w:szCs w:val="22"/>
        </w:rPr>
      </w:pPr>
      <w:r w:rsidRPr="00FE409B">
        <w:rPr>
          <w:rFonts w:ascii="Arial" w:hAnsi="Arial" w:cs="Arial"/>
          <w:sz w:val="22"/>
          <w:szCs w:val="22"/>
        </w:rPr>
        <w:t>O PAC terá como termo inicial a data de sua instauração no sistema pela GERATI-CAU/DF, mediante notificação do sujeito passivo da obrigação, contendo as informações relativas à natureza e o valor atualizado do débito, incluído juros, multas e outros encargos porventura incidentes, bem como a indicação dos prazos e as instruções para pagamento ou parcelamento da dívida, ou para apresentação de recurso administrativo.</w:t>
      </w:r>
    </w:p>
    <w:p w14:paraId="2338B5EA" w14:textId="77777777" w:rsidR="00D6328B" w:rsidRPr="00FE409B" w:rsidRDefault="00D6328B" w:rsidP="00133C4B">
      <w:pPr>
        <w:pStyle w:val="PargrafodaLista"/>
        <w:tabs>
          <w:tab w:val="left" w:pos="1418"/>
        </w:tabs>
        <w:spacing w:after="0"/>
        <w:ind w:left="0" w:right="-7"/>
        <w:rPr>
          <w:rFonts w:ascii="Arial" w:hAnsi="Arial" w:cs="Arial"/>
          <w:sz w:val="22"/>
          <w:szCs w:val="22"/>
        </w:rPr>
      </w:pPr>
    </w:p>
    <w:p w14:paraId="51A79119" w14:textId="75D8EED6" w:rsidR="00D6328B" w:rsidRPr="00FE409B" w:rsidRDefault="00D6328B" w:rsidP="00133C4B">
      <w:pPr>
        <w:pStyle w:val="PargrafodaLista"/>
        <w:numPr>
          <w:ilvl w:val="0"/>
          <w:numId w:val="44"/>
        </w:numPr>
        <w:tabs>
          <w:tab w:val="left" w:pos="1134"/>
          <w:tab w:val="left" w:pos="1418"/>
        </w:tabs>
        <w:spacing w:after="0"/>
        <w:ind w:left="0" w:right="-7" w:firstLine="1418"/>
        <w:rPr>
          <w:rFonts w:ascii="Arial" w:hAnsi="Arial" w:cs="Arial"/>
          <w:sz w:val="22"/>
          <w:szCs w:val="22"/>
        </w:rPr>
      </w:pPr>
      <w:r w:rsidRPr="00FE409B">
        <w:rPr>
          <w:rFonts w:ascii="Arial" w:hAnsi="Arial" w:cs="Arial"/>
          <w:sz w:val="22"/>
          <w:szCs w:val="22"/>
        </w:rPr>
        <w:t>O processo administrativo de cobrança instaurado no CAU/DF deverá observar os princípios da celeridade, da economia processual, da concentração de atos, do formalismo moderado, da busca da verdade material, da imparcialidade e da legalidade, garantindo o direito ao contraditório e à ampla defesa.</w:t>
      </w:r>
    </w:p>
    <w:p w14:paraId="247643AD" w14:textId="77777777" w:rsidR="00D6328B" w:rsidRPr="00FE409B" w:rsidRDefault="00D6328B" w:rsidP="00133C4B">
      <w:pPr>
        <w:pStyle w:val="PargrafodaLista"/>
        <w:tabs>
          <w:tab w:val="left" w:pos="1418"/>
        </w:tabs>
        <w:spacing w:after="0"/>
        <w:ind w:left="0" w:right="-7"/>
        <w:rPr>
          <w:rFonts w:ascii="Arial" w:hAnsi="Arial" w:cs="Arial"/>
          <w:sz w:val="22"/>
          <w:szCs w:val="22"/>
        </w:rPr>
      </w:pPr>
    </w:p>
    <w:p w14:paraId="680F0449" w14:textId="77777777" w:rsidR="00D6328B" w:rsidRPr="00FE409B" w:rsidRDefault="00D6328B" w:rsidP="00133C4B">
      <w:pPr>
        <w:pStyle w:val="PargrafodaLista"/>
        <w:numPr>
          <w:ilvl w:val="0"/>
          <w:numId w:val="44"/>
        </w:numPr>
        <w:tabs>
          <w:tab w:val="left" w:pos="1134"/>
          <w:tab w:val="left" w:pos="1418"/>
        </w:tabs>
        <w:spacing w:after="0"/>
        <w:ind w:left="0" w:right="-7" w:firstLine="1418"/>
        <w:rPr>
          <w:rFonts w:ascii="Arial" w:hAnsi="Arial" w:cs="Arial"/>
          <w:sz w:val="22"/>
          <w:szCs w:val="22"/>
        </w:rPr>
      </w:pPr>
      <w:r w:rsidRPr="00FE409B">
        <w:rPr>
          <w:rFonts w:ascii="Arial" w:hAnsi="Arial" w:cs="Arial"/>
          <w:sz w:val="22"/>
          <w:szCs w:val="22"/>
        </w:rPr>
        <w:t>Todos os documentos atinentes ao processo como avisos de cobrança de dívida expedidos pelo CAU/DF, despachos, comprovantes de ciência eletrônica, requerimentos, acordos, negociações, Certidão de Dívida Ativa (CDA), comprovante de envio da CDA a cartório de protesto de títulos, certidão ou documento equivalente de protesto, comprovante do ajuizamento da execução fiscal, entre outros, constituirão parte integrante do PAC.</w:t>
      </w:r>
    </w:p>
    <w:p w14:paraId="23244674" w14:textId="77777777" w:rsidR="00D6328B" w:rsidRPr="00FE409B" w:rsidRDefault="00D6328B" w:rsidP="00694A78">
      <w:pPr>
        <w:tabs>
          <w:tab w:val="left" w:pos="1418"/>
        </w:tabs>
        <w:spacing w:after="0"/>
        <w:ind w:right="-7" w:firstLine="0"/>
        <w:rPr>
          <w:rFonts w:ascii="Arial" w:hAnsi="Arial" w:cs="Arial"/>
          <w:sz w:val="22"/>
          <w:szCs w:val="22"/>
        </w:rPr>
      </w:pPr>
    </w:p>
    <w:p w14:paraId="41AF9320" w14:textId="77777777" w:rsidR="00D6328B" w:rsidRPr="00FE409B" w:rsidRDefault="00D6328B" w:rsidP="00694A78">
      <w:pPr>
        <w:tabs>
          <w:tab w:val="left" w:pos="1418"/>
        </w:tabs>
        <w:spacing w:after="0"/>
        <w:ind w:right="-7" w:firstLine="0"/>
        <w:jc w:val="center"/>
        <w:rPr>
          <w:rFonts w:ascii="Arial" w:hAnsi="Arial" w:cs="Arial"/>
          <w:b/>
          <w:sz w:val="22"/>
          <w:szCs w:val="22"/>
        </w:rPr>
      </w:pPr>
      <w:r w:rsidRPr="00FE409B">
        <w:rPr>
          <w:rFonts w:ascii="Arial" w:hAnsi="Arial" w:cs="Arial"/>
          <w:b/>
          <w:sz w:val="22"/>
          <w:szCs w:val="22"/>
        </w:rPr>
        <w:t>Seção II</w:t>
      </w:r>
    </w:p>
    <w:p w14:paraId="07AC1B4E" w14:textId="77777777" w:rsidR="00D6328B" w:rsidRPr="00FE409B" w:rsidRDefault="00D6328B" w:rsidP="00694A78">
      <w:pPr>
        <w:tabs>
          <w:tab w:val="left" w:pos="1418"/>
        </w:tabs>
        <w:spacing w:after="0"/>
        <w:ind w:right="-7" w:firstLine="0"/>
        <w:jc w:val="center"/>
        <w:rPr>
          <w:rFonts w:ascii="Arial" w:hAnsi="Arial" w:cs="Arial"/>
          <w:b/>
          <w:sz w:val="22"/>
          <w:szCs w:val="22"/>
        </w:rPr>
      </w:pPr>
      <w:r w:rsidRPr="00FE409B">
        <w:rPr>
          <w:rFonts w:ascii="Arial" w:hAnsi="Arial" w:cs="Arial"/>
          <w:b/>
          <w:sz w:val="22"/>
          <w:szCs w:val="22"/>
        </w:rPr>
        <w:t>Dos Trâmites Processuais</w:t>
      </w:r>
    </w:p>
    <w:p w14:paraId="70A0294B" w14:textId="77777777" w:rsidR="00D6328B" w:rsidRPr="00FE409B" w:rsidRDefault="00D6328B" w:rsidP="00694A78">
      <w:pPr>
        <w:tabs>
          <w:tab w:val="left" w:pos="1418"/>
        </w:tabs>
        <w:spacing w:after="0"/>
        <w:ind w:right="-7" w:firstLine="0"/>
        <w:rPr>
          <w:rFonts w:ascii="Arial" w:hAnsi="Arial" w:cs="Arial"/>
          <w:sz w:val="22"/>
          <w:szCs w:val="22"/>
        </w:rPr>
      </w:pPr>
    </w:p>
    <w:p w14:paraId="4B5D17A9" w14:textId="6A6DDB90" w:rsidR="00D6328B" w:rsidRPr="00FE409B" w:rsidRDefault="002B1484" w:rsidP="00F3193F">
      <w:pPr>
        <w:pStyle w:val="PargrafodaLista"/>
        <w:numPr>
          <w:ilvl w:val="0"/>
          <w:numId w:val="41"/>
        </w:numPr>
        <w:tabs>
          <w:tab w:val="left" w:pos="1418"/>
        </w:tabs>
        <w:spacing w:after="0"/>
        <w:ind w:left="0" w:right="-7" w:firstLine="1418"/>
        <w:rPr>
          <w:rFonts w:ascii="Arial" w:hAnsi="Arial" w:cs="Arial"/>
          <w:sz w:val="22"/>
          <w:szCs w:val="22"/>
        </w:rPr>
      </w:pPr>
      <w:r w:rsidRPr="00FE409B">
        <w:rPr>
          <w:rFonts w:ascii="Arial" w:hAnsi="Arial" w:cs="Arial"/>
          <w:sz w:val="22"/>
          <w:szCs w:val="22"/>
        </w:rPr>
        <w:t xml:space="preserve">Com </w:t>
      </w:r>
      <w:r w:rsidR="00D6328B" w:rsidRPr="00FE409B">
        <w:rPr>
          <w:rFonts w:ascii="Arial" w:hAnsi="Arial" w:cs="Arial"/>
          <w:sz w:val="22"/>
          <w:szCs w:val="22"/>
        </w:rPr>
        <w:t>a instauração do PAC o sistema emitirá automaticamente o primeiro aviso de cobrança dos débitos vencidos, concedendo o prazo de 30 (trinta) dias para as providências cabíveis, e não havendo pagamento, negociação ou apresentação de recurso administrativo neste prazo, o sistema emitirá o segundo aviso de cobrança, atribuindo mais 20 (vinte) dias para a regularização da questão.</w:t>
      </w:r>
    </w:p>
    <w:p w14:paraId="4D617A26" w14:textId="77777777" w:rsidR="00D6328B" w:rsidRPr="00FE409B" w:rsidRDefault="00D6328B" w:rsidP="00F3193F">
      <w:pPr>
        <w:pStyle w:val="PargrafodaLista"/>
        <w:tabs>
          <w:tab w:val="left" w:pos="1134"/>
          <w:tab w:val="left" w:pos="1418"/>
        </w:tabs>
        <w:spacing w:after="0"/>
        <w:ind w:left="0" w:right="-7"/>
        <w:rPr>
          <w:rFonts w:ascii="Arial" w:hAnsi="Arial" w:cs="Arial"/>
          <w:sz w:val="22"/>
          <w:szCs w:val="22"/>
        </w:rPr>
      </w:pPr>
    </w:p>
    <w:p w14:paraId="2F97CFC9" w14:textId="0786E291" w:rsidR="00D6328B" w:rsidRPr="00FE409B" w:rsidRDefault="00D6328B" w:rsidP="00F3193F">
      <w:pPr>
        <w:tabs>
          <w:tab w:val="left" w:pos="1134"/>
          <w:tab w:val="left" w:pos="1418"/>
        </w:tabs>
        <w:spacing w:after="0"/>
        <w:ind w:right="-7"/>
        <w:rPr>
          <w:rFonts w:ascii="Arial" w:hAnsi="Arial" w:cs="Arial"/>
          <w:sz w:val="22"/>
          <w:szCs w:val="22"/>
        </w:rPr>
      </w:pPr>
      <w:r w:rsidRPr="00FE409B">
        <w:rPr>
          <w:rFonts w:ascii="Arial" w:hAnsi="Arial" w:cs="Arial"/>
          <w:sz w:val="22"/>
          <w:szCs w:val="22"/>
        </w:rPr>
        <w:t xml:space="preserve">Parágrafo único. A notificação expressa no aviso de cobrança, disponibilizada para visualização no ambiente do profissional ou da empresa quando do acesso aos serviços online do CAU, implicará </w:t>
      </w:r>
      <w:r w:rsidR="00BA0DDC" w:rsidRPr="00FE409B">
        <w:rPr>
          <w:rFonts w:ascii="Arial" w:hAnsi="Arial" w:cs="Arial"/>
          <w:sz w:val="22"/>
          <w:szCs w:val="22"/>
        </w:rPr>
        <w:t>na comprovação</w:t>
      </w:r>
      <w:r w:rsidR="001565C9" w:rsidRPr="00FE409B">
        <w:rPr>
          <w:rFonts w:ascii="Arial" w:hAnsi="Arial" w:cs="Arial"/>
          <w:sz w:val="22"/>
          <w:szCs w:val="22"/>
        </w:rPr>
        <w:t xml:space="preserve"> do recebimento do aviso de cobrança</w:t>
      </w:r>
      <w:r w:rsidRPr="00FE409B">
        <w:rPr>
          <w:rFonts w:ascii="Arial" w:hAnsi="Arial" w:cs="Arial"/>
          <w:sz w:val="22"/>
          <w:szCs w:val="22"/>
        </w:rPr>
        <w:t xml:space="preserve"> do sujeito passivo da obrigação, a qual ficará devidamente registrada no sistema.</w:t>
      </w:r>
    </w:p>
    <w:p w14:paraId="6E0B0C89" w14:textId="77777777" w:rsidR="00D6328B" w:rsidRPr="00FE409B" w:rsidRDefault="00D6328B" w:rsidP="00F3193F">
      <w:pPr>
        <w:tabs>
          <w:tab w:val="left" w:pos="1418"/>
        </w:tabs>
        <w:spacing w:after="0"/>
        <w:ind w:right="-7"/>
        <w:rPr>
          <w:rFonts w:ascii="Arial" w:hAnsi="Arial" w:cs="Arial"/>
          <w:sz w:val="22"/>
          <w:szCs w:val="22"/>
        </w:rPr>
      </w:pPr>
    </w:p>
    <w:p w14:paraId="38ECDEA7" w14:textId="3D775FFA" w:rsidR="00D6328B" w:rsidRPr="00FE409B" w:rsidRDefault="00D6328B" w:rsidP="00F3193F">
      <w:pPr>
        <w:pStyle w:val="PargrafodaLista"/>
        <w:numPr>
          <w:ilvl w:val="0"/>
          <w:numId w:val="41"/>
        </w:numPr>
        <w:tabs>
          <w:tab w:val="left" w:pos="1418"/>
        </w:tabs>
        <w:spacing w:after="0"/>
        <w:ind w:left="0" w:right="-7" w:firstLine="1418"/>
        <w:rPr>
          <w:rFonts w:ascii="Arial" w:hAnsi="Arial" w:cs="Arial"/>
          <w:sz w:val="22"/>
          <w:szCs w:val="22"/>
        </w:rPr>
      </w:pPr>
      <w:r w:rsidRPr="00FE409B">
        <w:rPr>
          <w:rFonts w:ascii="Arial" w:hAnsi="Arial" w:cs="Arial"/>
          <w:sz w:val="22"/>
          <w:szCs w:val="22"/>
        </w:rPr>
        <w:t xml:space="preserve">Transcorridos os prazos concedidos nos avisos de cobrança e não havendo pagamento, negociação ou apresentação de recurso administrativo, tendo em vista a </w:t>
      </w:r>
      <w:r w:rsidR="00D27397" w:rsidRPr="00FE409B">
        <w:rPr>
          <w:rFonts w:ascii="Arial" w:hAnsi="Arial" w:cs="Arial"/>
          <w:sz w:val="22"/>
          <w:szCs w:val="22"/>
        </w:rPr>
        <w:t xml:space="preserve">comprovação do recebimento do aviso de cobrança </w:t>
      </w:r>
      <w:r w:rsidRPr="00FE409B">
        <w:rPr>
          <w:rFonts w:ascii="Arial" w:hAnsi="Arial" w:cs="Arial"/>
          <w:sz w:val="22"/>
          <w:szCs w:val="22"/>
        </w:rPr>
        <w:t>do sujeito passivo da obrigação, o débito será inscrito em dívida ativa.</w:t>
      </w:r>
    </w:p>
    <w:p w14:paraId="7226824F" w14:textId="77777777" w:rsidR="00D6328B" w:rsidRPr="00FE409B" w:rsidRDefault="00D6328B" w:rsidP="00F3193F">
      <w:pPr>
        <w:tabs>
          <w:tab w:val="left" w:pos="1418"/>
        </w:tabs>
        <w:spacing w:after="0"/>
        <w:ind w:right="-7"/>
        <w:rPr>
          <w:rFonts w:ascii="Arial" w:hAnsi="Arial" w:cs="Arial"/>
          <w:sz w:val="22"/>
          <w:szCs w:val="22"/>
        </w:rPr>
      </w:pPr>
    </w:p>
    <w:p w14:paraId="4A620224" w14:textId="77777777" w:rsidR="00D6328B" w:rsidRPr="00FE409B" w:rsidRDefault="00D6328B" w:rsidP="00F3193F">
      <w:pPr>
        <w:pStyle w:val="PargrafodaLista"/>
        <w:tabs>
          <w:tab w:val="left" w:pos="1134"/>
          <w:tab w:val="left" w:pos="1418"/>
        </w:tabs>
        <w:spacing w:after="0"/>
        <w:ind w:left="0" w:right="-7"/>
        <w:rPr>
          <w:rFonts w:ascii="Arial" w:hAnsi="Arial" w:cs="Arial"/>
          <w:sz w:val="22"/>
          <w:szCs w:val="22"/>
        </w:rPr>
      </w:pPr>
      <w:r w:rsidRPr="00FE409B">
        <w:rPr>
          <w:rFonts w:ascii="Arial" w:hAnsi="Arial" w:cs="Arial"/>
          <w:sz w:val="22"/>
          <w:szCs w:val="22"/>
        </w:rPr>
        <w:lastRenderedPageBreak/>
        <w:t>Parágrafo único. Em caráter de excepcionalidade, os PAC consolidados constantes do Anexo I serão publicados via edital, nos moldes do disposto no § 2º do artigo 7º, e não havendo manifestação dentro do prazo concedido, o débito será inscrito em dívida ativa.</w:t>
      </w:r>
    </w:p>
    <w:p w14:paraId="2CF8F938" w14:textId="77777777" w:rsidR="00D6328B" w:rsidRPr="00FE409B" w:rsidRDefault="00D6328B" w:rsidP="00F3193F">
      <w:pPr>
        <w:pStyle w:val="PargrafodaLista"/>
        <w:tabs>
          <w:tab w:val="left" w:pos="1418"/>
        </w:tabs>
        <w:spacing w:after="0"/>
        <w:ind w:left="0" w:right="-7"/>
        <w:rPr>
          <w:rFonts w:ascii="Arial" w:hAnsi="Arial" w:cs="Arial"/>
          <w:color w:val="C0504D" w:themeColor="accent2"/>
          <w:sz w:val="22"/>
          <w:szCs w:val="22"/>
        </w:rPr>
      </w:pPr>
    </w:p>
    <w:p w14:paraId="667DA086" w14:textId="77777777" w:rsidR="00D6328B" w:rsidRPr="00FE409B" w:rsidRDefault="00D6328B" w:rsidP="00F3193F">
      <w:pPr>
        <w:pStyle w:val="PargrafodaLista"/>
        <w:numPr>
          <w:ilvl w:val="0"/>
          <w:numId w:val="41"/>
        </w:numPr>
        <w:tabs>
          <w:tab w:val="left" w:pos="1418"/>
        </w:tabs>
        <w:spacing w:after="0"/>
        <w:ind w:left="0" w:right="-7" w:firstLine="1418"/>
        <w:rPr>
          <w:rFonts w:ascii="Arial" w:hAnsi="Arial" w:cs="Arial"/>
          <w:sz w:val="22"/>
          <w:szCs w:val="22"/>
        </w:rPr>
      </w:pPr>
      <w:r w:rsidRPr="00FE409B">
        <w:rPr>
          <w:rFonts w:ascii="Arial" w:hAnsi="Arial" w:cs="Arial"/>
          <w:sz w:val="22"/>
          <w:szCs w:val="22"/>
        </w:rPr>
        <w:t>Nos casos em que não couber ou não houver ciência eletrônica do PAC no sistema, a notificação deverá ser enviada ao arquiteto e urbanista, ou à pessoa física leiga, ou ao representante legal da pessoa jurídica, preferencialmente, por via postal ou telegrama, com os respectivos avisos de recebimento, sem prejuízo às demais formas de comunicação previstas em lei que assegurem a ciência do sujeito passivo da obrigação.</w:t>
      </w:r>
    </w:p>
    <w:p w14:paraId="7C8423F2" w14:textId="77777777" w:rsidR="00D6328B" w:rsidRPr="00FE409B" w:rsidRDefault="00D6328B" w:rsidP="00F3193F">
      <w:pPr>
        <w:pStyle w:val="PargrafodaLista"/>
        <w:tabs>
          <w:tab w:val="left" w:pos="1418"/>
        </w:tabs>
        <w:spacing w:after="0"/>
        <w:ind w:left="0" w:right="-7"/>
        <w:rPr>
          <w:rFonts w:ascii="Arial" w:hAnsi="Arial" w:cs="Arial"/>
          <w:sz w:val="22"/>
          <w:szCs w:val="22"/>
        </w:rPr>
      </w:pPr>
    </w:p>
    <w:p w14:paraId="7463F100" w14:textId="77777777" w:rsidR="00D6328B" w:rsidRPr="00FE409B" w:rsidRDefault="00D6328B" w:rsidP="00F3193F">
      <w:pPr>
        <w:pStyle w:val="PargrafodaLista"/>
        <w:numPr>
          <w:ilvl w:val="0"/>
          <w:numId w:val="42"/>
        </w:numPr>
        <w:tabs>
          <w:tab w:val="left" w:pos="1134"/>
          <w:tab w:val="left" w:pos="1418"/>
        </w:tabs>
        <w:spacing w:after="0"/>
        <w:ind w:left="0" w:right="-7" w:firstLine="1418"/>
        <w:rPr>
          <w:rFonts w:ascii="Arial" w:hAnsi="Arial" w:cs="Arial"/>
          <w:sz w:val="22"/>
          <w:szCs w:val="22"/>
        </w:rPr>
      </w:pPr>
      <w:r w:rsidRPr="00FE409B">
        <w:rPr>
          <w:rFonts w:ascii="Arial" w:hAnsi="Arial" w:cs="Arial"/>
          <w:sz w:val="22"/>
          <w:szCs w:val="22"/>
        </w:rPr>
        <w:t xml:space="preserve">A notificação deverá abranger as informações expressas no </w:t>
      </w:r>
      <w:r w:rsidRPr="00FE409B">
        <w:rPr>
          <w:rFonts w:ascii="Arial" w:hAnsi="Arial" w:cs="Arial"/>
          <w:i/>
          <w:iCs/>
          <w:sz w:val="22"/>
          <w:szCs w:val="22"/>
        </w:rPr>
        <w:t>caput</w:t>
      </w:r>
      <w:r w:rsidRPr="00FE409B">
        <w:rPr>
          <w:rFonts w:ascii="Arial" w:hAnsi="Arial" w:cs="Arial"/>
          <w:sz w:val="22"/>
          <w:szCs w:val="22"/>
        </w:rPr>
        <w:t xml:space="preserve"> do artigo 4º da presente portaria além da orientação e distinção do endereçamento eletrônico para emissão do(s) boleto(s) e regularização do(s) débito(s). </w:t>
      </w:r>
    </w:p>
    <w:p w14:paraId="39217108" w14:textId="77777777" w:rsidR="00D6328B" w:rsidRPr="00FE409B" w:rsidRDefault="00D6328B" w:rsidP="00F3193F">
      <w:pPr>
        <w:pStyle w:val="PargrafodaLista"/>
        <w:tabs>
          <w:tab w:val="left" w:pos="1418"/>
        </w:tabs>
        <w:spacing w:after="0"/>
        <w:ind w:left="0" w:right="-7"/>
        <w:rPr>
          <w:rFonts w:ascii="Arial" w:hAnsi="Arial" w:cs="Arial"/>
          <w:sz w:val="22"/>
          <w:szCs w:val="22"/>
        </w:rPr>
      </w:pPr>
    </w:p>
    <w:p w14:paraId="52FA0643" w14:textId="77777777" w:rsidR="00D6328B" w:rsidRPr="00FE409B" w:rsidRDefault="00D6328B" w:rsidP="00F3193F">
      <w:pPr>
        <w:pStyle w:val="PargrafodaLista"/>
        <w:numPr>
          <w:ilvl w:val="0"/>
          <w:numId w:val="42"/>
        </w:numPr>
        <w:tabs>
          <w:tab w:val="left" w:pos="1134"/>
          <w:tab w:val="left" w:pos="1418"/>
        </w:tabs>
        <w:spacing w:after="0"/>
        <w:ind w:left="0" w:right="-7" w:firstLine="1418"/>
        <w:rPr>
          <w:rFonts w:ascii="Arial" w:hAnsi="Arial" w:cs="Arial"/>
          <w:sz w:val="22"/>
          <w:szCs w:val="22"/>
        </w:rPr>
      </w:pPr>
      <w:r w:rsidRPr="00FE409B">
        <w:rPr>
          <w:rFonts w:ascii="Arial" w:hAnsi="Arial" w:cs="Arial"/>
          <w:sz w:val="22"/>
          <w:szCs w:val="22"/>
        </w:rPr>
        <w:t>No caso de devolução do aviso de recebimento sem cumprimento, proceder-se-á à notificação por edital, concedendo-se o prazo de 30 (trinta) dias, contados da publicação, para pagamento, negociação ou apresentação de recurso administrativo, contendo a identificação da pessoa física ou jurídica, o CPF ou o CNPJ e os valores devidos, simultaneamente:</w:t>
      </w:r>
    </w:p>
    <w:p w14:paraId="5CCF27AF" w14:textId="77777777" w:rsidR="00D6328B" w:rsidRPr="00FE409B" w:rsidRDefault="00D6328B" w:rsidP="00F3193F">
      <w:pPr>
        <w:pStyle w:val="PargrafodaLista"/>
        <w:tabs>
          <w:tab w:val="left" w:pos="1418"/>
        </w:tabs>
        <w:spacing w:after="0"/>
        <w:ind w:left="0" w:right="-7"/>
        <w:rPr>
          <w:rFonts w:ascii="Arial" w:hAnsi="Arial" w:cs="Arial"/>
          <w:sz w:val="22"/>
          <w:szCs w:val="22"/>
        </w:rPr>
      </w:pPr>
    </w:p>
    <w:p w14:paraId="12323B45" w14:textId="77777777" w:rsidR="00D6328B" w:rsidRPr="00FE409B" w:rsidRDefault="00D6328B" w:rsidP="00F3193F">
      <w:pPr>
        <w:pStyle w:val="PargrafodaLista"/>
        <w:numPr>
          <w:ilvl w:val="0"/>
          <w:numId w:val="46"/>
        </w:numPr>
        <w:tabs>
          <w:tab w:val="left" w:pos="1418"/>
        </w:tabs>
        <w:spacing w:after="0"/>
        <w:ind w:left="0" w:right="-7" w:firstLine="1418"/>
        <w:rPr>
          <w:rFonts w:ascii="Arial" w:hAnsi="Arial" w:cs="Arial"/>
          <w:sz w:val="22"/>
          <w:szCs w:val="22"/>
        </w:rPr>
      </w:pPr>
      <w:r w:rsidRPr="00FE409B">
        <w:rPr>
          <w:rFonts w:ascii="Arial" w:hAnsi="Arial" w:cs="Arial"/>
          <w:sz w:val="22"/>
          <w:szCs w:val="22"/>
        </w:rPr>
        <w:t xml:space="preserve">no sítio eletrônico do CAU/DF na Rede Mundial de Computadores (Internet), no endereço </w:t>
      </w:r>
      <w:hyperlink r:id="rId8" w:history="1">
        <w:r w:rsidRPr="00FE409B">
          <w:rPr>
            <w:rStyle w:val="Hyperlink"/>
            <w:rFonts w:ascii="Arial" w:hAnsi="Arial" w:cs="Arial"/>
            <w:sz w:val="22"/>
            <w:szCs w:val="22"/>
          </w:rPr>
          <w:t>www.caudf.gov.br</w:t>
        </w:r>
      </w:hyperlink>
      <w:r w:rsidRPr="00FE409B">
        <w:rPr>
          <w:rFonts w:ascii="Arial" w:hAnsi="Arial" w:cs="Arial"/>
          <w:sz w:val="22"/>
          <w:szCs w:val="22"/>
        </w:rPr>
        <w:t>; e</w:t>
      </w:r>
    </w:p>
    <w:p w14:paraId="2C187F9D" w14:textId="77777777" w:rsidR="00D6328B" w:rsidRPr="00FE409B" w:rsidRDefault="00D6328B" w:rsidP="00F3193F">
      <w:pPr>
        <w:pStyle w:val="PargrafodaLista"/>
        <w:tabs>
          <w:tab w:val="left" w:pos="1418"/>
        </w:tabs>
        <w:spacing w:after="0"/>
        <w:ind w:left="0" w:right="-7"/>
        <w:rPr>
          <w:rFonts w:ascii="Arial" w:hAnsi="Arial" w:cs="Arial"/>
          <w:sz w:val="22"/>
          <w:szCs w:val="22"/>
        </w:rPr>
      </w:pPr>
    </w:p>
    <w:p w14:paraId="42E470B1" w14:textId="77777777" w:rsidR="00D6328B" w:rsidRPr="00FE409B" w:rsidRDefault="00D6328B" w:rsidP="00F3193F">
      <w:pPr>
        <w:pStyle w:val="PargrafodaLista"/>
        <w:numPr>
          <w:ilvl w:val="0"/>
          <w:numId w:val="46"/>
        </w:numPr>
        <w:tabs>
          <w:tab w:val="left" w:pos="1418"/>
        </w:tabs>
        <w:spacing w:after="0"/>
        <w:ind w:left="0" w:right="-7" w:firstLine="1418"/>
        <w:rPr>
          <w:rFonts w:ascii="Arial" w:hAnsi="Arial" w:cs="Arial"/>
          <w:sz w:val="22"/>
          <w:szCs w:val="22"/>
        </w:rPr>
      </w:pPr>
      <w:r w:rsidRPr="00FE409B">
        <w:rPr>
          <w:rFonts w:ascii="Arial" w:hAnsi="Arial" w:cs="Arial"/>
          <w:sz w:val="22"/>
          <w:szCs w:val="22"/>
        </w:rPr>
        <w:t>no Diário Oficial da União.</w:t>
      </w:r>
    </w:p>
    <w:p w14:paraId="50C41B27" w14:textId="77777777" w:rsidR="00D6328B" w:rsidRPr="00FE409B" w:rsidRDefault="00D6328B" w:rsidP="00F3193F">
      <w:pPr>
        <w:pStyle w:val="PargrafodaLista"/>
        <w:tabs>
          <w:tab w:val="left" w:pos="1418"/>
        </w:tabs>
        <w:spacing w:after="0"/>
        <w:ind w:left="0" w:right="-7"/>
        <w:rPr>
          <w:rFonts w:ascii="Arial" w:hAnsi="Arial" w:cs="Arial"/>
          <w:sz w:val="22"/>
          <w:szCs w:val="22"/>
        </w:rPr>
      </w:pPr>
    </w:p>
    <w:p w14:paraId="0E5293BE" w14:textId="77777777" w:rsidR="00D6328B" w:rsidRPr="00FE409B" w:rsidRDefault="00D6328B" w:rsidP="00F3193F">
      <w:pPr>
        <w:pStyle w:val="PargrafodaLista"/>
        <w:numPr>
          <w:ilvl w:val="0"/>
          <w:numId w:val="42"/>
        </w:numPr>
        <w:tabs>
          <w:tab w:val="left" w:pos="1134"/>
          <w:tab w:val="left" w:pos="1418"/>
        </w:tabs>
        <w:spacing w:after="0"/>
        <w:ind w:left="0" w:right="-7" w:firstLine="1418"/>
        <w:rPr>
          <w:rFonts w:ascii="Arial" w:hAnsi="Arial" w:cs="Arial"/>
          <w:sz w:val="22"/>
          <w:szCs w:val="22"/>
        </w:rPr>
      </w:pPr>
      <w:r w:rsidRPr="00FE409B">
        <w:rPr>
          <w:rFonts w:ascii="Arial" w:hAnsi="Arial" w:cs="Arial"/>
          <w:sz w:val="22"/>
          <w:szCs w:val="22"/>
        </w:rPr>
        <w:t>Transcorrido o prazo de 30 (trinta) dias concedido, e não havendo manifestação, o débito será inscrito em dívida ativa.</w:t>
      </w:r>
    </w:p>
    <w:p w14:paraId="10FA9B12" w14:textId="77777777" w:rsidR="00D6328B" w:rsidRPr="00FE409B" w:rsidRDefault="00D6328B" w:rsidP="00F3193F">
      <w:pPr>
        <w:tabs>
          <w:tab w:val="left" w:pos="1418"/>
        </w:tabs>
        <w:spacing w:after="0"/>
        <w:ind w:right="-7"/>
        <w:rPr>
          <w:rFonts w:ascii="Arial" w:hAnsi="Arial" w:cs="Arial"/>
          <w:sz w:val="22"/>
          <w:szCs w:val="22"/>
        </w:rPr>
      </w:pPr>
    </w:p>
    <w:p w14:paraId="791BBA1B" w14:textId="7F26BC0E" w:rsidR="00D6328B" w:rsidRPr="00FE409B" w:rsidRDefault="00D6328B" w:rsidP="00F3193F">
      <w:pPr>
        <w:pStyle w:val="PargrafodaLista"/>
        <w:numPr>
          <w:ilvl w:val="0"/>
          <w:numId w:val="41"/>
        </w:numPr>
        <w:tabs>
          <w:tab w:val="left" w:pos="1418"/>
        </w:tabs>
        <w:spacing w:after="0"/>
        <w:ind w:left="0" w:right="-7" w:firstLine="1418"/>
        <w:rPr>
          <w:rFonts w:ascii="Arial" w:hAnsi="Arial" w:cs="Arial"/>
          <w:sz w:val="22"/>
          <w:szCs w:val="22"/>
        </w:rPr>
      </w:pPr>
      <w:r w:rsidRPr="00FE409B">
        <w:rPr>
          <w:rFonts w:ascii="Arial" w:hAnsi="Arial" w:cs="Arial"/>
          <w:sz w:val="22"/>
          <w:szCs w:val="22"/>
        </w:rPr>
        <w:t xml:space="preserve">Efetuado o pagamento integral do débito após a notificação administrativa, a cobrança será </w:t>
      </w:r>
      <w:r w:rsidR="001656B4" w:rsidRPr="00FE409B">
        <w:rPr>
          <w:rFonts w:ascii="Arial" w:hAnsi="Arial" w:cs="Arial"/>
          <w:sz w:val="22"/>
          <w:szCs w:val="22"/>
        </w:rPr>
        <w:t>encerrada</w:t>
      </w:r>
      <w:r w:rsidRPr="00FE409B">
        <w:rPr>
          <w:rFonts w:ascii="Arial" w:hAnsi="Arial" w:cs="Arial"/>
          <w:sz w:val="22"/>
          <w:szCs w:val="22"/>
        </w:rPr>
        <w:t xml:space="preserve"> e o PAC será baixado e arquivado, nos termos do artigo 156, inciso I, do Código Tributário Nacional, mediante despacho no sistema.</w:t>
      </w:r>
    </w:p>
    <w:p w14:paraId="37BFA355" w14:textId="77777777" w:rsidR="00D6328B" w:rsidRPr="00FE409B" w:rsidRDefault="00D6328B" w:rsidP="00F3193F">
      <w:pPr>
        <w:tabs>
          <w:tab w:val="left" w:pos="1418"/>
        </w:tabs>
        <w:spacing w:after="0"/>
        <w:ind w:right="-7"/>
        <w:rPr>
          <w:rFonts w:ascii="Arial" w:hAnsi="Arial" w:cs="Arial"/>
          <w:sz w:val="22"/>
          <w:szCs w:val="22"/>
        </w:rPr>
      </w:pPr>
    </w:p>
    <w:p w14:paraId="4DE9C1BB" w14:textId="77777777" w:rsidR="00D6328B" w:rsidRPr="00FE409B" w:rsidRDefault="00D6328B" w:rsidP="00F3193F">
      <w:pPr>
        <w:pStyle w:val="PargrafodaLista"/>
        <w:numPr>
          <w:ilvl w:val="0"/>
          <w:numId w:val="41"/>
        </w:numPr>
        <w:tabs>
          <w:tab w:val="left" w:pos="1418"/>
        </w:tabs>
        <w:spacing w:after="0"/>
        <w:ind w:left="0" w:right="-7" w:firstLine="1418"/>
        <w:rPr>
          <w:rFonts w:ascii="Arial" w:hAnsi="Arial" w:cs="Arial"/>
          <w:sz w:val="22"/>
          <w:szCs w:val="22"/>
        </w:rPr>
      </w:pPr>
      <w:r w:rsidRPr="00FE409B">
        <w:rPr>
          <w:rFonts w:ascii="Arial" w:hAnsi="Arial" w:cs="Arial"/>
          <w:sz w:val="22"/>
          <w:szCs w:val="22"/>
        </w:rPr>
        <w:t>No caso de parcelamento do débito, enquanto perdurar, a exigibilidade do débito ficará suspensa e o prazo prescricional interrompido, nos termos do artigo 151, inciso VI, e do artigo 174, parágrafo único, inciso IV, do Código Tributário Nacional.</w:t>
      </w:r>
    </w:p>
    <w:p w14:paraId="1BB9F236" w14:textId="77777777" w:rsidR="00D6328B" w:rsidRPr="00FE409B" w:rsidRDefault="00D6328B" w:rsidP="00F3193F">
      <w:pPr>
        <w:tabs>
          <w:tab w:val="left" w:pos="1418"/>
        </w:tabs>
        <w:spacing w:after="0"/>
        <w:ind w:right="-7"/>
        <w:rPr>
          <w:rFonts w:ascii="Arial" w:hAnsi="Arial" w:cs="Arial"/>
          <w:sz w:val="22"/>
          <w:szCs w:val="22"/>
        </w:rPr>
      </w:pPr>
    </w:p>
    <w:p w14:paraId="478DBBD6" w14:textId="77777777" w:rsidR="00D6328B" w:rsidRPr="00FE409B" w:rsidRDefault="00D6328B" w:rsidP="00F3193F">
      <w:pPr>
        <w:pStyle w:val="PargrafodaLista"/>
        <w:numPr>
          <w:ilvl w:val="0"/>
          <w:numId w:val="43"/>
        </w:numPr>
        <w:tabs>
          <w:tab w:val="left" w:pos="1134"/>
          <w:tab w:val="left" w:pos="1418"/>
        </w:tabs>
        <w:spacing w:after="0"/>
        <w:ind w:left="0" w:right="-7" w:firstLine="1418"/>
        <w:rPr>
          <w:rFonts w:ascii="Arial" w:hAnsi="Arial" w:cs="Arial"/>
          <w:sz w:val="22"/>
          <w:szCs w:val="22"/>
        </w:rPr>
      </w:pPr>
      <w:r w:rsidRPr="00FE409B">
        <w:rPr>
          <w:rFonts w:ascii="Arial" w:hAnsi="Arial" w:cs="Arial"/>
          <w:sz w:val="22"/>
          <w:szCs w:val="22"/>
        </w:rPr>
        <w:t xml:space="preserve">O pagamento da primeira parcela importará confissão de dívida e aquiescência ao acordo pactuado, obrigando o devedor ao pagamento das parcelas subsequentes. </w:t>
      </w:r>
    </w:p>
    <w:p w14:paraId="236BDFC1" w14:textId="77777777" w:rsidR="00D6328B" w:rsidRPr="00FE409B" w:rsidRDefault="00D6328B" w:rsidP="00F3193F">
      <w:pPr>
        <w:tabs>
          <w:tab w:val="left" w:pos="1134"/>
          <w:tab w:val="left" w:pos="1418"/>
        </w:tabs>
        <w:spacing w:after="0"/>
        <w:ind w:right="-7"/>
        <w:rPr>
          <w:rFonts w:ascii="Arial" w:hAnsi="Arial" w:cs="Arial"/>
          <w:sz w:val="22"/>
          <w:szCs w:val="22"/>
        </w:rPr>
      </w:pPr>
    </w:p>
    <w:p w14:paraId="7C73AEE0" w14:textId="77777777" w:rsidR="00D6328B" w:rsidRPr="00FE409B" w:rsidRDefault="00D6328B" w:rsidP="00F3193F">
      <w:pPr>
        <w:pStyle w:val="PargrafodaLista"/>
        <w:numPr>
          <w:ilvl w:val="0"/>
          <w:numId w:val="43"/>
        </w:numPr>
        <w:tabs>
          <w:tab w:val="left" w:pos="1134"/>
          <w:tab w:val="left" w:pos="1418"/>
        </w:tabs>
        <w:spacing w:after="0"/>
        <w:ind w:left="0" w:right="-7" w:firstLine="1418"/>
        <w:rPr>
          <w:rFonts w:ascii="Arial" w:hAnsi="Arial" w:cs="Arial"/>
          <w:sz w:val="22"/>
          <w:szCs w:val="22"/>
        </w:rPr>
      </w:pPr>
      <w:r w:rsidRPr="00FE409B">
        <w:rPr>
          <w:rFonts w:ascii="Arial" w:hAnsi="Arial" w:cs="Arial"/>
          <w:sz w:val="22"/>
          <w:szCs w:val="22"/>
        </w:rPr>
        <w:t xml:space="preserve">A falta de pagamento de uma das parcelas importará vencimento antecipado do débito remanescente e a sua inscrição em dívida ativa. </w:t>
      </w:r>
    </w:p>
    <w:p w14:paraId="526D86A6" w14:textId="77777777" w:rsidR="00D6328B" w:rsidRPr="00FE409B" w:rsidRDefault="00D6328B" w:rsidP="00694A78">
      <w:pPr>
        <w:tabs>
          <w:tab w:val="left" w:pos="1418"/>
        </w:tabs>
        <w:spacing w:after="0"/>
        <w:ind w:right="-7" w:firstLine="0"/>
        <w:rPr>
          <w:rFonts w:ascii="Arial" w:hAnsi="Arial" w:cs="Arial"/>
          <w:b/>
          <w:sz w:val="22"/>
          <w:szCs w:val="22"/>
        </w:rPr>
      </w:pPr>
    </w:p>
    <w:p w14:paraId="4ED3819E" w14:textId="77777777" w:rsidR="00D6328B" w:rsidRPr="00FE409B" w:rsidRDefault="00D6328B" w:rsidP="00694A78">
      <w:pPr>
        <w:tabs>
          <w:tab w:val="left" w:pos="1418"/>
        </w:tabs>
        <w:spacing w:after="0"/>
        <w:ind w:right="-7" w:firstLine="0"/>
        <w:jc w:val="center"/>
        <w:rPr>
          <w:rFonts w:ascii="Arial" w:hAnsi="Arial" w:cs="Arial"/>
          <w:b/>
          <w:sz w:val="22"/>
          <w:szCs w:val="22"/>
        </w:rPr>
      </w:pPr>
      <w:r w:rsidRPr="00FE409B">
        <w:rPr>
          <w:rFonts w:ascii="Arial" w:hAnsi="Arial" w:cs="Arial"/>
          <w:b/>
          <w:sz w:val="22"/>
          <w:szCs w:val="22"/>
        </w:rPr>
        <w:t>CAPÍTULO III</w:t>
      </w:r>
    </w:p>
    <w:p w14:paraId="23207925" w14:textId="77777777" w:rsidR="00D6328B" w:rsidRPr="00FE409B" w:rsidRDefault="00D6328B" w:rsidP="00694A78">
      <w:pPr>
        <w:tabs>
          <w:tab w:val="left" w:pos="1418"/>
        </w:tabs>
        <w:spacing w:after="0"/>
        <w:ind w:right="-7" w:firstLine="0"/>
        <w:jc w:val="center"/>
        <w:rPr>
          <w:rFonts w:ascii="Arial" w:hAnsi="Arial" w:cs="Arial"/>
          <w:b/>
          <w:sz w:val="22"/>
          <w:szCs w:val="22"/>
        </w:rPr>
      </w:pPr>
      <w:r w:rsidRPr="00FE409B">
        <w:rPr>
          <w:rFonts w:ascii="Arial" w:hAnsi="Arial" w:cs="Arial"/>
          <w:b/>
          <w:sz w:val="22"/>
          <w:szCs w:val="22"/>
        </w:rPr>
        <w:t>DOS RECURSOS ADMINISTRATIVOS</w:t>
      </w:r>
    </w:p>
    <w:p w14:paraId="2FD445C0" w14:textId="77777777" w:rsidR="00D6328B" w:rsidRPr="00FE409B" w:rsidRDefault="00D6328B" w:rsidP="00694A78">
      <w:pPr>
        <w:tabs>
          <w:tab w:val="left" w:pos="1418"/>
        </w:tabs>
        <w:spacing w:after="0"/>
        <w:ind w:right="-7" w:firstLine="0"/>
        <w:rPr>
          <w:rFonts w:ascii="Arial" w:hAnsi="Arial" w:cs="Arial"/>
          <w:b/>
          <w:sz w:val="22"/>
          <w:szCs w:val="22"/>
        </w:rPr>
      </w:pPr>
    </w:p>
    <w:p w14:paraId="7D84B143" w14:textId="77777777" w:rsidR="00D6328B" w:rsidRPr="00FE409B" w:rsidRDefault="00D6328B" w:rsidP="00694A78">
      <w:pPr>
        <w:tabs>
          <w:tab w:val="left" w:pos="1418"/>
        </w:tabs>
        <w:spacing w:after="0"/>
        <w:ind w:right="-7" w:firstLine="0"/>
        <w:jc w:val="center"/>
        <w:rPr>
          <w:rFonts w:ascii="Arial" w:hAnsi="Arial" w:cs="Arial"/>
          <w:b/>
          <w:sz w:val="22"/>
          <w:szCs w:val="22"/>
        </w:rPr>
      </w:pPr>
      <w:r w:rsidRPr="00FE409B">
        <w:rPr>
          <w:rFonts w:ascii="Arial" w:hAnsi="Arial" w:cs="Arial"/>
          <w:b/>
          <w:sz w:val="22"/>
          <w:szCs w:val="22"/>
        </w:rPr>
        <w:t>Seção I</w:t>
      </w:r>
    </w:p>
    <w:p w14:paraId="6691415D" w14:textId="77777777" w:rsidR="00D6328B" w:rsidRPr="00FE409B" w:rsidRDefault="00D6328B" w:rsidP="00694A78">
      <w:pPr>
        <w:tabs>
          <w:tab w:val="left" w:pos="1418"/>
        </w:tabs>
        <w:spacing w:after="0"/>
        <w:ind w:right="-7" w:firstLine="0"/>
        <w:jc w:val="center"/>
        <w:rPr>
          <w:rFonts w:ascii="Arial" w:hAnsi="Arial" w:cs="Arial"/>
          <w:b/>
          <w:sz w:val="22"/>
          <w:szCs w:val="22"/>
        </w:rPr>
      </w:pPr>
      <w:r w:rsidRPr="00FE409B">
        <w:rPr>
          <w:rFonts w:ascii="Arial" w:hAnsi="Arial" w:cs="Arial"/>
          <w:b/>
          <w:sz w:val="22"/>
          <w:szCs w:val="22"/>
        </w:rPr>
        <w:t>Do Requerimento</w:t>
      </w:r>
    </w:p>
    <w:p w14:paraId="6D856785" w14:textId="77777777" w:rsidR="00D6328B" w:rsidRPr="00FE409B" w:rsidRDefault="00D6328B" w:rsidP="00694A78">
      <w:pPr>
        <w:tabs>
          <w:tab w:val="left" w:pos="1418"/>
        </w:tabs>
        <w:spacing w:after="0"/>
        <w:ind w:right="-7" w:firstLine="0"/>
        <w:rPr>
          <w:rFonts w:ascii="Arial" w:hAnsi="Arial" w:cs="Arial"/>
          <w:b/>
          <w:sz w:val="22"/>
          <w:szCs w:val="22"/>
        </w:rPr>
      </w:pPr>
    </w:p>
    <w:p w14:paraId="31E1583F" w14:textId="77777777" w:rsidR="00D6328B" w:rsidRPr="00FE409B" w:rsidRDefault="00D6328B" w:rsidP="005F2567">
      <w:pPr>
        <w:pStyle w:val="PargrafodaLista"/>
        <w:numPr>
          <w:ilvl w:val="0"/>
          <w:numId w:val="45"/>
        </w:numPr>
        <w:tabs>
          <w:tab w:val="left" w:pos="1418"/>
        </w:tabs>
        <w:spacing w:after="0"/>
        <w:ind w:left="0" w:right="-7" w:firstLine="1418"/>
        <w:rPr>
          <w:rFonts w:ascii="Arial" w:hAnsi="Arial" w:cs="Arial"/>
          <w:sz w:val="22"/>
          <w:szCs w:val="22"/>
        </w:rPr>
      </w:pPr>
      <w:r w:rsidRPr="00FE409B">
        <w:rPr>
          <w:rFonts w:ascii="Arial" w:hAnsi="Arial" w:cs="Arial"/>
          <w:sz w:val="22"/>
          <w:szCs w:val="22"/>
        </w:rPr>
        <w:t xml:space="preserve">  É assegurado à pessoa física ou jurídica o direito ao contraditório e à ampla defesa em face da instauração de PAC no âmbito do CAU/DF, nos termos do disposto no presente Capítulo.</w:t>
      </w:r>
    </w:p>
    <w:p w14:paraId="2D033757" w14:textId="77777777" w:rsidR="00D6328B" w:rsidRPr="00FE409B" w:rsidRDefault="00D6328B" w:rsidP="005F2567">
      <w:pPr>
        <w:tabs>
          <w:tab w:val="left" w:pos="1418"/>
        </w:tabs>
        <w:spacing w:after="0"/>
        <w:ind w:right="-7"/>
        <w:rPr>
          <w:rFonts w:ascii="Arial" w:hAnsi="Arial" w:cs="Arial"/>
          <w:sz w:val="22"/>
          <w:szCs w:val="22"/>
        </w:rPr>
      </w:pPr>
    </w:p>
    <w:p w14:paraId="6F6EBEE6" w14:textId="77777777" w:rsidR="00D6328B" w:rsidRPr="00FE409B" w:rsidRDefault="00D6328B" w:rsidP="005F2567">
      <w:pPr>
        <w:pStyle w:val="PargrafodaLista"/>
        <w:numPr>
          <w:ilvl w:val="0"/>
          <w:numId w:val="48"/>
        </w:numPr>
        <w:tabs>
          <w:tab w:val="left" w:pos="1134"/>
          <w:tab w:val="left" w:pos="1418"/>
        </w:tabs>
        <w:spacing w:after="0"/>
        <w:ind w:left="0" w:right="-7" w:firstLine="1418"/>
        <w:rPr>
          <w:rFonts w:ascii="Arial" w:hAnsi="Arial" w:cs="Arial"/>
          <w:sz w:val="22"/>
          <w:szCs w:val="22"/>
        </w:rPr>
      </w:pPr>
      <w:r w:rsidRPr="00FE409B">
        <w:rPr>
          <w:rFonts w:ascii="Arial" w:hAnsi="Arial" w:cs="Arial"/>
          <w:sz w:val="22"/>
          <w:szCs w:val="22"/>
        </w:rPr>
        <w:lastRenderedPageBreak/>
        <w:t>O interessado deverá apresentar recurso administrativo à Comissão de Administração, Planejamento e Finanças (CAF-CAU/DF), dentro do prazo concedido no artigo 5º desta Portaria, sob pena de preclusão.</w:t>
      </w:r>
    </w:p>
    <w:p w14:paraId="069E6389" w14:textId="77777777" w:rsidR="00D6328B" w:rsidRPr="00FE409B" w:rsidRDefault="00D6328B" w:rsidP="005F2567">
      <w:pPr>
        <w:tabs>
          <w:tab w:val="left" w:pos="1134"/>
          <w:tab w:val="left" w:pos="1418"/>
        </w:tabs>
        <w:spacing w:after="0"/>
        <w:ind w:right="-7"/>
        <w:rPr>
          <w:rFonts w:ascii="Arial" w:hAnsi="Arial" w:cs="Arial"/>
          <w:sz w:val="22"/>
          <w:szCs w:val="22"/>
        </w:rPr>
      </w:pPr>
    </w:p>
    <w:p w14:paraId="055D3A7E" w14:textId="77777777" w:rsidR="00D6328B" w:rsidRPr="00FE409B" w:rsidRDefault="00D6328B" w:rsidP="005F2567">
      <w:pPr>
        <w:pStyle w:val="PargrafodaLista"/>
        <w:numPr>
          <w:ilvl w:val="0"/>
          <w:numId w:val="48"/>
        </w:numPr>
        <w:tabs>
          <w:tab w:val="left" w:pos="1134"/>
          <w:tab w:val="left" w:pos="1418"/>
        </w:tabs>
        <w:spacing w:after="0"/>
        <w:ind w:left="0" w:right="-7" w:firstLine="1418"/>
        <w:rPr>
          <w:rFonts w:ascii="Arial" w:hAnsi="Arial" w:cs="Arial"/>
          <w:sz w:val="22"/>
          <w:szCs w:val="22"/>
        </w:rPr>
      </w:pPr>
      <w:r w:rsidRPr="00FE409B">
        <w:rPr>
          <w:rFonts w:ascii="Arial" w:hAnsi="Arial" w:cs="Arial"/>
          <w:sz w:val="22"/>
          <w:szCs w:val="22"/>
        </w:rPr>
        <w:t>No caso de notificação por edital, o prazo para apresentação de recurso será de até 20 (vinte) dias, contados do fim do período de publicação do edital.</w:t>
      </w:r>
    </w:p>
    <w:p w14:paraId="64999E55" w14:textId="77777777" w:rsidR="00D6328B" w:rsidRPr="00FE409B" w:rsidRDefault="00D6328B" w:rsidP="005F2567">
      <w:pPr>
        <w:tabs>
          <w:tab w:val="left" w:pos="1418"/>
        </w:tabs>
        <w:spacing w:after="0"/>
        <w:ind w:right="-7"/>
        <w:rPr>
          <w:rFonts w:ascii="Arial" w:hAnsi="Arial" w:cs="Arial"/>
          <w:sz w:val="22"/>
          <w:szCs w:val="22"/>
        </w:rPr>
      </w:pPr>
    </w:p>
    <w:p w14:paraId="745C034F" w14:textId="77777777" w:rsidR="00D6328B" w:rsidRPr="00FE409B" w:rsidRDefault="00D6328B" w:rsidP="005F2567">
      <w:pPr>
        <w:pStyle w:val="PargrafodaLista"/>
        <w:numPr>
          <w:ilvl w:val="0"/>
          <w:numId w:val="48"/>
        </w:numPr>
        <w:tabs>
          <w:tab w:val="left" w:pos="1134"/>
          <w:tab w:val="left" w:pos="1418"/>
        </w:tabs>
        <w:spacing w:after="0"/>
        <w:ind w:left="0" w:right="-7" w:firstLine="1418"/>
        <w:rPr>
          <w:rFonts w:ascii="Arial" w:hAnsi="Arial" w:cs="Arial"/>
          <w:sz w:val="22"/>
          <w:szCs w:val="22"/>
        </w:rPr>
      </w:pPr>
      <w:r w:rsidRPr="00FE409B">
        <w:rPr>
          <w:rFonts w:ascii="Arial" w:hAnsi="Arial" w:cs="Arial"/>
          <w:sz w:val="22"/>
          <w:szCs w:val="22"/>
        </w:rPr>
        <w:t>Decorrido o prazo para apresentação de recurso, o débito será inscrito em dívida ativa.</w:t>
      </w:r>
    </w:p>
    <w:p w14:paraId="08F7E523" w14:textId="77777777" w:rsidR="00D6328B" w:rsidRPr="00FE409B" w:rsidRDefault="00D6328B" w:rsidP="005F2567">
      <w:pPr>
        <w:tabs>
          <w:tab w:val="left" w:pos="1418"/>
        </w:tabs>
        <w:spacing w:after="0"/>
        <w:ind w:right="-7"/>
        <w:rPr>
          <w:rFonts w:ascii="Arial" w:hAnsi="Arial" w:cs="Arial"/>
          <w:sz w:val="22"/>
          <w:szCs w:val="22"/>
        </w:rPr>
      </w:pPr>
    </w:p>
    <w:p w14:paraId="291E37DF" w14:textId="77777777" w:rsidR="00D6328B" w:rsidRPr="00FE409B" w:rsidRDefault="00D6328B" w:rsidP="005F2567">
      <w:pPr>
        <w:pStyle w:val="PargrafodaLista"/>
        <w:numPr>
          <w:ilvl w:val="0"/>
          <w:numId w:val="45"/>
        </w:numPr>
        <w:tabs>
          <w:tab w:val="left" w:pos="1418"/>
        </w:tabs>
        <w:spacing w:after="0"/>
        <w:ind w:left="0" w:right="-7" w:firstLine="1418"/>
        <w:rPr>
          <w:rFonts w:ascii="Arial" w:hAnsi="Arial" w:cs="Arial"/>
          <w:sz w:val="22"/>
          <w:szCs w:val="22"/>
        </w:rPr>
      </w:pPr>
      <w:r w:rsidRPr="00FE409B">
        <w:rPr>
          <w:rFonts w:ascii="Arial" w:hAnsi="Arial" w:cs="Arial"/>
          <w:sz w:val="22"/>
          <w:szCs w:val="22"/>
        </w:rPr>
        <w:t>O requerimento de recurso administrativo à CAF-CAU/DF deverá ser instruído com:</w:t>
      </w:r>
    </w:p>
    <w:p w14:paraId="07523CC8" w14:textId="77777777" w:rsidR="00D6328B" w:rsidRPr="00FE409B" w:rsidRDefault="00D6328B" w:rsidP="005F2567">
      <w:pPr>
        <w:pStyle w:val="PargrafodaLista"/>
        <w:tabs>
          <w:tab w:val="left" w:pos="1418"/>
        </w:tabs>
        <w:spacing w:after="0"/>
        <w:ind w:left="0" w:right="-7"/>
        <w:rPr>
          <w:rFonts w:ascii="Arial" w:hAnsi="Arial" w:cs="Arial"/>
          <w:sz w:val="22"/>
          <w:szCs w:val="22"/>
        </w:rPr>
      </w:pPr>
    </w:p>
    <w:p w14:paraId="78F2852B" w14:textId="77777777" w:rsidR="00D6328B" w:rsidRPr="00FE409B" w:rsidRDefault="00D6328B" w:rsidP="005F2567">
      <w:pPr>
        <w:pStyle w:val="PargrafodaLista"/>
        <w:numPr>
          <w:ilvl w:val="0"/>
          <w:numId w:val="50"/>
        </w:numPr>
        <w:tabs>
          <w:tab w:val="left" w:pos="1418"/>
        </w:tabs>
        <w:spacing w:after="0"/>
        <w:ind w:left="0" w:right="-7" w:firstLine="1418"/>
        <w:rPr>
          <w:rFonts w:ascii="Arial" w:hAnsi="Arial" w:cs="Arial"/>
          <w:sz w:val="22"/>
          <w:szCs w:val="22"/>
        </w:rPr>
      </w:pPr>
      <w:r w:rsidRPr="00FE409B">
        <w:rPr>
          <w:rFonts w:ascii="Arial" w:hAnsi="Arial" w:cs="Arial"/>
          <w:sz w:val="22"/>
          <w:szCs w:val="22"/>
        </w:rPr>
        <w:t>a identificação da pessoa física ou jurídica: nome completo e número de registro no CAU, se houver;</w:t>
      </w:r>
    </w:p>
    <w:p w14:paraId="0AEBAB86" w14:textId="77777777" w:rsidR="00D6328B" w:rsidRPr="00FE409B" w:rsidRDefault="00D6328B" w:rsidP="005F2567">
      <w:pPr>
        <w:pStyle w:val="PargrafodaLista"/>
        <w:tabs>
          <w:tab w:val="left" w:pos="1418"/>
        </w:tabs>
        <w:spacing w:after="0"/>
        <w:ind w:left="0" w:right="-7"/>
        <w:rPr>
          <w:rFonts w:ascii="Arial" w:hAnsi="Arial" w:cs="Arial"/>
          <w:sz w:val="22"/>
          <w:szCs w:val="22"/>
        </w:rPr>
      </w:pPr>
    </w:p>
    <w:p w14:paraId="0E1FF28C" w14:textId="77777777" w:rsidR="00D6328B" w:rsidRPr="00FE409B" w:rsidRDefault="00D6328B" w:rsidP="005F2567">
      <w:pPr>
        <w:pStyle w:val="PargrafodaLista"/>
        <w:numPr>
          <w:ilvl w:val="0"/>
          <w:numId w:val="50"/>
        </w:numPr>
        <w:tabs>
          <w:tab w:val="left" w:pos="1418"/>
        </w:tabs>
        <w:spacing w:after="0"/>
        <w:ind w:left="0" w:right="-7" w:firstLine="1418"/>
        <w:rPr>
          <w:rFonts w:ascii="Arial" w:hAnsi="Arial" w:cs="Arial"/>
          <w:sz w:val="22"/>
          <w:szCs w:val="22"/>
        </w:rPr>
      </w:pPr>
      <w:r w:rsidRPr="00FE409B">
        <w:rPr>
          <w:rFonts w:ascii="Arial" w:hAnsi="Arial" w:cs="Arial"/>
          <w:sz w:val="22"/>
          <w:szCs w:val="22"/>
        </w:rPr>
        <w:t xml:space="preserve"> as informações de contato: endereço postal completo, endereço eletrônico ativo e telefone;</w:t>
      </w:r>
    </w:p>
    <w:p w14:paraId="7AA8A78B" w14:textId="77777777" w:rsidR="00D6328B" w:rsidRPr="00FE409B" w:rsidRDefault="00D6328B" w:rsidP="005F2567">
      <w:pPr>
        <w:tabs>
          <w:tab w:val="left" w:pos="1418"/>
        </w:tabs>
        <w:spacing w:after="0"/>
        <w:ind w:right="-7"/>
        <w:rPr>
          <w:rFonts w:ascii="Arial" w:hAnsi="Arial" w:cs="Arial"/>
          <w:sz w:val="22"/>
          <w:szCs w:val="22"/>
        </w:rPr>
      </w:pPr>
    </w:p>
    <w:p w14:paraId="333072A9" w14:textId="77777777" w:rsidR="00D6328B" w:rsidRPr="00FE409B" w:rsidRDefault="00D6328B" w:rsidP="005F2567">
      <w:pPr>
        <w:pStyle w:val="PargrafodaLista"/>
        <w:numPr>
          <w:ilvl w:val="0"/>
          <w:numId w:val="50"/>
        </w:numPr>
        <w:tabs>
          <w:tab w:val="left" w:pos="1418"/>
        </w:tabs>
        <w:spacing w:after="0"/>
        <w:ind w:left="0" w:right="-7" w:firstLine="1418"/>
        <w:rPr>
          <w:rFonts w:ascii="Arial" w:hAnsi="Arial" w:cs="Arial"/>
          <w:sz w:val="22"/>
          <w:szCs w:val="22"/>
        </w:rPr>
      </w:pPr>
      <w:r w:rsidRPr="00FE409B">
        <w:rPr>
          <w:rFonts w:ascii="Arial" w:hAnsi="Arial" w:cs="Arial"/>
          <w:sz w:val="22"/>
          <w:szCs w:val="22"/>
        </w:rPr>
        <w:t>os motivos de fato e de direito em que se fundamentar; e</w:t>
      </w:r>
    </w:p>
    <w:p w14:paraId="64AB9E46" w14:textId="77777777" w:rsidR="00D6328B" w:rsidRPr="00FE409B" w:rsidRDefault="00D6328B" w:rsidP="005F2567">
      <w:pPr>
        <w:tabs>
          <w:tab w:val="left" w:pos="1418"/>
        </w:tabs>
        <w:spacing w:after="0"/>
        <w:ind w:right="-7"/>
        <w:rPr>
          <w:rFonts w:ascii="Arial" w:hAnsi="Arial" w:cs="Arial"/>
          <w:sz w:val="22"/>
          <w:szCs w:val="22"/>
        </w:rPr>
      </w:pPr>
    </w:p>
    <w:p w14:paraId="26E3DE50" w14:textId="77777777" w:rsidR="00D6328B" w:rsidRPr="00FE409B" w:rsidRDefault="00D6328B" w:rsidP="005F2567">
      <w:pPr>
        <w:pStyle w:val="PargrafodaLista"/>
        <w:numPr>
          <w:ilvl w:val="0"/>
          <w:numId w:val="50"/>
        </w:numPr>
        <w:tabs>
          <w:tab w:val="left" w:pos="1418"/>
        </w:tabs>
        <w:spacing w:after="0"/>
        <w:ind w:left="0" w:right="-7" w:firstLine="1418"/>
        <w:rPr>
          <w:rFonts w:ascii="Arial" w:hAnsi="Arial" w:cs="Arial"/>
          <w:sz w:val="22"/>
          <w:szCs w:val="22"/>
        </w:rPr>
      </w:pPr>
      <w:r w:rsidRPr="00FE409B">
        <w:rPr>
          <w:rFonts w:ascii="Arial" w:hAnsi="Arial" w:cs="Arial"/>
          <w:sz w:val="22"/>
          <w:szCs w:val="22"/>
        </w:rPr>
        <w:t>os documentos que comprovarem ou corroborarem os motivos elencados.</w:t>
      </w:r>
    </w:p>
    <w:p w14:paraId="0ED478B5" w14:textId="77777777" w:rsidR="00D6328B" w:rsidRPr="00FE409B" w:rsidRDefault="00D6328B" w:rsidP="005F2567">
      <w:pPr>
        <w:tabs>
          <w:tab w:val="left" w:pos="1418"/>
        </w:tabs>
        <w:spacing w:after="0"/>
        <w:ind w:right="-7"/>
        <w:rPr>
          <w:rFonts w:ascii="Arial" w:hAnsi="Arial" w:cs="Arial"/>
          <w:sz w:val="22"/>
          <w:szCs w:val="22"/>
        </w:rPr>
      </w:pPr>
    </w:p>
    <w:p w14:paraId="082782D6" w14:textId="77777777" w:rsidR="00D6328B" w:rsidRPr="00FE409B" w:rsidRDefault="00D6328B" w:rsidP="005F2567">
      <w:pPr>
        <w:pStyle w:val="PargrafodaLista"/>
        <w:numPr>
          <w:ilvl w:val="0"/>
          <w:numId w:val="51"/>
        </w:numPr>
        <w:tabs>
          <w:tab w:val="left" w:pos="1134"/>
          <w:tab w:val="left" w:pos="1418"/>
        </w:tabs>
        <w:spacing w:after="0"/>
        <w:ind w:left="0" w:right="-7" w:firstLine="1418"/>
        <w:rPr>
          <w:rFonts w:ascii="Arial" w:hAnsi="Arial" w:cs="Arial"/>
          <w:sz w:val="22"/>
          <w:szCs w:val="22"/>
        </w:rPr>
      </w:pPr>
      <w:r w:rsidRPr="00FE409B">
        <w:rPr>
          <w:rFonts w:ascii="Arial" w:hAnsi="Arial" w:cs="Arial"/>
          <w:sz w:val="22"/>
          <w:szCs w:val="22"/>
        </w:rPr>
        <w:t>Constituem parte legítima para apresentação do recurso a pessoa física ou jurídica titular de direito ou interesse individual ou no exercício do direito de representação e aqueles que porventura possuam direitos ou interesses que possam ser afetados pela decisão a ser exarada.</w:t>
      </w:r>
    </w:p>
    <w:p w14:paraId="6ED2FF5E" w14:textId="77777777" w:rsidR="00D6328B" w:rsidRPr="00FE409B" w:rsidRDefault="00D6328B" w:rsidP="005F2567">
      <w:pPr>
        <w:tabs>
          <w:tab w:val="left" w:pos="1134"/>
          <w:tab w:val="left" w:pos="1418"/>
        </w:tabs>
        <w:spacing w:after="0"/>
        <w:ind w:right="-7"/>
        <w:rPr>
          <w:rFonts w:ascii="Arial" w:hAnsi="Arial" w:cs="Arial"/>
          <w:sz w:val="22"/>
          <w:szCs w:val="22"/>
        </w:rPr>
      </w:pPr>
    </w:p>
    <w:p w14:paraId="2F9B98C2" w14:textId="77777777" w:rsidR="00D6328B" w:rsidRPr="00FE409B" w:rsidRDefault="00D6328B" w:rsidP="005F2567">
      <w:pPr>
        <w:pStyle w:val="PargrafodaLista"/>
        <w:numPr>
          <w:ilvl w:val="0"/>
          <w:numId w:val="51"/>
        </w:numPr>
        <w:tabs>
          <w:tab w:val="left" w:pos="1134"/>
          <w:tab w:val="left" w:pos="1418"/>
        </w:tabs>
        <w:spacing w:after="0"/>
        <w:ind w:left="0" w:right="-7" w:firstLine="1418"/>
        <w:rPr>
          <w:rFonts w:ascii="Arial" w:hAnsi="Arial" w:cs="Arial"/>
          <w:sz w:val="22"/>
          <w:szCs w:val="22"/>
        </w:rPr>
      </w:pPr>
      <w:r w:rsidRPr="00FE409B">
        <w:rPr>
          <w:rFonts w:ascii="Arial" w:hAnsi="Arial" w:cs="Arial"/>
          <w:sz w:val="22"/>
          <w:szCs w:val="22"/>
        </w:rPr>
        <w:t xml:space="preserve">O recurso administrativo instruído poderá ser entregue presencialmente na Sede do CAU/DF, de acordo com os regimes especiais de funcionamento da autarquia, ou remetido via postal com aviso de recebimento ao endereço do Conselho, ou enviado por meio eletrônico para o e-mail </w:t>
      </w:r>
      <w:hyperlink r:id="rId9" w:history="1">
        <w:r w:rsidRPr="00FE409B">
          <w:rPr>
            <w:rStyle w:val="Hyperlink"/>
            <w:rFonts w:ascii="Arial" w:hAnsi="Arial" w:cs="Arial"/>
            <w:sz w:val="22"/>
            <w:szCs w:val="22"/>
          </w:rPr>
          <w:t>cobranca@caudf.gov.br</w:t>
        </w:r>
      </w:hyperlink>
      <w:r w:rsidRPr="00FE409B">
        <w:rPr>
          <w:rFonts w:ascii="Arial" w:hAnsi="Arial" w:cs="Arial"/>
          <w:sz w:val="22"/>
          <w:szCs w:val="22"/>
        </w:rPr>
        <w:t>, neste caso fica condicionada a confirmação de recebimento pelo CAU/DF, sob pena de ser considerado inexistente.</w:t>
      </w:r>
    </w:p>
    <w:p w14:paraId="7F401B9F" w14:textId="77777777" w:rsidR="00D6328B" w:rsidRPr="00FE409B" w:rsidRDefault="00D6328B" w:rsidP="00694A78">
      <w:pPr>
        <w:tabs>
          <w:tab w:val="left" w:pos="1418"/>
        </w:tabs>
        <w:spacing w:after="0"/>
        <w:ind w:right="-7" w:firstLine="0"/>
        <w:rPr>
          <w:rFonts w:ascii="Arial" w:hAnsi="Arial" w:cs="Arial"/>
          <w:sz w:val="22"/>
          <w:szCs w:val="22"/>
        </w:rPr>
      </w:pPr>
    </w:p>
    <w:p w14:paraId="59709819" w14:textId="77777777" w:rsidR="00D6328B" w:rsidRPr="00FE409B" w:rsidRDefault="00D6328B" w:rsidP="00694A78">
      <w:pPr>
        <w:tabs>
          <w:tab w:val="left" w:pos="1418"/>
        </w:tabs>
        <w:spacing w:after="0"/>
        <w:ind w:right="-7" w:firstLine="0"/>
        <w:jc w:val="center"/>
        <w:rPr>
          <w:rFonts w:ascii="Arial" w:hAnsi="Arial" w:cs="Arial"/>
          <w:b/>
          <w:sz w:val="22"/>
          <w:szCs w:val="22"/>
        </w:rPr>
      </w:pPr>
      <w:r w:rsidRPr="00FE409B">
        <w:rPr>
          <w:rFonts w:ascii="Arial" w:hAnsi="Arial" w:cs="Arial"/>
          <w:b/>
          <w:sz w:val="22"/>
          <w:szCs w:val="22"/>
        </w:rPr>
        <w:t>Seção II</w:t>
      </w:r>
    </w:p>
    <w:p w14:paraId="4F87E24E" w14:textId="77777777" w:rsidR="00D6328B" w:rsidRPr="00FE409B" w:rsidRDefault="00D6328B" w:rsidP="00694A78">
      <w:pPr>
        <w:tabs>
          <w:tab w:val="left" w:pos="1418"/>
        </w:tabs>
        <w:spacing w:after="0"/>
        <w:ind w:right="-7" w:firstLine="0"/>
        <w:jc w:val="center"/>
        <w:rPr>
          <w:rFonts w:ascii="Arial" w:hAnsi="Arial" w:cs="Arial"/>
          <w:b/>
          <w:sz w:val="22"/>
          <w:szCs w:val="22"/>
        </w:rPr>
      </w:pPr>
      <w:r w:rsidRPr="00FE409B">
        <w:rPr>
          <w:rFonts w:ascii="Arial" w:hAnsi="Arial" w:cs="Arial"/>
          <w:b/>
          <w:sz w:val="22"/>
          <w:szCs w:val="22"/>
        </w:rPr>
        <w:t>Dos Trâmites Processuais do Recurso</w:t>
      </w:r>
    </w:p>
    <w:p w14:paraId="2B01A167" w14:textId="77777777" w:rsidR="00D6328B" w:rsidRPr="00FE409B" w:rsidRDefault="00D6328B" w:rsidP="00694A78">
      <w:pPr>
        <w:tabs>
          <w:tab w:val="left" w:pos="1418"/>
        </w:tabs>
        <w:spacing w:after="0"/>
        <w:ind w:right="-7" w:firstLine="0"/>
        <w:rPr>
          <w:rFonts w:ascii="Arial" w:hAnsi="Arial" w:cs="Arial"/>
          <w:sz w:val="22"/>
          <w:szCs w:val="22"/>
        </w:rPr>
      </w:pPr>
    </w:p>
    <w:p w14:paraId="7899C8CD" w14:textId="77777777" w:rsidR="00D6328B" w:rsidRPr="00FE409B" w:rsidRDefault="00D6328B" w:rsidP="001328E5">
      <w:pPr>
        <w:pStyle w:val="PargrafodaLista"/>
        <w:numPr>
          <w:ilvl w:val="0"/>
          <w:numId w:val="45"/>
        </w:numPr>
        <w:tabs>
          <w:tab w:val="left" w:pos="1418"/>
        </w:tabs>
        <w:spacing w:after="0"/>
        <w:ind w:left="0" w:right="-7" w:firstLine="1418"/>
        <w:rPr>
          <w:rFonts w:ascii="Arial" w:hAnsi="Arial" w:cs="Arial"/>
          <w:sz w:val="22"/>
          <w:szCs w:val="22"/>
        </w:rPr>
      </w:pPr>
      <w:r w:rsidRPr="00FE409B">
        <w:rPr>
          <w:rFonts w:ascii="Arial" w:hAnsi="Arial" w:cs="Arial"/>
          <w:sz w:val="22"/>
          <w:szCs w:val="22"/>
        </w:rPr>
        <w:t>O requerimento de recurso devidamente instruído constituirá parte integrante do PAC o qual será remetido para análise e deliberação da CAF-CAU/DF, que deverá:</w:t>
      </w:r>
    </w:p>
    <w:p w14:paraId="3EB95F40" w14:textId="77777777" w:rsidR="00D6328B" w:rsidRPr="00FE409B" w:rsidRDefault="00D6328B" w:rsidP="001328E5">
      <w:pPr>
        <w:pStyle w:val="PargrafodaLista"/>
        <w:tabs>
          <w:tab w:val="left" w:pos="1418"/>
        </w:tabs>
        <w:spacing w:after="0"/>
        <w:ind w:left="0" w:right="-7"/>
        <w:rPr>
          <w:rFonts w:ascii="Arial" w:hAnsi="Arial" w:cs="Arial"/>
          <w:sz w:val="22"/>
          <w:szCs w:val="22"/>
        </w:rPr>
      </w:pPr>
    </w:p>
    <w:p w14:paraId="688800F9" w14:textId="77777777" w:rsidR="00D6328B" w:rsidRPr="00FE409B" w:rsidRDefault="00D6328B" w:rsidP="001328E5">
      <w:pPr>
        <w:pStyle w:val="PargrafodaLista"/>
        <w:numPr>
          <w:ilvl w:val="0"/>
          <w:numId w:val="53"/>
        </w:numPr>
        <w:tabs>
          <w:tab w:val="left" w:pos="1418"/>
        </w:tabs>
        <w:spacing w:after="0"/>
        <w:ind w:left="0" w:right="-7" w:firstLine="1418"/>
        <w:rPr>
          <w:rFonts w:ascii="Arial" w:hAnsi="Arial" w:cs="Arial"/>
          <w:sz w:val="22"/>
          <w:szCs w:val="22"/>
        </w:rPr>
      </w:pPr>
      <w:r w:rsidRPr="00FE409B">
        <w:rPr>
          <w:rFonts w:ascii="Arial" w:hAnsi="Arial" w:cs="Arial"/>
          <w:sz w:val="22"/>
          <w:szCs w:val="22"/>
        </w:rPr>
        <w:t>pautar a matéria para apreciação e deliberação, preferencialmente, na primeira reunião subsequente ao encaminhamento pelo setor técnico ou, justificadamente, na próxima;</w:t>
      </w:r>
    </w:p>
    <w:p w14:paraId="449A51C9" w14:textId="77777777" w:rsidR="00D6328B" w:rsidRPr="00FE409B" w:rsidRDefault="00D6328B" w:rsidP="001328E5">
      <w:pPr>
        <w:pStyle w:val="PargrafodaLista"/>
        <w:tabs>
          <w:tab w:val="left" w:pos="1418"/>
        </w:tabs>
        <w:spacing w:after="0"/>
        <w:ind w:left="0" w:right="-7"/>
        <w:rPr>
          <w:rFonts w:ascii="Arial" w:hAnsi="Arial" w:cs="Arial"/>
          <w:sz w:val="22"/>
          <w:szCs w:val="22"/>
        </w:rPr>
      </w:pPr>
    </w:p>
    <w:p w14:paraId="6F405320" w14:textId="77777777" w:rsidR="00D6328B" w:rsidRPr="00FE409B" w:rsidRDefault="00D6328B" w:rsidP="001328E5">
      <w:pPr>
        <w:pStyle w:val="PargrafodaLista"/>
        <w:numPr>
          <w:ilvl w:val="0"/>
          <w:numId w:val="53"/>
        </w:numPr>
        <w:tabs>
          <w:tab w:val="left" w:pos="1418"/>
        </w:tabs>
        <w:spacing w:after="0"/>
        <w:ind w:left="0" w:right="-7" w:firstLine="1418"/>
        <w:rPr>
          <w:rFonts w:ascii="Arial" w:hAnsi="Arial" w:cs="Arial"/>
          <w:sz w:val="22"/>
          <w:szCs w:val="22"/>
        </w:rPr>
      </w:pPr>
      <w:r w:rsidRPr="00FE409B">
        <w:rPr>
          <w:rFonts w:ascii="Arial" w:hAnsi="Arial" w:cs="Arial"/>
          <w:sz w:val="22"/>
          <w:szCs w:val="22"/>
        </w:rPr>
        <w:t>designar conselheiro relator para análise e apreciação dos autos:</w:t>
      </w:r>
    </w:p>
    <w:p w14:paraId="11C1DAEE" w14:textId="77777777" w:rsidR="00D6328B" w:rsidRPr="00FE409B" w:rsidRDefault="00D6328B" w:rsidP="001328E5">
      <w:pPr>
        <w:pStyle w:val="PargrafodaLista"/>
        <w:tabs>
          <w:tab w:val="left" w:pos="1418"/>
        </w:tabs>
        <w:spacing w:after="0"/>
        <w:ind w:left="0" w:right="-7"/>
        <w:rPr>
          <w:rFonts w:ascii="Arial" w:hAnsi="Arial" w:cs="Arial"/>
          <w:sz w:val="22"/>
          <w:szCs w:val="22"/>
        </w:rPr>
      </w:pPr>
    </w:p>
    <w:p w14:paraId="54F889F1" w14:textId="77777777" w:rsidR="00D6328B" w:rsidRPr="00FE409B" w:rsidRDefault="00D6328B" w:rsidP="001328E5">
      <w:pPr>
        <w:pStyle w:val="PargrafodaLista"/>
        <w:numPr>
          <w:ilvl w:val="0"/>
          <w:numId w:val="54"/>
        </w:numPr>
        <w:tabs>
          <w:tab w:val="left" w:pos="1418"/>
        </w:tabs>
        <w:spacing w:after="0"/>
        <w:ind w:left="0" w:right="-7" w:firstLine="1418"/>
        <w:rPr>
          <w:rFonts w:ascii="Arial" w:hAnsi="Arial" w:cs="Arial"/>
          <w:sz w:val="22"/>
          <w:szCs w:val="22"/>
        </w:rPr>
      </w:pPr>
      <w:r w:rsidRPr="00FE409B">
        <w:rPr>
          <w:rFonts w:ascii="Arial" w:hAnsi="Arial" w:cs="Arial"/>
          <w:sz w:val="22"/>
          <w:szCs w:val="22"/>
        </w:rPr>
        <w:t>o conselheiro designado poderá emitir relato e voto fundamentado acerca da matéria na mesma reunião ou na reunião subsequente;</w:t>
      </w:r>
    </w:p>
    <w:p w14:paraId="5DD0C634" w14:textId="77777777" w:rsidR="00D6328B" w:rsidRPr="00FE409B" w:rsidRDefault="00D6328B" w:rsidP="001328E5">
      <w:pPr>
        <w:pStyle w:val="PargrafodaLista"/>
        <w:tabs>
          <w:tab w:val="left" w:pos="1418"/>
        </w:tabs>
        <w:spacing w:after="0"/>
        <w:ind w:left="0" w:right="-7"/>
        <w:rPr>
          <w:rFonts w:ascii="Arial" w:hAnsi="Arial" w:cs="Arial"/>
          <w:sz w:val="22"/>
          <w:szCs w:val="22"/>
        </w:rPr>
      </w:pPr>
    </w:p>
    <w:p w14:paraId="2D50A90F" w14:textId="77777777" w:rsidR="00D6328B" w:rsidRPr="00FE409B" w:rsidRDefault="00D6328B" w:rsidP="001328E5">
      <w:pPr>
        <w:pStyle w:val="PargrafodaLista"/>
        <w:numPr>
          <w:ilvl w:val="0"/>
          <w:numId w:val="54"/>
        </w:numPr>
        <w:tabs>
          <w:tab w:val="left" w:pos="1418"/>
        </w:tabs>
        <w:spacing w:after="0"/>
        <w:ind w:left="0" w:right="-7" w:firstLine="1418"/>
        <w:rPr>
          <w:rFonts w:ascii="Arial" w:hAnsi="Arial" w:cs="Arial"/>
          <w:sz w:val="22"/>
          <w:szCs w:val="22"/>
        </w:rPr>
      </w:pPr>
      <w:r w:rsidRPr="00FE409B">
        <w:rPr>
          <w:rFonts w:ascii="Arial" w:hAnsi="Arial" w:cs="Arial"/>
          <w:sz w:val="22"/>
          <w:szCs w:val="22"/>
        </w:rPr>
        <w:t>caso haja pedido de vista por qualquer membro integrante da comissão, o processo poderá ser devolvido, acompanhado de relato e voto fundamentado, preferencialmente na mesma reunião ou, obrigatoriamente, na reunião subsequente;</w:t>
      </w:r>
    </w:p>
    <w:p w14:paraId="0A727B12" w14:textId="77777777" w:rsidR="00D6328B" w:rsidRPr="00FE409B" w:rsidRDefault="00D6328B" w:rsidP="003D5705">
      <w:pPr>
        <w:tabs>
          <w:tab w:val="left" w:pos="1418"/>
        </w:tabs>
        <w:spacing w:after="0"/>
        <w:ind w:right="-7" w:firstLine="0"/>
        <w:rPr>
          <w:rFonts w:ascii="Arial" w:hAnsi="Arial" w:cs="Arial"/>
          <w:sz w:val="22"/>
          <w:szCs w:val="22"/>
        </w:rPr>
      </w:pPr>
    </w:p>
    <w:p w14:paraId="64E8141D" w14:textId="77777777" w:rsidR="00D6328B" w:rsidRPr="00FE409B" w:rsidRDefault="00D6328B" w:rsidP="001328E5">
      <w:pPr>
        <w:pStyle w:val="PargrafodaLista"/>
        <w:numPr>
          <w:ilvl w:val="0"/>
          <w:numId w:val="54"/>
        </w:numPr>
        <w:tabs>
          <w:tab w:val="left" w:pos="1418"/>
        </w:tabs>
        <w:spacing w:after="0"/>
        <w:ind w:left="0" w:right="-7" w:firstLine="1418"/>
        <w:rPr>
          <w:rFonts w:ascii="Arial" w:hAnsi="Arial" w:cs="Arial"/>
          <w:sz w:val="22"/>
          <w:szCs w:val="22"/>
        </w:rPr>
      </w:pPr>
      <w:r w:rsidRPr="00FE409B">
        <w:rPr>
          <w:rFonts w:ascii="Arial" w:hAnsi="Arial" w:cs="Arial"/>
          <w:sz w:val="22"/>
          <w:szCs w:val="22"/>
        </w:rPr>
        <w:t>o conselheiro que pedir vista e não apresentar o relato e voto fundamentado no prazo regimental estabelecido deverá manifestar suas razões por escrito, as quais constituirão parte do processo administrativo de cobrança;</w:t>
      </w:r>
    </w:p>
    <w:p w14:paraId="36588DAE" w14:textId="77777777" w:rsidR="00D6328B" w:rsidRPr="00FE409B" w:rsidRDefault="00D6328B" w:rsidP="001328E5">
      <w:pPr>
        <w:tabs>
          <w:tab w:val="left" w:pos="1418"/>
        </w:tabs>
        <w:spacing w:after="0"/>
        <w:ind w:right="-7"/>
        <w:rPr>
          <w:rFonts w:ascii="Arial" w:hAnsi="Arial" w:cs="Arial"/>
          <w:sz w:val="22"/>
          <w:szCs w:val="22"/>
        </w:rPr>
      </w:pPr>
    </w:p>
    <w:p w14:paraId="7E400A53" w14:textId="77777777" w:rsidR="00D6328B" w:rsidRPr="00FE409B" w:rsidRDefault="00D6328B" w:rsidP="001328E5">
      <w:pPr>
        <w:pStyle w:val="PargrafodaLista"/>
        <w:numPr>
          <w:ilvl w:val="0"/>
          <w:numId w:val="53"/>
        </w:numPr>
        <w:tabs>
          <w:tab w:val="left" w:pos="1418"/>
        </w:tabs>
        <w:spacing w:after="0"/>
        <w:ind w:left="0" w:right="-7" w:firstLine="1418"/>
        <w:rPr>
          <w:rFonts w:ascii="Arial" w:hAnsi="Arial" w:cs="Arial"/>
          <w:sz w:val="22"/>
          <w:szCs w:val="22"/>
        </w:rPr>
      </w:pPr>
      <w:r w:rsidRPr="00FE409B">
        <w:rPr>
          <w:rFonts w:ascii="Arial" w:hAnsi="Arial" w:cs="Arial"/>
          <w:sz w:val="22"/>
          <w:szCs w:val="22"/>
        </w:rPr>
        <w:t>deliberar sobre a matéria: deferir, diligenciar ou indeferir o requerimento;</w:t>
      </w:r>
    </w:p>
    <w:p w14:paraId="79D9023E" w14:textId="77777777" w:rsidR="00D6328B" w:rsidRPr="00FE409B" w:rsidRDefault="00D6328B" w:rsidP="001328E5">
      <w:pPr>
        <w:tabs>
          <w:tab w:val="left" w:pos="1418"/>
        </w:tabs>
        <w:spacing w:after="0"/>
        <w:ind w:right="-7"/>
        <w:rPr>
          <w:rFonts w:ascii="Arial" w:hAnsi="Arial" w:cs="Arial"/>
          <w:sz w:val="22"/>
          <w:szCs w:val="22"/>
        </w:rPr>
      </w:pPr>
    </w:p>
    <w:p w14:paraId="1537FA8A" w14:textId="77777777" w:rsidR="00D6328B" w:rsidRPr="00FE409B" w:rsidRDefault="00D6328B" w:rsidP="001328E5">
      <w:pPr>
        <w:pStyle w:val="PargrafodaLista"/>
        <w:numPr>
          <w:ilvl w:val="0"/>
          <w:numId w:val="53"/>
        </w:numPr>
        <w:tabs>
          <w:tab w:val="left" w:pos="1418"/>
        </w:tabs>
        <w:spacing w:after="0"/>
        <w:ind w:left="0" w:right="-7" w:firstLine="1418"/>
        <w:rPr>
          <w:rFonts w:ascii="Arial" w:hAnsi="Arial" w:cs="Arial"/>
          <w:sz w:val="22"/>
          <w:szCs w:val="22"/>
        </w:rPr>
      </w:pPr>
      <w:r w:rsidRPr="00FE409B">
        <w:rPr>
          <w:rFonts w:ascii="Arial" w:hAnsi="Arial" w:cs="Arial"/>
          <w:sz w:val="22"/>
          <w:szCs w:val="22"/>
        </w:rPr>
        <w:t>restituir o processo administrativo, acompanhado da deliberação da comissão, ao setor técnico responsável para as providências cabíveis.</w:t>
      </w:r>
    </w:p>
    <w:p w14:paraId="1F9336E8" w14:textId="77777777" w:rsidR="00D6328B" w:rsidRPr="00FE409B" w:rsidRDefault="00D6328B" w:rsidP="001328E5">
      <w:pPr>
        <w:pStyle w:val="PargrafodaLista"/>
        <w:tabs>
          <w:tab w:val="left" w:pos="1418"/>
        </w:tabs>
        <w:spacing w:after="0"/>
        <w:ind w:left="0" w:right="-7"/>
        <w:rPr>
          <w:rFonts w:ascii="Arial" w:hAnsi="Arial" w:cs="Arial"/>
          <w:sz w:val="22"/>
          <w:szCs w:val="22"/>
        </w:rPr>
      </w:pPr>
    </w:p>
    <w:p w14:paraId="6DAE33A7" w14:textId="77777777" w:rsidR="00D6328B" w:rsidRPr="00FE409B" w:rsidRDefault="00D6328B" w:rsidP="001328E5">
      <w:pPr>
        <w:pStyle w:val="PargrafodaLista"/>
        <w:numPr>
          <w:ilvl w:val="0"/>
          <w:numId w:val="55"/>
        </w:numPr>
        <w:tabs>
          <w:tab w:val="left" w:pos="1134"/>
          <w:tab w:val="left" w:pos="1418"/>
        </w:tabs>
        <w:spacing w:after="0"/>
        <w:ind w:left="0" w:right="-7" w:firstLine="1418"/>
        <w:rPr>
          <w:rFonts w:ascii="Arial" w:hAnsi="Arial" w:cs="Arial"/>
          <w:sz w:val="22"/>
          <w:szCs w:val="22"/>
        </w:rPr>
      </w:pPr>
      <w:r w:rsidRPr="00FE409B">
        <w:rPr>
          <w:rFonts w:ascii="Arial" w:hAnsi="Arial" w:cs="Arial"/>
          <w:sz w:val="22"/>
          <w:szCs w:val="22"/>
        </w:rPr>
        <w:t>Em caso de diligência ou indeferimento, será encaminhada comunicação ao requerente concedendo o prazo de até 10 (dez) dias, contatos da data de ciência do interessado, para cumprimento de exigência(s) ou para apresentação de recurso ao Plenário do CAU/DF, conforme o caso, sob pena de arquivamento do processo transitado em julgado.</w:t>
      </w:r>
    </w:p>
    <w:p w14:paraId="4F00718C" w14:textId="77777777" w:rsidR="00D6328B" w:rsidRPr="00FE409B" w:rsidRDefault="00D6328B" w:rsidP="001328E5">
      <w:pPr>
        <w:tabs>
          <w:tab w:val="left" w:pos="1418"/>
        </w:tabs>
        <w:spacing w:after="0"/>
        <w:ind w:right="-7"/>
        <w:rPr>
          <w:rFonts w:ascii="Arial" w:hAnsi="Arial" w:cs="Arial"/>
          <w:sz w:val="22"/>
          <w:szCs w:val="22"/>
        </w:rPr>
      </w:pPr>
    </w:p>
    <w:p w14:paraId="5F10E6A4" w14:textId="77777777" w:rsidR="00D6328B" w:rsidRPr="00FE409B" w:rsidRDefault="00D6328B" w:rsidP="001328E5">
      <w:pPr>
        <w:pStyle w:val="PargrafodaLista"/>
        <w:numPr>
          <w:ilvl w:val="0"/>
          <w:numId w:val="55"/>
        </w:numPr>
        <w:tabs>
          <w:tab w:val="left" w:pos="1134"/>
          <w:tab w:val="left" w:pos="1418"/>
        </w:tabs>
        <w:spacing w:after="0"/>
        <w:ind w:left="0" w:right="-7" w:firstLine="1418"/>
        <w:rPr>
          <w:rFonts w:ascii="Arial" w:hAnsi="Arial" w:cs="Arial"/>
          <w:sz w:val="22"/>
          <w:szCs w:val="22"/>
        </w:rPr>
      </w:pPr>
      <w:r w:rsidRPr="00FE409B">
        <w:rPr>
          <w:rFonts w:ascii="Arial" w:hAnsi="Arial" w:cs="Arial"/>
          <w:sz w:val="22"/>
          <w:szCs w:val="22"/>
        </w:rPr>
        <w:t>A diligência deverá efetivar-se desde logo e de uma só vez ao interessado, justificando-se exigência posterior apenas em caso de dúvida superveniente.</w:t>
      </w:r>
    </w:p>
    <w:p w14:paraId="266D192A" w14:textId="77777777" w:rsidR="00D6328B" w:rsidRPr="00FE409B" w:rsidRDefault="00D6328B" w:rsidP="001328E5">
      <w:pPr>
        <w:pStyle w:val="PargrafodaLista"/>
        <w:tabs>
          <w:tab w:val="left" w:pos="1418"/>
        </w:tabs>
        <w:spacing w:after="0"/>
        <w:ind w:left="0" w:right="-7"/>
        <w:rPr>
          <w:rFonts w:ascii="Arial" w:hAnsi="Arial" w:cs="Arial"/>
          <w:sz w:val="22"/>
          <w:szCs w:val="22"/>
        </w:rPr>
      </w:pPr>
    </w:p>
    <w:p w14:paraId="426B3633" w14:textId="5088E164" w:rsidR="00D6328B" w:rsidRPr="00FE409B" w:rsidRDefault="00D6328B" w:rsidP="001328E5">
      <w:pPr>
        <w:pStyle w:val="PargrafodaLista"/>
        <w:numPr>
          <w:ilvl w:val="0"/>
          <w:numId w:val="55"/>
        </w:numPr>
        <w:tabs>
          <w:tab w:val="left" w:pos="1134"/>
          <w:tab w:val="left" w:pos="1418"/>
        </w:tabs>
        <w:spacing w:after="0"/>
        <w:ind w:left="0" w:right="-7" w:firstLine="1418"/>
        <w:rPr>
          <w:rFonts w:ascii="Arial" w:hAnsi="Arial" w:cs="Arial"/>
          <w:sz w:val="22"/>
          <w:szCs w:val="22"/>
        </w:rPr>
      </w:pPr>
      <w:r w:rsidRPr="00FE409B">
        <w:rPr>
          <w:rFonts w:ascii="Arial" w:hAnsi="Arial" w:cs="Arial"/>
          <w:sz w:val="22"/>
          <w:szCs w:val="22"/>
        </w:rPr>
        <w:t>O cumprimento tempestivo da diligência será novamente apreciado pela CAF-CAU/</w:t>
      </w:r>
      <w:r w:rsidR="00435C3B" w:rsidRPr="00FE409B">
        <w:rPr>
          <w:rFonts w:ascii="Arial" w:hAnsi="Arial" w:cs="Arial"/>
          <w:sz w:val="22"/>
          <w:szCs w:val="22"/>
        </w:rPr>
        <w:t>DF</w:t>
      </w:r>
      <w:r w:rsidRPr="00FE409B">
        <w:rPr>
          <w:rFonts w:ascii="Arial" w:hAnsi="Arial" w:cs="Arial"/>
          <w:sz w:val="22"/>
          <w:szCs w:val="22"/>
        </w:rPr>
        <w:t>, nos termos dos incisos I a IV deste artigo.</w:t>
      </w:r>
    </w:p>
    <w:p w14:paraId="260B297B" w14:textId="77777777" w:rsidR="00D6328B" w:rsidRPr="00FE409B" w:rsidRDefault="00D6328B" w:rsidP="001328E5">
      <w:pPr>
        <w:tabs>
          <w:tab w:val="left" w:pos="1418"/>
        </w:tabs>
        <w:spacing w:after="0"/>
        <w:ind w:right="-7"/>
        <w:rPr>
          <w:rFonts w:ascii="Arial" w:hAnsi="Arial" w:cs="Arial"/>
          <w:sz w:val="22"/>
          <w:szCs w:val="22"/>
        </w:rPr>
      </w:pPr>
    </w:p>
    <w:p w14:paraId="15431D31" w14:textId="77777777" w:rsidR="00D6328B" w:rsidRPr="00FE409B" w:rsidRDefault="00D6328B" w:rsidP="001328E5">
      <w:pPr>
        <w:pStyle w:val="PargrafodaLista"/>
        <w:numPr>
          <w:ilvl w:val="0"/>
          <w:numId w:val="55"/>
        </w:numPr>
        <w:tabs>
          <w:tab w:val="left" w:pos="1134"/>
          <w:tab w:val="left" w:pos="1418"/>
        </w:tabs>
        <w:spacing w:after="0"/>
        <w:ind w:left="0" w:right="-7" w:firstLine="1418"/>
        <w:rPr>
          <w:rFonts w:ascii="Arial" w:hAnsi="Arial" w:cs="Arial"/>
          <w:sz w:val="22"/>
          <w:szCs w:val="22"/>
        </w:rPr>
      </w:pPr>
      <w:r w:rsidRPr="00FE409B">
        <w:rPr>
          <w:rFonts w:ascii="Arial" w:hAnsi="Arial" w:cs="Arial"/>
          <w:sz w:val="22"/>
          <w:szCs w:val="22"/>
        </w:rPr>
        <w:t>As manifestações impertinentes, desnecessárias e protelatórias serão recusadas, mediante decisão fundamentada proferida pela CAF-CAU/DF, acarretando o trânsito em julgado do pleito.</w:t>
      </w:r>
    </w:p>
    <w:p w14:paraId="4AC39B8B" w14:textId="77777777" w:rsidR="00D6328B" w:rsidRPr="00FE409B" w:rsidRDefault="00D6328B" w:rsidP="001328E5">
      <w:pPr>
        <w:tabs>
          <w:tab w:val="left" w:pos="1418"/>
        </w:tabs>
        <w:spacing w:after="0"/>
        <w:ind w:right="-7"/>
        <w:rPr>
          <w:rFonts w:ascii="Arial" w:hAnsi="Arial" w:cs="Arial"/>
          <w:sz w:val="22"/>
          <w:szCs w:val="22"/>
        </w:rPr>
      </w:pPr>
    </w:p>
    <w:p w14:paraId="4D330CEB" w14:textId="77777777" w:rsidR="00D6328B" w:rsidRPr="00FE409B" w:rsidRDefault="00D6328B" w:rsidP="001328E5">
      <w:pPr>
        <w:pStyle w:val="PargrafodaLista"/>
        <w:numPr>
          <w:ilvl w:val="0"/>
          <w:numId w:val="45"/>
        </w:numPr>
        <w:tabs>
          <w:tab w:val="left" w:pos="1418"/>
        </w:tabs>
        <w:spacing w:after="0"/>
        <w:ind w:left="0" w:right="-7" w:firstLine="1418"/>
        <w:rPr>
          <w:rFonts w:ascii="Arial" w:hAnsi="Arial" w:cs="Arial"/>
          <w:sz w:val="22"/>
          <w:szCs w:val="22"/>
        </w:rPr>
      </w:pPr>
      <w:r w:rsidRPr="00FE409B">
        <w:rPr>
          <w:rFonts w:ascii="Arial" w:hAnsi="Arial" w:cs="Arial"/>
          <w:sz w:val="22"/>
          <w:szCs w:val="22"/>
        </w:rPr>
        <w:t>Em caso de interposição de recurso acerca de indeferimento proferido pela CAF-CAU/DF, o Plenário do CAU/DF deverá:</w:t>
      </w:r>
    </w:p>
    <w:p w14:paraId="3A838304" w14:textId="77777777" w:rsidR="00D6328B" w:rsidRPr="00FE409B" w:rsidRDefault="00D6328B" w:rsidP="001328E5">
      <w:pPr>
        <w:tabs>
          <w:tab w:val="left" w:pos="1418"/>
        </w:tabs>
        <w:spacing w:after="0"/>
        <w:ind w:right="-7"/>
        <w:rPr>
          <w:rFonts w:ascii="Arial" w:hAnsi="Arial" w:cs="Arial"/>
          <w:sz w:val="22"/>
          <w:szCs w:val="22"/>
        </w:rPr>
      </w:pPr>
    </w:p>
    <w:p w14:paraId="6245FCA7" w14:textId="77777777" w:rsidR="00D6328B" w:rsidRPr="00FE409B" w:rsidRDefault="00D6328B" w:rsidP="001328E5">
      <w:pPr>
        <w:pStyle w:val="PargrafodaLista"/>
        <w:numPr>
          <w:ilvl w:val="0"/>
          <w:numId w:val="56"/>
        </w:numPr>
        <w:tabs>
          <w:tab w:val="left" w:pos="1418"/>
        </w:tabs>
        <w:spacing w:after="0"/>
        <w:ind w:left="0" w:right="-7" w:firstLine="1418"/>
        <w:rPr>
          <w:rFonts w:ascii="Arial" w:hAnsi="Arial" w:cs="Arial"/>
          <w:sz w:val="22"/>
          <w:szCs w:val="22"/>
        </w:rPr>
      </w:pPr>
      <w:r w:rsidRPr="00FE409B">
        <w:rPr>
          <w:rFonts w:ascii="Arial" w:hAnsi="Arial" w:cs="Arial"/>
          <w:sz w:val="22"/>
          <w:szCs w:val="22"/>
        </w:rPr>
        <w:t>pautar a matéria para apreciação e deliberação, preferencialmente, na primeira reunião subsequente ao encaminhamento pela SECOL-CAU/DF ou, justificadamente, na próxima;</w:t>
      </w:r>
    </w:p>
    <w:p w14:paraId="31FA8875" w14:textId="77777777" w:rsidR="00D6328B" w:rsidRPr="00FE409B" w:rsidRDefault="00D6328B" w:rsidP="001328E5">
      <w:pPr>
        <w:tabs>
          <w:tab w:val="left" w:pos="1418"/>
        </w:tabs>
        <w:spacing w:after="0"/>
        <w:ind w:right="-7"/>
        <w:rPr>
          <w:rFonts w:ascii="Arial" w:hAnsi="Arial" w:cs="Arial"/>
          <w:sz w:val="22"/>
          <w:szCs w:val="22"/>
        </w:rPr>
      </w:pPr>
    </w:p>
    <w:p w14:paraId="7351B8A8" w14:textId="77777777" w:rsidR="00D6328B" w:rsidRPr="00FE409B" w:rsidRDefault="00D6328B" w:rsidP="001328E5">
      <w:pPr>
        <w:pStyle w:val="PargrafodaLista"/>
        <w:numPr>
          <w:ilvl w:val="0"/>
          <w:numId w:val="56"/>
        </w:numPr>
        <w:tabs>
          <w:tab w:val="left" w:pos="1418"/>
        </w:tabs>
        <w:spacing w:after="0"/>
        <w:ind w:left="0" w:right="-7" w:firstLine="1418"/>
        <w:rPr>
          <w:rFonts w:ascii="Arial" w:hAnsi="Arial" w:cs="Arial"/>
          <w:sz w:val="22"/>
          <w:szCs w:val="22"/>
        </w:rPr>
      </w:pPr>
      <w:r w:rsidRPr="00FE409B">
        <w:rPr>
          <w:rFonts w:ascii="Arial" w:hAnsi="Arial" w:cs="Arial"/>
          <w:sz w:val="22"/>
          <w:szCs w:val="22"/>
        </w:rPr>
        <w:t>designar conselheiro relator para emissão de relato e voto fundamentado acerca dos autos e do recurso apresentado:</w:t>
      </w:r>
    </w:p>
    <w:p w14:paraId="2126022A" w14:textId="77777777" w:rsidR="00D6328B" w:rsidRPr="00FE409B" w:rsidRDefault="00D6328B" w:rsidP="001328E5">
      <w:pPr>
        <w:tabs>
          <w:tab w:val="left" w:pos="1418"/>
        </w:tabs>
        <w:spacing w:after="0"/>
        <w:ind w:right="-7"/>
        <w:rPr>
          <w:rFonts w:ascii="Arial" w:hAnsi="Arial" w:cs="Arial"/>
          <w:sz w:val="22"/>
          <w:szCs w:val="22"/>
        </w:rPr>
      </w:pPr>
    </w:p>
    <w:p w14:paraId="4A2DC5EC" w14:textId="77777777" w:rsidR="00D6328B" w:rsidRPr="00FE409B" w:rsidRDefault="00D6328B" w:rsidP="001328E5">
      <w:pPr>
        <w:pStyle w:val="PargrafodaLista"/>
        <w:numPr>
          <w:ilvl w:val="0"/>
          <w:numId w:val="57"/>
        </w:numPr>
        <w:tabs>
          <w:tab w:val="left" w:pos="1418"/>
        </w:tabs>
        <w:spacing w:after="0"/>
        <w:ind w:left="0" w:right="-7" w:firstLine="1418"/>
        <w:rPr>
          <w:rFonts w:ascii="Arial" w:hAnsi="Arial" w:cs="Arial"/>
          <w:sz w:val="22"/>
          <w:szCs w:val="22"/>
        </w:rPr>
      </w:pPr>
      <w:r w:rsidRPr="00FE409B">
        <w:rPr>
          <w:rFonts w:ascii="Arial" w:hAnsi="Arial" w:cs="Arial"/>
          <w:sz w:val="22"/>
          <w:szCs w:val="22"/>
        </w:rPr>
        <w:t>o conselheiro designado poderá emitir relato e voto fundamentado acerca da matéria na mesma reunião ou na reunião subsequente;</w:t>
      </w:r>
    </w:p>
    <w:p w14:paraId="590EBF35" w14:textId="77777777" w:rsidR="00D6328B" w:rsidRPr="00FE409B" w:rsidRDefault="00D6328B" w:rsidP="001328E5">
      <w:pPr>
        <w:tabs>
          <w:tab w:val="left" w:pos="1418"/>
        </w:tabs>
        <w:spacing w:after="0"/>
        <w:ind w:right="-7"/>
        <w:rPr>
          <w:rFonts w:ascii="Arial" w:hAnsi="Arial" w:cs="Arial"/>
          <w:sz w:val="22"/>
          <w:szCs w:val="22"/>
        </w:rPr>
      </w:pPr>
    </w:p>
    <w:p w14:paraId="25CA313E" w14:textId="77777777" w:rsidR="00D6328B" w:rsidRPr="00FE409B" w:rsidRDefault="00D6328B" w:rsidP="001328E5">
      <w:pPr>
        <w:pStyle w:val="PargrafodaLista"/>
        <w:numPr>
          <w:ilvl w:val="0"/>
          <w:numId w:val="57"/>
        </w:numPr>
        <w:tabs>
          <w:tab w:val="left" w:pos="1418"/>
        </w:tabs>
        <w:spacing w:after="0"/>
        <w:ind w:left="0" w:right="-7" w:firstLine="1418"/>
        <w:rPr>
          <w:rFonts w:ascii="Arial" w:hAnsi="Arial" w:cs="Arial"/>
          <w:sz w:val="22"/>
          <w:szCs w:val="22"/>
        </w:rPr>
      </w:pPr>
      <w:r w:rsidRPr="00FE409B">
        <w:rPr>
          <w:rFonts w:ascii="Arial" w:hAnsi="Arial" w:cs="Arial"/>
          <w:sz w:val="22"/>
          <w:szCs w:val="22"/>
        </w:rPr>
        <w:t>caso haja pedido de vista por qualquer membro integrante do Plenário do CAU/DF o processo poderá ser devolvido, acompanhado de relato e voto fundamentado, preferencialmente na mesma reunião ou, obrigatoriamente, na reunião subsequente;</w:t>
      </w:r>
    </w:p>
    <w:p w14:paraId="58CFDAF5" w14:textId="77777777" w:rsidR="00D6328B" w:rsidRPr="00FE409B" w:rsidRDefault="00D6328B" w:rsidP="001328E5">
      <w:pPr>
        <w:tabs>
          <w:tab w:val="left" w:pos="1418"/>
        </w:tabs>
        <w:spacing w:after="0"/>
        <w:ind w:right="-7"/>
        <w:rPr>
          <w:rFonts w:ascii="Arial" w:hAnsi="Arial" w:cs="Arial"/>
          <w:sz w:val="22"/>
          <w:szCs w:val="22"/>
        </w:rPr>
      </w:pPr>
    </w:p>
    <w:p w14:paraId="390FD520" w14:textId="77777777" w:rsidR="00D6328B" w:rsidRPr="00FE409B" w:rsidRDefault="00D6328B" w:rsidP="001328E5">
      <w:pPr>
        <w:pStyle w:val="PargrafodaLista"/>
        <w:numPr>
          <w:ilvl w:val="0"/>
          <w:numId w:val="57"/>
        </w:numPr>
        <w:tabs>
          <w:tab w:val="left" w:pos="1418"/>
        </w:tabs>
        <w:spacing w:after="0"/>
        <w:ind w:left="0" w:right="-7" w:firstLine="1418"/>
        <w:rPr>
          <w:rFonts w:ascii="Arial" w:hAnsi="Arial" w:cs="Arial"/>
          <w:sz w:val="22"/>
          <w:szCs w:val="22"/>
        </w:rPr>
      </w:pPr>
      <w:r w:rsidRPr="00FE409B">
        <w:rPr>
          <w:rFonts w:ascii="Arial" w:hAnsi="Arial" w:cs="Arial"/>
          <w:sz w:val="22"/>
          <w:szCs w:val="22"/>
        </w:rPr>
        <w:t>o conselheiro que pedir vista e não apresentar o relato e voto fundamentado no prazo regimental estabelecido deverá manifestar suas razões por escrito, as quais constituirão parte do processo administrativo de cobrança;</w:t>
      </w:r>
    </w:p>
    <w:p w14:paraId="2F700A96" w14:textId="77777777" w:rsidR="00D6328B" w:rsidRPr="00FE409B" w:rsidRDefault="00D6328B" w:rsidP="001328E5">
      <w:pPr>
        <w:tabs>
          <w:tab w:val="left" w:pos="1418"/>
        </w:tabs>
        <w:spacing w:after="0"/>
        <w:ind w:right="-7"/>
        <w:rPr>
          <w:rFonts w:ascii="Arial" w:hAnsi="Arial" w:cs="Arial"/>
          <w:sz w:val="22"/>
          <w:szCs w:val="22"/>
        </w:rPr>
      </w:pPr>
    </w:p>
    <w:p w14:paraId="7852EDC9" w14:textId="77777777" w:rsidR="00D6328B" w:rsidRPr="00FE409B" w:rsidRDefault="00D6328B" w:rsidP="001328E5">
      <w:pPr>
        <w:pStyle w:val="PargrafodaLista"/>
        <w:numPr>
          <w:ilvl w:val="0"/>
          <w:numId w:val="56"/>
        </w:numPr>
        <w:tabs>
          <w:tab w:val="left" w:pos="1418"/>
        </w:tabs>
        <w:spacing w:after="0"/>
        <w:ind w:left="0" w:right="-7" w:firstLine="1418"/>
        <w:rPr>
          <w:rFonts w:ascii="Arial" w:hAnsi="Arial" w:cs="Arial"/>
          <w:sz w:val="22"/>
          <w:szCs w:val="22"/>
        </w:rPr>
      </w:pPr>
      <w:r w:rsidRPr="00FE409B">
        <w:rPr>
          <w:rFonts w:ascii="Arial" w:hAnsi="Arial" w:cs="Arial"/>
          <w:sz w:val="22"/>
          <w:szCs w:val="22"/>
        </w:rPr>
        <w:t>deliberar sobre a matéria: deferir ou indeferir o requerimento;</w:t>
      </w:r>
    </w:p>
    <w:p w14:paraId="20793B4C" w14:textId="77777777" w:rsidR="00D6328B" w:rsidRPr="00FE409B" w:rsidRDefault="00D6328B" w:rsidP="001328E5">
      <w:pPr>
        <w:tabs>
          <w:tab w:val="left" w:pos="1418"/>
        </w:tabs>
        <w:spacing w:after="0"/>
        <w:ind w:right="-7"/>
        <w:rPr>
          <w:rFonts w:ascii="Arial" w:hAnsi="Arial" w:cs="Arial"/>
          <w:sz w:val="22"/>
          <w:szCs w:val="22"/>
        </w:rPr>
      </w:pPr>
    </w:p>
    <w:p w14:paraId="65E48F13" w14:textId="77777777" w:rsidR="00D6328B" w:rsidRPr="00FE409B" w:rsidRDefault="00D6328B" w:rsidP="001328E5">
      <w:pPr>
        <w:pStyle w:val="PargrafodaLista"/>
        <w:numPr>
          <w:ilvl w:val="0"/>
          <w:numId w:val="56"/>
        </w:numPr>
        <w:tabs>
          <w:tab w:val="left" w:pos="1418"/>
        </w:tabs>
        <w:spacing w:after="0"/>
        <w:ind w:left="0" w:right="-7" w:firstLine="1418"/>
        <w:rPr>
          <w:rFonts w:ascii="Arial" w:hAnsi="Arial" w:cs="Arial"/>
          <w:sz w:val="22"/>
          <w:szCs w:val="22"/>
        </w:rPr>
      </w:pPr>
      <w:r w:rsidRPr="00FE409B">
        <w:rPr>
          <w:rFonts w:ascii="Arial" w:hAnsi="Arial" w:cs="Arial"/>
          <w:sz w:val="22"/>
          <w:szCs w:val="22"/>
        </w:rPr>
        <w:t>restituir o processo administrativo, acompanhado da deliberação plenária, à SECOL-CAU/DF que o tramitará ao setor técnico responsável para as devidas providências.</w:t>
      </w:r>
    </w:p>
    <w:p w14:paraId="0C51BC26" w14:textId="77777777" w:rsidR="00D6328B" w:rsidRPr="00FE409B" w:rsidRDefault="00D6328B" w:rsidP="001328E5">
      <w:pPr>
        <w:tabs>
          <w:tab w:val="left" w:pos="1418"/>
        </w:tabs>
        <w:spacing w:after="0"/>
        <w:ind w:right="-7"/>
        <w:rPr>
          <w:rFonts w:ascii="Arial" w:hAnsi="Arial" w:cs="Arial"/>
          <w:sz w:val="22"/>
          <w:szCs w:val="22"/>
        </w:rPr>
      </w:pPr>
    </w:p>
    <w:p w14:paraId="36ABB507" w14:textId="77777777" w:rsidR="00D6328B" w:rsidRPr="00FE409B" w:rsidRDefault="00D6328B" w:rsidP="001328E5">
      <w:pPr>
        <w:pStyle w:val="PargrafodaLista"/>
        <w:numPr>
          <w:ilvl w:val="0"/>
          <w:numId w:val="58"/>
        </w:numPr>
        <w:tabs>
          <w:tab w:val="left" w:pos="1134"/>
          <w:tab w:val="left" w:pos="1418"/>
        </w:tabs>
        <w:spacing w:after="0"/>
        <w:ind w:left="0" w:right="-7" w:firstLine="1418"/>
        <w:rPr>
          <w:rFonts w:ascii="Arial" w:hAnsi="Arial" w:cs="Arial"/>
          <w:sz w:val="22"/>
          <w:szCs w:val="22"/>
        </w:rPr>
      </w:pPr>
      <w:r w:rsidRPr="00FE409B">
        <w:rPr>
          <w:rFonts w:ascii="Arial" w:hAnsi="Arial" w:cs="Arial"/>
          <w:sz w:val="22"/>
          <w:szCs w:val="22"/>
        </w:rPr>
        <w:lastRenderedPageBreak/>
        <w:t>Em caso de deferimento, o requerente será informado da decisão do Plenário do CAU/DF ante ao recurso apresentado, cumprindo-se o que fora deliberado.</w:t>
      </w:r>
    </w:p>
    <w:p w14:paraId="744CA25C" w14:textId="77777777" w:rsidR="00D6328B" w:rsidRPr="00FE409B" w:rsidRDefault="00D6328B" w:rsidP="001328E5">
      <w:pPr>
        <w:tabs>
          <w:tab w:val="left" w:pos="1418"/>
        </w:tabs>
        <w:spacing w:after="0"/>
        <w:ind w:right="-7"/>
        <w:rPr>
          <w:rFonts w:ascii="Arial" w:hAnsi="Arial" w:cs="Arial"/>
          <w:sz w:val="22"/>
          <w:szCs w:val="22"/>
        </w:rPr>
      </w:pPr>
    </w:p>
    <w:p w14:paraId="3AFD94F0" w14:textId="77777777" w:rsidR="00D6328B" w:rsidRPr="00FE409B" w:rsidRDefault="00D6328B" w:rsidP="001328E5">
      <w:pPr>
        <w:pStyle w:val="PargrafodaLista"/>
        <w:numPr>
          <w:ilvl w:val="0"/>
          <w:numId w:val="58"/>
        </w:numPr>
        <w:tabs>
          <w:tab w:val="left" w:pos="1134"/>
          <w:tab w:val="left" w:pos="1418"/>
        </w:tabs>
        <w:spacing w:after="0"/>
        <w:ind w:left="0" w:right="-7" w:firstLine="1418"/>
        <w:rPr>
          <w:rFonts w:ascii="Arial" w:hAnsi="Arial" w:cs="Arial"/>
          <w:sz w:val="22"/>
          <w:szCs w:val="22"/>
        </w:rPr>
      </w:pPr>
      <w:r w:rsidRPr="00FE409B">
        <w:rPr>
          <w:rFonts w:ascii="Arial" w:hAnsi="Arial" w:cs="Arial"/>
          <w:sz w:val="22"/>
          <w:szCs w:val="22"/>
        </w:rPr>
        <w:t>Em caso de indeferimento do recurso apresentado ao Plenário do CAU/DF, finda-se a apreciação do requerimento na via administrativa.</w:t>
      </w:r>
    </w:p>
    <w:p w14:paraId="2D479C39" w14:textId="77777777" w:rsidR="00D6328B" w:rsidRPr="00FE409B" w:rsidRDefault="00D6328B" w:rsidP="001328E5">
      <w:pPr>
        <w:tabs>
          <w:tab w:val="left" w:pos="1418"/>
        </w:tabs>
        <w:spacing w:after="0"/>
        <w:ind w:right="-7"/>
        <w:rPr>
          <w:rFonts w:ascii="Arial" w:hAnsi="Arial" w:cs="Arial"/>
          <w:sz w:val="22"/>
          <w:szCs w:val="22"/>
        </w:rPr>
      </w:pPr>
    </w:p>
    <w:p w14:paraId="2F40F2CD" w14:textId="77777777" w:rsidR="00D6328B" w:rsidRPr="00FE409B" w:rsidRDefault="00D6328B" w:rsidP="001328E5">
      <w:pPr>
        <w:pStyle w:val="PargrafodaLista"/>
        <w:numPr>
          <w:ilvl w:val="0"/>
          <w:numId w:val="45"/>
        </w:numPr>
        <w:tabs>
          <w:tab w:val="left" w:pos="1418"/>
          <w:tab w:val="left" w:pos="2268"/>
        </w:tabs>
        <w:spacing w:after="0"/>
        <w:ind w:left="0" w:right="-7" w:firstLine="1418"/>
        <w:rPr>
          <w:rFonts w:ascii="Arial" w:hAnsi="Arial" w:cs="Arial"/>
          <w:sz w:val="22"/>
          <w:szCs w:val="22"/>
        </w:rPr>
      </w:pPr>
      <w:r w:rsidRPr="00FE409B">
        <w:rPr>
          <w:rFonts w:ascii="Arial" w:hAnsi="Arial" w:cs="Arial"/>
          <w:sz w:val="22"/>
          <w:szCs w:val="22"/>
        </w:rPr>
        <w:t>A contagem dos prazos estabelecidos nesta Portaria será sempre em dias corridos, excluir-se-á o dia do início e incluir-se-á o do vencimento.</w:t>
      </w:r>
    </w:p>
    <w:p w14:paraId="69AF6FDF" w14:textId="77777777" w:rsidR="00D6328B" w:rsidRPr="00FE409B" w:rsidRDefault="00D6328B" w:rsidP="001328E5">
      <w:pPr>
        <w:pStyle w:val="PargrafodaLista"/>
        <w:tabs>
          <w:tab w:val="left" w:pos="1418"/>
        </w:tabs>
        <w:spacing w:after="0"/>
        <w:ind w:left="0" w:right="-7"/>
        <w:rPr>
          <w:rFonts w:ascii="Arial" w:hAnsi="Arial" w:cs="Arial"/>
          <w:sz w:val="22"/>
          <w:szCs w:val="22"/>
        </w:rPr>
      </w:pPr>
    </w:p>
    <w:p w14:paraId="0A63B035" w14:textId="77777777" w:rsidR="00D6328B" w:rsidRPr="00FE409B" w:rsidRDefault="00D6328B" w:rsidP="001328E5">
      <w:pPr>
        <w:pStyle w:val="PargrafodaLista"/>
        <w:numPr>
          <w:ilvl w:val="0"/>
          <w:numId w:val="52"/>
        </w:numPr>
        <w:tabs>
          <w:tab w:val="left" w:pos="1134"/>
          <w:tab w:val="left" w:pos="1418"/>
        </w:tabs>
        <w:spacing w:after="0"/>
        <w:ind w:left="0" w:right="-7" w:firstLine="1418"/>
        <w:rPr>
          <w:rFonts w:ascii="Arial" w:hAnsi="Arial" w:cs="Arial"/>
          <w:sz w:val="22"/>
          <w:szCs w:val="22"/>
        </w:rPr>
      </w:pPr>
      <w:r w:rsidRPr="00FE409B">
        <w:rPr>
          <w:rFonts w:ascii="Arial" w:hAnsi="Arial" w:cs="Arial"/>
          <w:sz w:val="22"/>
          <w:szCs w:val="22"/>
        </w:rPr>
        <w:t>Considera-se prorrogado o prazo até o primeiro dia útil seguinte se o vencimento incorrer em dia em que não houver expediente ou este for encerrado antes do horário estabelecido.</w:t>
      </w:r>
    </w:p>
    <w:p w14:paraId="2D6B8DD6" w14:textId="77777777" w:rsidR="00D6328B" w:rsidRPr="00FE409B" w:rsidRDefault="00D6328B" w:rsidP="001328E5">
      <w:pPr>
        <w:tabs>
          <w:tab w:val="left" w:pos="1418"/>
        </w:tabs>
        <w:spacing w:after="0"/>
        <w:ind w:right="-7"/>
        <w:rPr>
          <w:rFonts w:ascii="Arial" w:hAnsi="Arial" w:cs="Arial"/>
          <w:sz w:val="22"/>
          <w:szCs w:val="22"/>
        </w:rPr>
      </w:pPr>
    </w:p>
    <w:p w14:paraId="122D2782" w14:textId="77777777" w:rsidR="00D6328B" w:rsidRPr="00FE409B" w:rsidRDefault="00D6328B" w:rsidP="001328E5">
      <w:pPr>
        <w:pStyle w:val="PargrafodaLista"/>
        <w:numPr>
          <w:ilvl w:val="0"/>
          <w:numId w:val="52"/>
        </w:numPr>
        <w:tabs>
          <w:tab w:val="left" w:pos="1134"/>
          <w:tab w:val="left" w:pos="1418"/>
        </w:tabs>
        <w:spacing w:after="0"/>
        <w:ind w:left="0" w:right="-7" w:firstLine="1418"/>
        <w:rPr>
          <w:rFonts w:ascii="Arial" w:hAnsi="Arial" w:cs="Arial"/>
          <w:sz w:val="22"/>
          <w:szCs w:val="22"/>
        </w:rPr>
      </w:pPr>
      <w:r w:rsidRPr="00FE409B">
        <w:rPr>
          <w:rFonts w:ascii="Arial" w:hAnsi="Arial" w:cs="Arial"/>
          <w:sz w:val="22"/>
          <w:szCs w:val="22"/>
        </w:rPr>
        <w:t>Salvo motivo de força maior devidamente comprovado, os prazos processuais não se suspendem.</w:t>
      </w:r>
    </w:p>
    <w:p w14:paraId="76CC635E" w14:textId="1A0D1393" w:rsidR="000039E5" w:rsidRPr="00FE409B" w:rsidRDefault="000039E5" w:rsidP="009577C5">
      <w:pPr>
        <w:tabs>
          <w:tab w:val="left" w:pos="1418"/>
        </w:tabs>
        <w:spacing w:after="0"/>
        <w:ind w:right="-7" w:firstLine="0"/>
        <w:rPr>
          <w:rFonts w:ascii="Arial" w:hAnsi="Arial" w:cs="Arial"/>
          <w:sz w:val="22"/>
          <w:szCs w:val="22"/>
        </w:rPr>
      </w:pPr>
    </w:p>
    <w:p w14:paraId="3038EA8B" w14:textId="047032C5" w:rsidR="009E24B5" w:rsidRPr="00FE409B" w:rsidRDefault="00C0497D" w:rsidP="001328E5">
      <w:pPr>
        <w:pStyle w:val="PargrafodaLista"/>
        <w:numPr>
          <w:ilvl w:val="0"/>
          <w:numId w:val="45"/>
        </w:numPr>
        <w:tabs>
          <w:tab w:val="left" w:pos="1418"/>
        </w:tabs>
        <w:spacing w:after="0"/>
        <w:ind w:left="0" w:right="-7" w:firstLine="1418"/>
        <w:rPr>
          <w:rFonts w:ascii="Arial" w:hAnsi="Arial" w:cs="Arial"/>
          <w:sz w:val="22"/>
          <w:szCs w:val="22"/>
        </w:rPr>
      </w:pPr>
      <w:r w:rsidRPr="00FE409B">
        <w:rPr>
          <w:rFonts w:ascii="Arial" w:hAnsi="Arial" w:cs="Arial"/>
          <w:sz w:val="22"/>
          <w:szCs w:val="22"/>
        </w:rPr>
        <w:t>Integram esta Portaria Normativa</w:t>
      </w:r>
      <w:r w:rsidR="00254032" w:rsidRPr="00FE409B">
        <w:rPr>
          <w:rFonts w:ascii="Arial" w:hAnsi="Arial" w:cs="Arial"/>
          <w:sz w:val="22"/>
          <w:szCs w:val="22"/>
        </w:rPr>
        <w:t>, os seguintes anexos</w:t>
      </w:r>
      <w:r w:rsidR="00184925" w:rsidRPr="00FE409B">
        <w:rPr>
          <w:rFonts w:ascii="Arial" w:hAnsi="Arial" w:cs="Arial"/>
          <w:sz w:val="22"/>
          <w:szCs w:val="22"/>
        </w:rPr>
        <w:t>:</w:t>
      </w:r>
    </w:p>
    <w:p w14:paraId="6CEF2CAC" w14:textId="77777777" w:rsidR="009E24B5" w:rsidRPr="00FE409B" w:rsidRDefault="009E24B5" w:rsidP="001328E5">
      <w:pPr>
        <w:tabs>
          <w:tab w:val="left" w:pos="1418"/>
        </w:tabs>
        <w:spacing w:after="0"/>
        <w:ind w:right="-7"/>
        <w:rPr>
          <w:rFonts w:ascii="Arial" w:hAnsi="Arial" w:cs="Arial"/>
          <w:sz w:val="22"/>
          <w:szCs w:val="22"/>
        </w:rPr>
      </w:pPr>
    </w:p>
    <w:p w14:paraId="0860E7BB" w14:textId="39817BFF" w:rsidR="000039E5" w:rsidRDefault="00C45714" w:rsidP="001328E5">
      <w:pPr>
        <w:pStyle w:val="PargrafodaLista"/>
        <w:numPr>
          <w:ilvl w:val="0"/>
          <w:numId w:val="61"/>
        </w:numPr>
        <w:tabs>
          <w:tab w:val="left" w:pos="1418"/>
        </w:tabs>
        <w:spacing w:after="0"/>
        <w:ind w:left="0" w:right="-7" w:firstLine="1418"/>
        <w:rPr>
          <w:rFonts w:ascii="Arial" w:hAnsi="Arial" w:cs="Arial"/>
          <w:sz w:val="22"/>
          <w:szCs w:val="22"/>
        </w:rPr>
      </w:pPr>
      <w:r w:rsidRPr="00FE409B">
        <w:rPr>
          <w:rFonts w:ascii="Arial" w:hAnsi="Arial" w:cs="Arial"/>
          <w:sz w:val="22"/>
          <w:szCs w:val="22"/>
        </w:rPr>
        <w:t xml:space="preserve">ANEXO </w:t>
      </w:r>
      <w:r w:rsidR="00824815" w:rsidRPr="00FE409B">
        <w:rPr>
          <w:rFonts w:ascii="Arial" w:hAnsi="Arial" w:cs="Arial"/>
          <w:sz w:val="22"/>
          <w:szCs w:val="22"/>
        </w:rPr>
        <w:t xml:space="preserve">I </w:t>
      </w:r>
      <w:r w:rsidR="00A517E6" w:rsidRPr="00FE409B">
        <w:rPr>
          <w:rFonts w:ascii="Arial" w:hAnsi="Arial" w:cs="Arial"/>
          <w:sz w:val="22"/>
          <w:szCs w:val="22"/>
        </w:rPr>
        <w:t>–</w:t>
      </w:r>
      <w:r w:rsidR="00824815" w:rsidRPr="00FE409B">
        <w:rPr>
          <w:rFonts w:ascii="Arial" w:hAnsi="Arial" w:cs="Arial"/>
          <w:sz w:val="22"/>
          <w:szCs w:val="22"/>
        </w:rPr>
        <w:t xml:space="preserve"> </w:t>
      </w:r>
      <w:r w:rsidR="00A517E6" w:rsidRPr="00FE409B">
        <w:rPr>
          <w:rFonts w:ascii="Arial" w:hAnsi="Arial" w:cs="Arial"/>
          <w:sz w:val="22"/>
          <w:szCs w:val="22"/>
        </w:rPr>
        <w:t xml:space="preserve">Tutorial de </w:t>
      </w:r>
      <w:r w:rsidR="00B40EF2" w:rsidRPr="00FE409B">
        <w:rPr>
          <w:rFonts w:ascii="Arial" w:hAnsi="Arial" w:cs="Arial"/>
          <w:sz w:val="22"/>
          <w:szCs w:val="22"/>
        </w:rPr>
        <w:t>utilização do Sistema de Informação e Comunicação e</w:t>
      </w:r>
      <w:r w:rsidR="00661C1A" w:rsidRPr="00FE409B">
        <w:rPr>
          <w:rFonts w:ascii="Arial" w:hAnsi="Arial" w:cs="Arial"/>
          <w:sz w:val="22"/>
          <w:szCs w:val="22"/>
        </w:rPr>
        <w:t xml:space="preserve"> Conselho de Arquitetura e Urbanismo</w:t>
      </w:r>
      <w:r w:rsidR="006A09F8" w:rsidRPr="00FE409B">
        <w:rPr>
          <w:rFonts w:ascii="Arial" w:hAnsi="Arial" w:cs="Arial"/>
          <w:sz w:val="22"/>
          <w:szCs w:val="22"/>
        </w:rPr>
        <w:t xml:space="preserve"> (SICCAU);</w:t>
      </w:r>
    </w:p>
    <w:p w14:paraId="377EC22D" w14:textId="77777777" w:rsidR="00B61A74" w:rsidRPr="00B61A74" w:rsidRDefault="00B61A74" w:rsidP="00B61A74">
      <w:pPr>
        <w:tabs>
          <w:tab w:val="left" w:pos="1418"/>
        </w:tabs>
        <w:spacing w:after="0"/>
        <w:ind w:right="-7" w:firstLine="0"/>
        <w:rPr>
          <w:rFonts w:ascii="Arial" w:hAnsi="Arial" w:cs="Arial"/>
          <w:sz w:val="22"/>
          <w:szCs w:val="22"/>
        </w:rPr>
      </w:pPr>
    </w:p>
    <w:p w14:paraId="32701E26" w14:textId="1416C0AB" w:rsidR="006A09F8" w:rsidRDefault="006A09F8" w:rsidP="001328E5">
      <w:pPr>
        <w:pStyle w:val="PargrafodaLista"/>
        <w:numPr>
          <w:ilvl w:val="0"/>
          <w:numId w:val="61"/>
        </w:numPr>
        <w:tabs>
          <w:tab w:val="left" w:pos="1418"/>
          <w:tab w:val="left" w:pos="1843"/>
        </w:tabs>
        <w:spacing w:after="0"/>
        <w:ind w:left="0" w:right="-7" w:firstLine="1418"/>
        <w:rPr>
          <w:rFonts w:ascii="Arial" w:hAnsi="Arial" w:cs="Arial"/>
          <w:sz w:val="22"/>
          <w:szCs w:val="22"/>
        </w:rPr>
      </w:pPr>
      <w:r w:rsidRPr="00FE409B">
        <w:rPr>
          <w:rFonts w:ascii="Arial" w:hAnsi="Arial" w:cs="Arial"/>
          <w:sz w:val="22"/>
          <w:szCs w:val="22"/>
        </w:rPr>
        <w:t xml:space="preserve">ANEXO II </w:t>
      </w:r>
      <w:r w:rsidR="00384675" w:rsidRPr="00FE409B">
        <w:rPr>
          <w:rFonts w:ascii="Arial" w:hAnsi="Arial" w:cs="Arial"/>
          <w:sz w:val="22"/>
          <w:szCs w:val="22"/>
        </w:rPr>
        <w:t>–</w:t>
      </w:r>
      <w:r w:rsidRPr="00FE409B">
        <w:rPr>
          <w:rFonts w:ascii="Arial" w:hAnsi="Arial" w:cs="Arial"/>
          <w:sz w:val="22"/>
          <w:szCs w:val="22"/>
        </w:rPr>
        <w:t xml:space="preserve"> </w:t>
      </w:r>
      <w:r w:rsidR="00384675" w:rsidRPr="00FE409B">
        <w:rPr>
          <w:rFonts w:ascii="Arial" w:hAnsi="Arial" w:cs="Arial"/>
          <w:sz w:val="22"/>
          <w:szCs w:val="22"/>
        </w:rPr>
        <w:t>M</w:t>
      </w:r>
      <w:r w:rsidR="00C013F1" w:rsidRPr="00FE409B">
        <w:rPr>
          <w:rFonts w:ascii="Arial" w:hAnsi="Arial" w:cs="Arial"/>
          <w:sz w:val="22"/>
          <w:szCs w:val="22"/>
        </w:rPr>
        <w:t>inuta</w:t>
      </w:r>
      <w:r w:rsidR="00384675" w:rsidRPr="00FE409B">
        <w:rPr>
          <w:rFonts w:ascii="Arial" w:hAnsi="Arial" w:cs="Arial"/>
          <w:sz w:val="22"/>
          <w:szCs w:val="22"/>
        </w:rPr>
        <w:t xml:space="preserve"> de N</w:t>
      </w:r>
      <w:r w:rsidR="00C013F1" w:rsidRPr="00FE409B">
        <w:rPr>
          <w:rFonts w:ascii="Arial" w:hAnsi="Arial" w:cs="Arial"/>
          <w:sz w:val="22"/>
          <w:szCs w:val="22"/>
        </w:rPr>
        <w:t>otificação Administrativa de Cobrança (NAC)</w:t>
      </w:r>
      <w:r w:rsidR="00DA2F5E" w:rsidRPr="00FE409B">
        <w:rPr>
          <w:rFonts w:ascii="Arial" w:hAnsi="Arial" w:cs="Arial"/>
          <w:sz w:val="22"/>
          <w:szCs w:val="22"/>
        </w:rPr>
        <w:t xml:space="preserve">: </w:t>
      </w:r>
      <w:r w:rsidR="00C70D4B" w:rsidRPr="00FE409B">
        <w:rPr>
          <w:rFonts w:ascii="Arial" w:hAnsi="Arial" w:cs="Arial"/>
          <w:sz w:val="22"/>
          <w:szCs w:val="22"/>
        </w:rPr>
        <w:t>(</w:t>
      </w:r>
      <w:r w:rsidR="00DA2F5E" w:rsidRPr="00FE409B">
        <w:rPr>
          <w:rFonts w:ascii="Arial" w:hAnsi="Arial" w:cs="Arial"/>
          <w:sz w:val="22"/>
          <w:szCs w:val="22"/>
        </w:rPr>
        <w:t>A</w:t>
      </w:r>
      <w:r w:rsidR="00C70D4B" w:rsidRPr="00FE409B">
        <w:rPr>
          <w:rFonts w:ascii="Arial" w:hAnsi="Arial" w:cs="Arial"/>
          <w:sz w:val="22"/>
          <w:szCs w:val="22"/>
        </w:rPr>
        <w:t>)</w:t>
      </w:r>
      <w:r w:rsidR="00DA2F5E" w:rsidRPr="00FE409B">
        <w:rPr>
          <w:rFonts w:ascii="Arial" w:hAnsi="Arial" w:cs="Arial"/>
          <w:sz w:val="22"/>
          <w:szCs w:val="22"/>
        </w:rPr>
        <w:t xml:space="preserve"> ANUIDADES; </w:t>
      </w:r>
      <w:r w:rsidR="00C70D4B" w:rsidRPr="00FE409B">
        <w:rPr>
          <w:rFonts w:ascii="Arial" w:hAnsi="Arial" w:cs="Arial"/>
          <w:sz w:val="22"/>
          <w:szCs w:val="22"/>
        </w:rPr>
        <w:t>(</w:t>
      </w:r>
      <w:r w:rsidR="00DA2F5E" w:rsidRPr="00FE409B">
        <w:rPr>
          <w:rFonts w:ascii="Arial" w:hAnsi="Arial" w:cs="Arial"/>
          <w:sz w:val="22"/>
          <w:szCs w:val="22"/>
        </w:rPr>
        <w:t>B</w:t>
      </w:r>
      <w:r w:rsidR="00C70D4B" w:rsidRPr="00FE409B">
        <w:rPr>
          <w:rFonts w:ascii="Arial" w:hAnsi="Arial" w:cs="Arial"/>
          <w:sz w:val="22"/>
          <w:szCs w:val="22"/>
        </w:rPr>
        <w:t>)</w:t>
      </w:r>
      <w:r w:rsidR="00DA2F5E" w:rsidRPr="00FE409B">
        <w:rPr>
          <w:rFonts w:ascii="Arial" w:hAnsi="Arial" w:cs="Arial"/>
          <w:sz w:val="22"/>
          <w:szCs w:val="22"/>
        </w:rPr>
        <w:t xml:space="preserve"> </w:t>
      </w:r>
      <w:r w:rsidR="00C70D4B" w:rsidRPr="00FE409B">
        <w:rPr>
          <w:rFonts w:ascii="Arial" w:hAnsi="Arial" w:cs="Arial"/>
          <w:sz w:val="22"/>
          <w:szCs w:val="22"/>
        </w:rPr>
        <w:t>MULTAS DE FISCALIZAÇÃO</w:t>
      </w:r>
      <w:r w:rsidR="00C013F1" w:rsidRPr="00FE409B">
        <w:rPr>
          <w:rFonts w:ascii="Arial" w:hAnsi="Arial" w:cs="Arial"/>
          <w:sz w:val="22"/>
          <w:szCs w:val="22"/>
        </w:rPr>
        <w:t>;</w:t>
      </w:r>
    </w:p>
    <w:p w14:paraId="47EA2368" w14:textId="77777777" w:rsidR="00B61A74" w:rsidRPr="00B61A74" w:rsidRDefault="00B61A74" w:rsidP="00B61A74">
      <w:pPr>
        <w:tabs>
          <w:tab w:val="left" w:pos="1418"/>
          <w:tab w:val="left" w:pos="1843"/>
        </w:tabs>
        <w:spacing w:after="0"/>
        <w:ind w:right="-7" w:firstLine="0"/>
        <w:rPr>
          <w:rFonts w:ascii="Arial" w:hAnsi="Arial" w:cs="Arial"/>
          <w:sz w:val="22"/>
          <w:szCs w:val="22"/>
        </w:rPr>
      </w:pPr>
    </w:p>
    <w:p w14:paraId="7BD36C45" w14:textId="71F523EF" w:rsidR="00C72E34" w:rsidRDefault="00C013F1" w:rsidP="001328E5">
      <w:pPr>
        <w:pStyle w:val="PargrafodaLista"/>
        <w:numPr>
          <w:ilvl w:val="0"/>
          <w:numId w:val="61"/>
        </w:numPr>
        <w:tabs>
          <w:tab w:val="left" w:pos="1418"/>
          <w:tab w:val="left" w:pos="1843"/>
        </w:tabs>
        <w:spacing w:after="0"/>
        <w:ind w:left="0" w:right="-7" w:firstLine="1418"/>
        <w:rPr>
          <w:rFonts w:ascii="Arial" w:hAnsi="Arial" w:cs="Arial"/>
          <w:sz w:val="22"/>
          <w:szCs w:val="22"/>
        </w:rPr>
      </w:pPr>
      <w:r w:rsidRPr="00FE409B">
        <w:rPr>
          <w:rFonts w:ascii="Arial" w:hAnsi="Arial" w:cs="Arial"/>
          <w:sz w:val="22"/>
          <w:szCs w:val="22"/>
        </w:rPr>
        <w:t xml:space="preserve">ANEXO III </w:t>
      </w:r>
      <w:r w:rsidR="00942E79" w:rsidRPr="00FE409B">
        <w:rPr>
          <w:rFonts w:ascii="Arial" w:hAnsi="Arial" w:cs="Arial"/>
          <w:sz w:val="22"/>
          <w:szCs w:val="22"/>
        </w:rPr>
        <w:t>–</w:t>
      </w:r>
      <w:r w:rsidRPr="00FE409B">
        <w:rPr>
          <w:rFonts w:ascii="Arial" w:hAnsi="Arial" w:cs="Arial"/>
          <w:sz w:val="22"/>
          <w:szCs w:val="22"/>
        </w:rPr>
        <w:t xml:space="preserve"> </w:t>
      </w:r>
      <w:r w:rsidR="00942E79" w:rsidRPr="00FE409B">
        <w:rPr>
          <w:rFonts w:ascii="Arial" w:hAnsi="Arial" w:cs="Arial"/>
          <w:sz w:val="22"/>
          <w:szCs w:val="22"/>
        </w:rPr>
        <w:t xml:space="preserve">Minuta de Termo de Inscrição </w:t>
      </w:r>
      <w:r w:rsidR="00C72E34" w:rsidRPr="00FE409B">
        <w:rPr>
          <w:rFonts w:ascii="Arial" w:hAnsi="Arial" w:cs="Arial"/>
          <w:sz w:val="22"/>
          <w:szCs w:val="22"/>
        </w:rPr>
        <w:t>em Dívida Ativa (TDA);</w:t>
      </w:r>
      <w:r w:rsidR="008F257F">
        <w:rPr>
          <w:rFonts w:ascii="Arial" w:hAnsi="Arial" w:cs="Arial"/>
          <w:sz w:val="22"/>
          <w:szCs w:val="22"/>
        </w:rPr>
        <w:t xml:space="preserve"> e</w:t>
      </w:r>
    </w:p>
    <w:p w14:paraId="6470827B" w14:textId="77777777" w:rsidR="00B61A74" w:rsidRPr="00B61A74" w:rsidRDefault="00B61A74" w:rsidP="00B61A74">
      <w:pPr>
        <w:tabs>
          <w:tab w:val="left" w:pos="1418"/>
          <w:tab w:val="left" w:pos="1843"/>
        </w:tabs>
        <w:spacing w:after="0"/>
        <w:ind w:right="-7" w:firstLine="0"/>
        <w:rPr>
          <w:rFonts w:ascii="Arial" w:hAnsi="Arial" w:cs="Arial"/>
          <w:sz w:val="22"/>
          <w:szCs w:val="22"/>
        </w:rPr>
      </w:pPr>
    </w:p>
    <w:p w14:paraId="4B10E75F" w14:textId="7E0BAB48" w:rsidR="002529A8" w:rsidRPr="00FE409B" w:rsidRDefault="00333206" w:rsidP="001328E5">
      <w:pPr>
        <w:pStyle w:val="PargrafodaLista"/>
        <w:numPr>
          <w:ilvl w:val="0"/>
          <w:numId w:val="61"/>
        </w:numPr>
        <w:tabs>
          <w:tab w:val="left" w:pos="1418"/>
          <w:tab w:val="left" w:pos="1843"/>
        </w:tabs>
        <w:spacing w:after="0"/>
        <w:ind w:left="0" w:right="-7" w:firstLine="1418"/>
        <w:rPr>
          <w:rFonts w:ascii="Arial" w:hAnsi="Arial" w:cs="Arial"/>
          <w:sz w:val="22"/>
          <w:szCs w:val="22"/>
        </w:rPr>
      </w:pPr>
      <w:r w:rsidRPr="00FE409B">
        <w:rPr>
          <w:rFonts w:ascii="Arial" w:hAnsi="Arial" w:cs="Arial"/>
          <w:sz w:val="22"/>
          <w:szCs w:val="22"/>
        </w:rPr>
        <w:t xml:space="preserve">ANEXO IV </w:t>
      </w:r>
      <w:r w:rsidR="00A871AE" w:rsidRPr="00FE409B">
        <w:rPr>
          <w:rFonts w:ascii="Arial" w:hAnsi="Arial" w:cs="Arial"/>
          <w:sz w:val="22"/>
          <w:szCs w:val="22"/>
        </w:rPr>
        <w:t>–</w:t>
      </w:r>
      <w:r w:rsidRPr="00FE409B">
        <w:rPr>
          <w:rFonts w:ascii="Arial" w:hAnsi="Arial" w:cs="Arial"/>
          <w:sz w:val="22"/>
          <w:szCs w:val="22"/>
        </w:rPr>
        <w:t xml:space="preserve"> </w:t>
      </w:r>
      <w:r w:rsidR="00A871AE" w:rsidRPr="00FE409B">
        <w:rPr>
          <w:rFonts w:ascii="Arial" w:hAnsi="Arial" w:cs="Arial"/>
          <w:sz w:val="22"/>
          <w:szCs w:val="22"/>
        </w:rPr>
        <w:t xml:space="preserve">Minuta de Certidão de Dívida Ativa </w:t>
      </w:r>
      <w:r w:rsidR="002529A8" w:rsidRPr="00FE409B">
        <w:rPr>
          <w:rFonts w:ascii="Arial" w:hAnsi="Arial" w:cs="Arial"/>
          <w:sz w:val="22"/>
          <w:szCs w:val="22"/>
        </w:rPr>
        <w:t>(CDA)</w:t>
      </w:r>
      <w:r w:rsidR="008F257F">
        <w:rPr>
          <w:rFonts w:ascii="Arial" w:hAnsi="Arial" w:cs="Arial"/>
          <w:sz w:val="22"/>
          <w:szCs w:val="22"/>
        </w:rPr>
        <w:t>.</w:t>
      </w:r>
    </w:p>
    <w:p w14:paraId="302E7E24" w14:textId="77777777" w:rsidR="00D6328B" w:rsidRPr="00FE409B" w:rsidRDefault="00D6328B" w:rsidP="00694A78">
      <w:pPr>
        <w:tabs>
          <w:tab w:val="left" w:pos="1418"/>
        </w:tabs>
        <w:spacing w:after="0"/>
        <w:ind w:right="-7" w:firstLine="0"/>
        <w:rPr>
          <w:rFonts w:ascii="Arial" w:hAnsi="Arial" w:cs="Arial"/>
          <w:sz w:val="22"/>
          <w:szCs w:val="22"/>
        </w:rPr>
      </w:pPr>
    </w:p>
    <w:p w14:paraId="02A9EA3F" w14:textId="2533CA94" w:rsidR="00D6328B" w:rsidRPr="00FE409B" w:rsidRDefault="00D6328B" w:rsidP="00694A78">
      <w:pPr>
        <w:tabs>
          <w:tab w:val="left" w:pos="1418"/>
        </w:tabs>
        <w:spacing w:after="0"/>
        <w:ind w:right="-7" w:firstLine="0"/>
        <w:jc w:val="center"/>
        <w:rPr>
          <w:rFonts w:ascii="Arial" w:hAnsi="Arial" w:cs="Arial"/>
          <w:b/>
          <w:sz w:val="22"/>
          <w:szCs w:val="22"/>
        </w:rPr>
      </w:pPr>
      <w:r w:rsidRPr="00FE409B">
        <w:rPr>
          <w:rFonts w:ascii="Arial" w:hAnsi="Arial" w:cs="Arial"/>
          <w:b/>
          <w:sz w:val="22"/>
          <w:szCs w:val="22"/>
        </w:rPr>
        <w:t>CAPÍTULO V</w:t>
      </w:r>
    </w:p>
    <w:p w14:paraId="4B8C2B15" w14:textId="77777777" w:rsidR="00D6328B" w:rsidRPr="00FE409B" w:rsidRDefault="00D6328B" w:rsidP="00694A78">
      <w:pPr>
        <w:tabs>
          <w:tab w:val="left" w:pos="1418"/>
        </w:tabs>
        <w:spacing w:after="0"/>
        <w:ind w:right="-7" w:firstLine="0"/>
        <w:jc w:val="center"/>
        <w:rPr>
          <w:rFonts w:ascii="Arial" w:hAnsi="Arial" w:cs="Arial"/>
          <w:b/>
          <w:sz w:val="22"/>
          <w:szCs w:val="22"/>
        </w:rPr>
      </w:pPr>
      <w:r w:rsidRPr="00FE409B">
        <w:rPr>
          <w:rFonts w:ascii="Arial" w:hAnsi="Arial" w:cs="Arial"/>
          <w:b/>
          <w:sz w:val="22"/>
          <w:szCs w:val="22"/>
        </w:rPr>
        <w:t>DAS DISPOSIÇÕES FINAIS</w:t>
      </w:r>
    </w:p>
    <w:p w14:paraId="5B5DA74F" w14:textId="77777777" w:rsidR="00D6328B" w:rsidRPr="00FE409B" w:rsidRDefault="00D6328B" w:rsidP="00694A78">
      <w:pPr>
        <w:tabs>
          <w:tab w:val="left" w:pos="1418"/>
        </w:tabs>
        <w:spacing w:after="0"/>
        <w:ind w:right="-7" w:firstLine="0"/>
        <w:rPr>
          <w:rFonts w:ascii="Arial" w:hAnsi="Arial" w:cs="Arial"/>
          <w:sz w:val="22"/>
          <w:szCs w:val="22"/>
        </w:rPr>
      </w:pPr>
    </w:p>
    <w:p w14:paraId="01707524" w14:textId="01A34BD1" w:rsidR="001D4E9C" w:rsidRPr="00FE409B" w:rsidRDefault="00A77714" w:rsidP="009577C5">
      <w:pPr>
        <w:pStyle w:val="PargrafodaLista"/>
        <w:numPr>
          <w:ilvl w:val="0"/>
          <w:numId w:val="45"/>
        </w:numPr>
        <w:tabs>
          <w:tab w:val="left" w:pos="1418"/>
        </w:tabs>
        <w:spacing w:after="0"/>
        <w:ind w:left="0" w:right="-7" w:firstLine="1418"/>
        <w:rPr>
          <w:rFonts w:ascii="Arial" w:hAnsi="Arial" w:cs="Arial"/>
          <w:sz w:val="22"/>
          <w:szCs w:val="22"/>
        </w:rPr>
      </w:pPr>
      <w:r w:rsidRPr="00FE409B">
        <w:rPr>
          <w:rFonts w:ascii="Arial" w:hAnsi="Arial" w:cs="Arial"/>
          <w:sz w:val="22"/>
          <w:szCs w:val="22"/>
        </w:rPr>
        <w:t>Os procedimentos que não estiverem contemplados neste normativo</w:t>
      </w:r>
      <w:r w:rsidR="005B6CA3" w:rsidRPr="00FE409B">
        <w:rPr>
          <w:rFonts w:ascii="Arial" w:hAnsi="Arial" w:cs="Arial"/>
          <w:sz w:val="22"/>
          <w:szCs w:val="22"/>
        </w:rPr>
        <w:t xml:space="preserve"> deverão ser dirimidos </w:t>
      </w:r>
      <w:r w:rsidR="00A55482" w:rsidRPr="00FE409B">
        <w:rPr>
          <w:rFonts w:ascii="Arial" w:hAnsi="Arial" w:cs="Arial"/>
          <w:sz w:val="22"/>
          <w:szCs w:val="22"/>
        </w:rPr>
        <w:t>pelas disposições da Resolução nº 193</w:t>
      </w:r>
      <w:r w:rsidR="00182DC3" w:rsidRPr="00FE409B">
        <w:rPr>
          <w:rFonts w:ascii="Arial" w:hAnsi="Arial" w:cs="Arial"/>
          <w:sz w:val="22"/>
          <w:szCs w:val="22"/>
        </w:rPr>
        <w:t>, de 24 de setembro de 2020, do Conselho de Arquitetura e Urbanismo do Brasil (CAU/BR).</w:t>
      </w:r>
    </w:p>
    <w:p w14:paraId="4E0B2366" w14:textId="77777777" w:rsidR="00A55482" w:rsidRPr="00FE409B" w:rsidRDefault="00A55482" w:rsidP="009577C5">
      <w:pPr>
        <w:tabs>
          <w:tab w:val="left" w:pos="1418"/>
        </w:tabs>
        <w:spacing w:after="0"/>
        <w:ind w:right="-7"/>
        <w:rPr>
          <w:rFonts w:ascii="Arial" w:hAnsi="Arial" w:cs="Arial"/>
          <w:sz w:val="22"/>
          <w:szCs w:val="22"/>
        </w:rPr>
      </w:pPr>
    </w:p>
    <w:p w14:paraId="32E87B02" w14:textId="03F5A2BA" w:rsidR="00D6328B" w:rsidRPr="00FE409B" w:rsidRDefault="00D6328B" w:rsidP="009577C5">
      <w:pPr>
        <w:pStyle w:val="PargrafodaLista"/>
        <w:numPr>
          <w:ilvl w:val="0"/>
          <w:numId w:val="45"/>
        </w:numPr>
        <w:tabs>
          <w:tab w:val="left" w:pos="1418"/>
        </w:tabs>
        <w:spacing w:after="0"/>
        <w:ind w:left="0" w:right="-7" w:firstLine="1418"/>
        <w:rPr>
          <w:rFonts w:ascii="Arial" w:hAnsi="Arial" w:cs="Arial"/>
          <w:sz w:val="22"/>
          <w:szCs w:val="22"/>
        </w:rPr>
      </w:pPr>
      <w:r w:rsidRPr="00FE409B">
        <w:rPr>
          <w:rFonts w:ascii="Arial" w:hAnsi="Arial" w:cs="Arial"/>
          <w:sz w:val="22"/>
          <w:szCs w:val="22"/>
        </w:rPr>
        <w:t>A Presidente do CAU/DF delega ao Gerente Administrativo e Financeiro e, em sua falta, ao Gerente Geral, a competência para assinar as peças que instruem o processo administrativo de cobrança, nos termos do artigo 140, inciso LIII, do Regimento Interno do CAU/DF, e do artigo 3º da Resolução CAU/BR nº 133, de 17 de fevereiro de 2017.</w:t>
      </w:r>
    </w:p>
    <w:p w14:paraId="1BC3D87E" w14:textId="77777777" w:rsidR="00D6328B" w:rsidRPr="00FE409B" w:rsidRDefault="00D6328B" w:rsidP="009577C5">
      <w:pPr>
        <w:tabs>
          <w:tab w:val="left" w:pos="1418"/>
        </w:tabs>
        <w:spacing w:after="0"/>
        <w:ind w:right="-7"/>
        <w:rPr>
          <w:rFonts w:ascii="Arial" w:hAnsi="Arial" w:cs="Arial"/>
          <w:sz w:val="22"/>
          <w:szCs w:val="22"/>
        </w:rPr>
      </w:pPr>
    </w:p>
    <w:p w14:paraId="4355084E" w14:textId="3314A02B" w:rsidR="00D6328B" w:rsidRPr="00FE409B" w:rsidRDefault="00D6328B" w:rsidP="009577C5">
      <w:pPr>
        <w:pStyle w:val="PargrafodaLista"/>
        <w:numPr>
          <w:ilvl w:val="0"/>
          <w:numId w:val="45"/>
        </w:numPr>
        <w:tabs>
          <w:tab w:val="left" w:pos="1418"/>
        </w:tabs>
        <w:spacing w:after="0"/>
        <w:ind w:left="0" w:right="-7" w:firstLine="1418"/>
        <w:rPr>
          <w:rFonts w:ascii="Arial" w:hAnsi="Arial" w:cs="Arial"/>
          <w:sz w:val="22"/>
          <w:szCs w:val="22"/>
        </w:rPr>
      </w:pPr>
      <w:r w:rsidRPr="00FE409B">
        <w:rPr>
          <w:rFonts w:ascii="Arial" w:hAnsi="Arial" w:cs="Arial"/>
          <w:sz w:val="22"/>
          <w:szCs w:val="22"/>
        </w:rPr>
        <w:t>Revoga</w:t>
      </w:r>
      <w:r w:rsidR="00233F8F" w:rsidRPr="00FE409B">
        <w:rPr>
          <w:rFonts w:ascii="Arial" w:hAnsi="Arial" w:cs="Arial"/>
          <w:sz w:val="22"/>
          <w:szCs w:val="22"/>
        </w:rPr>
        <w:t>m</w:t>
      </w:r>
      <w:r w:rsidRPr="00FE409B">
        <w:rPr>
          <w:rFonts w:ascii="Arial" w:hAnsi="Arial" w:cs="Arial"/>
          <w:sz w:val="22"/>
          <w:szCs w:val="22"/>
        </w:rPr>
        <w:t>-se a</w:t>
      </w:r>
      <w:r w:rsidR="00233F8F" w:rsidRPr="00FE409B">
        <w:rPr>
          <w:rFonts w:ascii="Arial" w:hAnsi="Arial" w:cs="Arial"/>
          <w:sz w:val="22"/>
          <w:szCs w:val="22"/>
        </w:rPr>
        <w:t>s</w:t>
      </w:r>
      <w:r w:rsidRPr="00FE409B">
        <w:rPr>
          <w:rFonts w:ascii="Arial" w:hAnsi="Arial" w:cs="Arial"/>
          <w:sz w:val="22"/>
          <w:szCs w:val="22"/>
        </w:rPr>
        <w:t xml:space="preserve"> Portaria</w:t>
      </w:r>
      <w:r w:rsidR="00233F8F" w:rsidRPr="00FE409B">
        <w:rPr>
          <w:rFonts w:ascii="Arial" w:hAnsi="Arial" w:cs="Arial"/>
          <w:sz w:val="22"/>
          <w:szCs w:val="22"/>
        </w:rPr>
        <w:t>s</w:t>
      </w:r>
      <w:r w:rsidRPr="00FE409B">
        <w:rPr>
          <w:rFonts w:ascii="Arial" w:hAnsi="Arial" w:cs="Arial"/>
          <w:sz w:val="22"/>
          <w:szCs w:val="22"/>
        </w:rPr>
        <w:t xml:space="preserve"> Normativa</w:t>
      </w:r>
      <w:r w:rsidR="00233F8F" w:rsidRPr="00FE409B">
        <w:rPr>
          <w:rFonts w:ascii="Arial" w:hAnsi="Arial" w:cs="Arial"/>
          <w:sz w:val="22"/>
          <w:szCs w:val="22"/>
        </w:rPr>
        <w:t>s</w:t>
      </w:r>
      <w:r w:rsidRPr="00FE409B">
        <w:rPr>
          <w:rFonts w:ascii="Arial" w:hAnsi="Arial" w:cs="Arial"/>
          <w:sz w:val="22"/>
          <w:szCs w:val="22"/>
        </w:rPr>
        <w:t xml:space="preserve"> nº 6</w:t>
      </w:r>
      <w:r w:rsidR="00233F8F" w:rsidRPr="00FE409B">
        <w:rPr>
          <w:rFonts w:ascii="Arial" w:hAnsi="Arial" w:cs="Arial"/>
          <w:sz w:val="22"/>
          <w:szCs w:val="22"/>
        </w:rPr>
        <w:t xml:space="preserve"> e nº 7,</w:t>
      </w:r>
      <w:r w:rsidRPr="00FE409B">
        <w:rPr>
          <w:rFonts w:ascii="Arial" w:hAnsi="Arial" w:cs="Arial"/>
          <w:sz w:val="22"/>
          <w:szCs w:val="22"/>
        </w:rPr>
        <w:t xml:space="preserve"> de 18 de dezembro de 2019</w:t>
      </w:r>
      <w:r w:rsidR="00233F8F" w:rsidRPr="00FE409B">
        <w:rPr>
          <w:rFonts w:ascii="Arial" w:hAnsi="Arial" w:cs="Arial"/>
          <w:sz w:val="22"/>
          <w:szCs w:val="22"/>
        </w:rPr>
        <w:t>,</w:t>
      </w:r>
      <w:r w:rsidRPr="00FE409B">
        <w:rPr>
          <w:rFonts w:ascii="Arial" w:hAnsi="Arial" w:cs="Arial"/>
          <w:sz w:val="22"/>
          <w:szCs w:val="22"/>
        </w:rPr>
        <w:t xml:space="preserve"> e seus anexos.</w:t>
      </w:r>
    </w:p>
    <w:p w14:paraId="302C6A75" w14:textId="77777777" w:rsidR="00D6328B" w:rsidRPr="00FE409B" w:rsidRDefault="00D6328B" w:rsidP="009577C5">
      <w:pPr>
        <w:tabs>
          <w:tab w:val="left" w:pos="1418"/>
        </w:tabs>
        <w:spacing w:after="0"/>
        <w:ind w:right="-7"/>
        <w:rPr>
          <w:rFonts w:ascii="Arial" w:hAnsi="Arial" w:cs="Arial"/>
          <w:sz w:val="22"/>
          <w:szCs w:val="22"/>
        </w:rPr>
      </w:pPr>
    </w:p>
    <w:p w14:paraId="32FCE757" w14:textId="77777777" w:rsidR="00D6328B" w:rsidRPr="00FE409B" w:rsidRDefault="00D6328B" w:rsidP="009577C5">
      <w:pPr>
        <w:pStyle w:val="PargrafodaLista"/>
        <w:numPr>
          <w:ilvl w:val="0"/>
          <w:numId w:val="45"/>
        </w:numPr>
        <w:tabs>
          <w:tab w:val="left" w:pos="1418"/>
        </w:tabs>
        <w:spacing w:after="0"/>
        <w:ind w:left="0" w:right="-7" w:firstLine="1418"/>
        <w:rPr>
          <w:rFonts w:ascii="Arial" w:hAnsi="Arial" w:cs="Arial"/>
          <w:sz w:val="22"/>
          <w:szCs w:val="22"/>
        </w:rPr>
      </w:pPr>
      <w:bookmarkStart w:id="0" w:name="art23"/>
      <w:bookmarkEnd w:id="0"/>
      <w:r w:rsidRPr="00FE409B">
        <w:rPr>
          <w:rFonts w:ascii="Arial" w:hAnsi="Arial" w:cs="Arial"/>
          <w:sz w:val="22"/>
          <w:szCs w:val="22"/>
        </w:rPr>
        <w:t>Esta Portaria entra em vigor na data da sua publicação no sítio eletrônico do CAU/DF (www.caudf.gov.br), com efeitos a partir da data da sua assinatura.</w:t>
      </w:r>
    </w:p>
    <w:p w14:paraId="2DC23BF3" w14:textId="77777777" w:rsidR="00172834" w:rsidRPr="00FE409B" w:rsidRDefault="00172834" w:rsidP="00694A78">
      <w:pPr>
        <w:tabs>
          <w:tab w:val="left" w:pos="1134"/>
          <w:tab w:val="left" w:pos="1418"/>
        </w:tabs>
        <w:spacing w:after="0"/>
        <w:ind w:right="-7" w:firstLine="0"/>
        <w:rPr>
          <w:rFonts w:ascii="Arial" w:hAnsi="Arial" w:cs="Arial"/>
          <w:sz w:val="22"/>
          <w:szCs w:val="22"/>
        </w:rPr>
      </w:pPr>
    </w:p>
    <w:p w14:paraId="3FF6F96E" w14:textId="20B6DA00" w:rsidR="00D6328B" w:rsidRPr="00FE409B" w:rsidRDefault="00D6328B" w:rsidP="00694A78">
      <w:pPr>
        <w:tabs>
          <w:tab w:val="left" w:pos="1134"/>
          <w:tab w:val="left" w:pos="1418"/>
        </w:tabs>
        <w:spacing w:after="0"/>
        <w:ind w:right="-7" w:firstLine="0"/>
        <w:jc w:val="center"/>
        <w:rPr>
          <w:rFonts w:ascii="Arial" w:hAnsi="Arial" w:cs="Arial"/>
          <w:sz w:val="22"/>
          <w:szCs w:val="22"/>
        </w:rPr>
      </w:pPr>
      <w:r w:rsidRPr="00FE409B">
        <w:rPr>
          <w:rFonts w:ascii="Arial" w:hAnsi="Arial" w:cs="Arial"/>
          <w:sz w:val="22"/>
          <w:szCs w:val="22"/>
        </w:rPr>
        <w:t xml:space="preserve">Brasília, </w:t>
      </w:r>
      <w:r w:rsidR="00473F85" w:rsidRPr="00FE409B">
        <w:rPr>
          <w:rFonts w:ascii="Arial" w:hAnsi="Arial" w:cs="Arial"/>
          <w:sz w:val="22"/>
          <w:szCs w:val="22"/>
        </w:rPr>
        <w:t>21</w:t>
      </w:r>
      <w:r w:rsidRPr="00FE409B">
        <w:rPr>
          <w:rFonts w:ascii="Arial" w:hAnsi="Arial" w:cs="Arial"/>
          <w:sz w:val="22"/>
          <w:szCs w:val="22"/>
        </w:rPr>
        <w:t xml:space="preserve"> de </w:t>
      </w:r>
      <w:r w:rsidR="00473F85" w:rsidRPr="00FE409B">
        <w:rPr>
          <w:rFonts w:ascii="Arial" w:hAnsi="Arial" w:cs="Arial"/>
          <w:sz w:val="22"/>
          <w:szCs w:val="22"/>
        </w:rPr>
        <w:t>junho</w:t>
      </w:r>
      <w:r w:rsidRPr="00FE409B">
        <w:rPr>
          <w:rFonts w:ascii="Arial" w:hAnsi="Arial" w:cs="Arial"/>
          <w:sz w:val="22"/>
          <w:szCs w:val="22"/>
        </w:rPr>
        <w:t xml:space="preserve"> de 2022.</w:t>
      </w:r>
    </w:p>
    <w:p w14:paraId="1199210E" w14:textId="0A92A718" w:rsidR="00D6328B" w:rsidRDefault="00D6328B" w:rsidP="00694A78">
      <w:pPr>
        <w:tabs>
          <w:tab w:val="left" w:pos="1134"/>
          <w:tab w:val="left" w:pos="1418"/>
        </w:tabs>
        <w:spacing w:after="0"/>
        <w:ind w:right="-7" w:firstLine="0"/>
        <w:jc w:val="center"/>
        <w:rPr>
          <w:rFonts w:ascii="Arial" w:hAnsi="Arial" w:cs="Arial"/>
          <w:sz w:val="22"/>
          <w:szCs w:val="22"/>
        </w:rPr>
      </w:pPr>
    </w:p>
    <w:p w14:paraId="2264E466" w14:textId="139AF4A6" w:rsidR="003D5705" w:rsidRDefault="003D5705" w:rsidP="00694A78">
      <w:pPr>
        <w:tabs>
          <w:tab w:val="left" w:pos="1134"/>
          <w:tab w:val="left" w:pos="1418"/>
        </w:tabs>
        <w:spacing w:after="0"/>
        <w:ind w:right="-7" w:firstLine="0"/>
        <w:jc w:val="center"/>
        <w:rPr>
          <w:rFonts w:ascii="Arial" w:hAnsi="Arial" w:cs="Arial"/>
          <w:sz w:val="22"/>
          <w:szCs w:val="22"/>
        </w:rPr>
      </w:pPr>
    </w:p>
    <w:p w14:paraId="3AA844BE" w14:textId="77777777" w:rsidR="003D5705" w:rsidRPr="00FE409B" w:rsidRDefault="003D5705" w:rsidP="00694A78">
      <w:pPr>
        <w:tabs>
          <w:tab w:val="left" w:pos="1134"/>
          <w:tab w:val="left" w:pos="1418"/>
        </w:tabs>
        <w:spacing w:after="0"/>
        <w:ind w:right="-7" w:firstLine="0"/>
        <w:jc w:val="center"/>
        <w:rPr>
          <w:rFonts w:ascii="Arial" w:hAnsi="Arial" w:cs="Arial"/>
          <w:sz w:val="22"/>
          <w:szCs w:val="22"/>
        </w:rPr>
      </w:pPr>
    </w:p>
    <w:p w14:paraId="2415B7F6" w14:textId="77777777" w:rsidR="00172834" w:rsidRPr="00FE409B" w:rsidRDefault="00172834" w:rsidP="00694A78">
      <w:pPr>
        <w:tabs>
          <w:tab w:val="left" w:pos="1134"/>
          <w:tab w:val="left" w:pos="1418"/>
        </w:tabs>
        <w:spacing w:after="0"/>
        <w:ind w:right="-7" w:firstLine="0"/>
        <w:jc w:val="center"/>
        <w:rPr>
          <w:rFonts w:ascii="Arial" w:hAnsi="Arial" w:cs="Arial"/>
          <w:sz w:val="22"/>
          <w:szCs w:val="22"/>
        </w:rPr>
      </w:pPr>
    </w:p>
    <w:p w14:paraId="3A95C3D5" w14:textId="77777777" w:rsidR="00D6328B" w:rsidRPr="00FE409B" w:rsidRDefault="00D6328B" w:rsidP="00694A78">
      <w:pPr>
        <w:tabs>
          <w:tab w:val="left" w:pos="1418"/>
        </w:tabs>
        <w:spacing w:after="0"/>
        <w:ind w:right="-7" w:firstLine="0"/>
        <w:jc w:val="center"/>
        <w:rPr>
          <w:rFonts w:ascii="Arial" w:hAnsi="Arial" w:cs="Arial"/>
          <w:b/>
          <w:sz w:val="22"/>
          <w:szCs w:val="22"/>
        </w:rPr>
      </w:pPr>
      <w:r w:rsidRPr="00FE409B">
        <w:rPr>
          <w:rFonts w:ascii="Arial" w:hAnsi="Arial" w:cs="Arial"/>
          <w:b/>
          <w:sz w:val="22"/>
          <w:szCs w:val="22"/>
        </w:rPr>
        <w:t>MÔNICA ANDRÉA BLANCO</w:t>
      </w:r>
    </w:p>
    <w:p w14:paraId="1E8684E1" w14:textId="10FC82D0" w:rsidR="00D6328B" w:rsidRPr="00FE409B" w:rsidRDefault="00D6328B" w:rsidP="00694A78">
      <w:pPr>
        <w:tabs>
          <w:tab w:val="left" w:pos="1418"/>
        </w:tabs>
        <w:spacing w:after="0"/>
        <w:ind w:right="-7" w:firstLine="0"/>
        <w:jc w:val="center"/>
        <w:rPr>
          <w:rFonts w:ascii="Arial" w:hAnsi="Arial" w:cs="Arial"/>
          <w:sz w:val="22"/>
          <w:szCs w:val="22"/>
        </w:rPr>
      </w:pPr>
      <w:r w:rsidRPr="00FE409B">
        <w:rPr>
          <w:rFonts w:ascii="Arial" w:hAnsi="Arial" w:cs="Arial"/>
          <w:sz w:val="22"/>
          <w:szCs w:val="22"/>
        </w:rPr>
        <w:t>Presidente</w:t>
      </w:r>
    </w:p>
    <w:p w14:paraId="42331DE9" w14:textId="3E9A8F21" w:rsidR="00805F4B" w:rsidRDefault="00805F4B" w:rsidP="00694A78">
      <w:pPr>
        <w:tabs>
          <w:tab w:val="left" w:pos="1418"/>
        </w:tabs>
        <w:spacing w:after="0"/>
        <w:ind w:right="-7" w:firstLine="0"/>
        <w:jc w:val="center"/>
        <w:rPr>
          <w:rFonts w:ascii="Arial" w:hAnsi="Arial" w:cs="Arial"/>
          <w:sz w:val="22"/>
          <w:szCs w:val="22"/>
        </w:rPr>
      </w:pPr>
      <w:r w:rsidRPr="00FE409B">
        <w:rPr>
          <w:rFonts w:ascii="Arial" w:hAnsi="Arial" w:cs="Arial"/>
          <w:sz w:val="22"/>
          <w:szCs w:val="22"/>
        </w:rPr>
        <w:t>PRES – CAU/DF</w:t>
      </w:r>
    </w:p>
    <w:p w14:paraId="54BCF69A" w14:textId="78A6A9CA" w:rsidR="00C06F29" w:rsidRPr="00FE409B" w:rsidRDefault="00282A7C" w:rsidP="00694A78">
      <w:pPr>
        <w:tabs>
          <w:tab w:val="left" w:pos="1134"/>
          <w:tab w:val="left" w:pos="1418"/>
        </w:tabs>
        <w:spacing w:after="0"/>
        <w:ind w:right="-7" w:firstLine="0"/>
        <w:jc w:val="center"/>
        <w:rPr>
          <w:rFonts w:ascii="Arial" w:eastAsia="Carlito" w:hAnsi="Arial" w:cs="Arial"/>
          <w:b/>
          <w:bCs/>
          <w:sz w:val="22"/>
          <w:szCs w:val="22"/>
        </w:rPr>
      </w:pPr>
      <w:r w:rsidRPr="00FE409B">
        <w:rPr>
          <w:rFonts w:ascii="Arial" w:eastAsia="Carlito" w:hAnsi="Arial" w:cs="Arial"/>
          <w:b/>
          <w:bCs/>
          <w:sz w:val="22"/>
          <w:szCs w:val="22"/>
        </w:rPr>
        <w:lastRenderedPageBreak/>
        <w:t xml:space="preserve">ANEXO I DA </w:t>
      </w:r>
      <w:r w:rsidR="00C06F29" w:rsidRPr="00FE409B">
        <w:rPr>
          <w:rFonts w:ascii="Arial" w:eastAsia="Carlito" w:hAnsi="Arial" w:cs="Arial"/>
          <w:b/>
          <w:bCs/>
          <w:sz w:val="22"/>
          <w:szCs w:val="22"/>
        </w:rPr>
        <w:t xml:space="preserve">PORTARIA NORMATIVA Nº </w:t>
      </w:r>
      <w:r w:rsidR="008B2EF9" w:rsidRPr="00FE409B">
        <w:rPr>
          <w:rFonts w:ascii="Arial" w:eastAsia="Carlito" w:hAnsi="Arial" w:cs="Arial"/>
          <w:b/>
          <w:bCs/>
          <w:sz w:val="22"/>
          <w:szCs w:val="22"/>
        </w:rPr>
        <w:t>3, DE 2</w:t>
      </w:r>
      <w:r w:rsidR="009931A9" w:rsidRPr="00FE409B">
        <w:rPr>
          <w:rFonts w:ascii="Arial" w:eastAsia="Carlito" w:hAnsi="Arial" w:cs="Arial"/>
          <w:b/>
          <w:bCs/>
          <w:sz w:val="22"/>
          <w:szCs w:val="22"/>
        </w:rPr>
        <w:t>1</w:t>
      </w:r>
      <w:r w:rsidR="008B2EF9" w:rsidRPr="00FE409B">
        <w:rPr>
          <w:rFonts w:ascii="Arial" w:eastAsia="Carlito" w:hAnsi="Arial" w:cs="Arial"/>
          <w:b/>
          <w:bCs/>
          <w:sz w:val="22"/>
          <w:szCs w:val="22"/>
        </w:rPr>
        <w:t xml:space="preserve"> DE JUNHO DE 2022.</w:t>
      </w:r>
    </w:p>
    <w:p w14:paraId="303743E1" w14:textId="5333DB17" w:rsidR="00463CF2" w:rsidRPr="00FE409B" w:rsidRDefault="00463CF2" w:rsidP="00694A78">
      <w:pPr>
        <w:tabs>
          <w:tab w:val="left" w:pos="1134"/>
          <w:tab w:val="left" w:pos="1418"/>
        </w:tabs>
        <w:spacing w:after="0"/>
        <w:ind w:right="-7" w:firstLine="0"/>
        <w:jc w:val="center"/>
        <w:rPr>
          <w:rFonts w:ascii="Arial" w:eastAsia="Carlito" w:hAnsi="Arial" w:cs="Arial"/>
          <w:sz w:val="22"/>
          <w:szCs w:val="22"/>
        </w:rPr>
      </w:pPr>
    </w:p>
    <w:p w14:paraId="0768DEB8" w14:textId="40A6B9E4" w:rsidR="00463CF2" w:rsidRPr="00FE409B" w:rsidRDefault="00463CF2" w:rsidP="00694A78">
      <w:pPr>
        <w:tabs>
          <w:tab w:val="left" w:pos="1134"/>
          <w:tab w:val="left" w:pos="1418"/>
        </w:tabs>
        <w:spacing w:after="0"/>
        <w:ind w:right="-7" w:firstLine="0"/>
        <w:jc w:val="center"/>
        <w:rPr>
          <w:rFonts w:ascii="Arial" w:eastAsia="Carlito" w:hAnsi="Arial" w:cs="Arial"/>
          <w:b/>
          <w:bCs/>
          <w:sz w:val="22"/>
          <w:szCs w:val="22"/>
        </w:rPr>
      </w:pPr>
      <w:r w:rsidRPr="00FE409B">
        <w:rPr>
          <w:rFonts w:ascii="Arial" w:eastAsia="Carlito" w:hAnsi="Arial" w:cs="Arial"/>
          <w:b/>
          <w:bCs/>
          <w:sz w:val="22"/>
          <w:szCs w:val="22"/>
        </w:rPr>
        <w:t>TUTORIAL DE UTILIZAÇÃO DO SISTEMA DE INFORMAÇÃO E COMUNICAÇÃO E CONSELHO DE ARQUITETURA E URBANISMO (SICCAU)</w:t>
      </w:r>
    </w:p>
    <w:p w14:paraId="372545BF" w14:textId="1931420A" w:rsidR="00463CF2" w:rsidRPr="00FE409B" w:rsidRDefault="00332BD0" w:rsidP="00694A78">
      <w:pPr>
        <w:tabs>
          <w:tab w:val="left" w:pos="1134"/>
          <w:tab w:val="left" w:pos="1418"/>
        </w:tabs>
        <w:spacing w:after="0"/>
        <w:ind w:right="-7" w:firstLine="0"/>
        <w:jc w:val="center"/>
        <w:rPr>
          <w:rFonts w:ascii="Arial" w:eastAsia="Carlito" w:hAnsi="Arial" w:cs="Arial"/>
          <w:sz w:val="22"/>
          <w:szCs w:val="22"/>
        </w:rPr>
      </w:pPr>
      <w:r w:rsidRPr="00FE409B">
        <w:rPr>
          <w:rFonts w:ascii="Arial" w:hAnsi="Arial" w:cs="Arial"/>
          <w:noProof/>
          <w:sz w:val="22"/>
          <w:szCs w:val="22"/>
        </w:rPr>
        <w:drawing>
          <wp:inline distT="0" distB="0" distL="0" distR="0" wp14:anchorId="1A4FBA74" wp14:editId="4303B051">
            <wp:extent cx="5754680" cy="7979434"/>
            <wp:effectExtent l="0" t="0" r="0" b="2540"/>
            <wp:docPr id="1"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 Aplicativo&#10;&#10;Descrição gerad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9548" cy="8013916"/>
                    </a:xfrm>
                    <a:prstGeom prst="rect">
                      <a:avLst/>
                    </a:prstGeom>
                    <a:noFill/>
                    <a:ln>
                      <a:noFill/>
                    </a:ln>
                  </pic:spPr>
                </pic:pic>
              </a:graphicData>
            </a:graphic>
          </wp:inline>
        </w:drawing>
      </w:r>
    </w:p>
    <w:p w14:paraId="72FE1EFC" w14:textId="3D9A228F" w:rsidR="00ED633C" w:rsidRPr="00FE409B" w:rsidRDefault="00E92E8C" w:rsidP="00694A78">
      <w:pPr>
        <w:tabs>
          <w:tab w:val="left" w:pos="1134"/>
          <w:tab w:val="left" w:pos="1418"/>
        </w:tabs>
        <w:spacing w:after="0"/>
        <w:ind w:right="-7" w:firstLine="0"/>
        <w:jc w:val="center"/>
        <w:rPr>
          <w:rFonts w:ascii="Arial" w:eastAsia="Carlito" w:hAnsi="Arial" w:cs="Arial"/>
          <w:sz w:val="22"/>
          <w:szCs w:val="22"/>
        </w:rPr>
      </w:pPr>
      <w:r w:rsidRPr="00FE409B">
        <w:rPr>
          <w:rFonts w:ascii="Arial" w:hAnsi="Arial" w:cs="Arial"/>
          <w:noProof/>
          <w:sz w:val="22"/>
          <w:szCs w:val="22"/>
        </w:rPr>
        <w:lastRenderedPageBreak/>
        <w:drawing>
          <wp:inline distT="0" distB="0" distL="0" distR="0" wp14:anchorId="2BEF67DD" wp14:editId="728699D2">
            <wp:extent cx="5755889" cy="8790317"/>
            <wp:effectExtent l="0" t="0" r="0" b="0"/>
            <wp:docPr id="4" name="Imagem 4" descr="Interface gráfica do usuário, Aplicativ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Interface gráfica do usuário, Aplicativo&#10;&#10;Descrição gerada automaticamente com confiança mé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325" cy="8800146"/>
                    </a:xfrm>
                    <a:prstGeom prst="rect">
                      <a:avLst/>
                    </a:prstGeom>
                    <a:noFill/>
                    <a:ln>
                      <a:noFill/>
                    </a:ln>
                  </pic:spPr>
                </pic:pic>
              </a:graphicData>
            </a:graphic>
          </wp:inline>
        </w:drawing>
      </w:r>
    </w:p>
    <w:p w14:paraId="491BEBD4" w14:textId="3EBE28F4" w:rsidR="00ED633C" w:rsidRPr="00FE409B" w:rsidRDefault="00E92E8C" w:rsidP="00694A78">
      <w:pPr>
        <w:tabs>
          <w:tab w:val="left" w:pos="1134"/>
          <w:tab w:val="left" w:pos="1418"/>
        </w:tabs>
        <w:spacing w:after="0"/>
        <w:ind w:right="-7" w:firstLine="0"/>
        <w:jc w:val="center"/>
        <w:rPr>
          <w:rFonts w:ascii="Arial" w:eastAsia="Carlito" w:hAnsi="Arial" w:cs="Arial"/>
          <w:sz w:val="22"/>
          <w:szCs w:val="22"/>
        </w:rPr>
      </w:pPr>
      <w:r w:rsidRPr="00FE409B">
        <w:rPr>
          <w:rFonts w:ascii="Arial" w:hAnsi="Arial" w:cs="Arial"/>
          <w:noProof/>
          <w:sz w:val="22"/>
          <w:szCs w:val="22"/>
        </w:rPr>
        <w:lastRenderedPageBreak/>
        <w:drawing>
          <wp:inline distT="0" distB="0" distL="0" distR="0" wp14:anchorId="02FACBC2" wp14:editId="60F4C2D9">
            <wp:extent cx="5756196" cy="8781690"/>
            <wp:effectExtent l="0" t="0" r="0" b="635"/>
            <wp:docPr id="5" name="Imagem 5"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Interface gráfica do usuário, Texto, Aplicativo&#10;&#10;Descrição gerad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141" cy="8784658"/>
                    </a:xfrm>
                    <a:prstGeom prst="rect">
                      <a:avLst/>
                    </a:prstGeom>
                    <a:noFill/>
                    <a:ln>
                      <a:noFill/>
                    </a:ln>
                  </pic:spPr>
                </pic:pic>
              </a:graphicData>
            </a:graphic>
          </wp:inline>
        </w:drawing>
      </w:r>
    </w:p>
    <w:p w14:paraId="750D4C06" w14:textId="13A4D3CF" w:rsidR="00ED633C" w:rsidRPr="00FE409B" w:rsidRDefault="005F7606" w:rsidP="00694A78">
      <w:pPr>
        <w:tabs>
          <w:tab w:val="left" w:pos="1134"/>
          <w:tab w:val="left" w:pos="1418"/>
        </w:tabs>
        <w:spacing w:after="0"/>
        <w:ind w:right="-7" w:firstLine="0"/>
        <w:jc w:val="center"/>
        <w:rPr>
          <w:rFonts w:ascii="Arial" w:eastAsia="Carlito" w:hAnsi="Arial" w:cs="Arial"/>
          <w:sz w:val="22"/>
          <w:szCs w:val="22"/>
        </w:rPr>
      </w:pPr>
      <w:r w:rsidRPr="00FE409B">
        <w:rPr>
          <w:rFonts w:ascii="Arial" w:hAnsi="Arial" w:cs="Arial"/>
          <w:noProof/>
          <w:sz w:val="22"/>
          <w:szCs w:val="22"/>
        </w:rPr>
        <w:lastRenderedPageBreak/>
        <w:drawing>
          <wp:inline distT="0" distB="0" distL="0" distR="0" wp14:anchorId="308FB7B4" wp14:editId="54D60B16">
            <wp:extent cx="5756275" cy="8712679"/>
            <wp:effectExtent l="0" t="0" r="0" b="0"/>
            <wp:docPr id="6" name="Imagem 6"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abela&#10;&#10;Descrição gerad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881" cy="8718136"/>
                    </a:xfrm>
                    <a:prstGeom prst="rect">
                      <a:avLst/>
                    </a:prstGeom>
                    <a:noFill/>
                    <a:ln>
                      <a:noFill/>
                    </a:ln>
                  </pic:spPr>
                </pic:pic>
              </a:graphicData>
            </a:graphic>
          </wp:inline>
        </w:drawing>
      </w:r>
    </w:p>
    <w:p w14:paraId="6D3A4B84" w14:textId="4C64A1F4" w:rsidR="00ED633C" w:rsidRPr="00FE409B" w:rsidRDefault="00FE2D08" w:rsidP="00694A78">
      <w:pPr>
        <w:tabs>
          <w:tab w:val="left" w:pos="1134"/>
          <w:tab w:val="left" w:pos="1418"/>
        </w:tabs>
        <w:spacing w:after="0"/>
        <w:ind w:right="-7" w:firstLine="0"/>
        <w:jc w:val="center"/>
        <w:rPr>
          <w:rFonts w:ascii="Arial" w:eastAsia="Carlito" w:hAnsi="Arial" w:cs="Arial"/>
          <w:sz w:val="22"/>
          <w:szCs w:val="22"/>
        </w:rPr>
      </w:pPr>
      <w:r w:rsidRPr="00FE409B">
        <w:rPr>
          <w:rFonts w:ascii="Arial" w:hAnsi="Arial" w:cs="Arial"/>
          <w:noProof/>
          <w:sz w:val="22"/>
          <w:szCs w:val="22"/>
        </w:rPr>
        <w:lastRenderedPageBreak/>
        <w:drawing>
          <wp:inline distT="0" distB="0" distL="0" distR="0" wp14:anchorId="389EACFA" wp14:editId="2C515365">
            <wp:extent cx="5756275" cy="8781690"/>
            <wp:effectExtent l="0" t="0" r="0" b="635"/>
            <wp:docPr id="7" name="Imagem 7"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Interface gráfica do usuário, Texto, Aplicativo&#10;&#10;Descrição gerada automa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4" cy="8782665"/>
                    </a:xfrm>
                    <a:prstGeom prst="rect">
                      <a:avLst/>
                    </a:prstGeom>
                    <a:noFill/>
                    <a:ln>
                      <a:noFill/>
                    </a:ln>
                  </pic:spPr>
                </pic:pic>
              </a:graphicData>
            </a:graphic>
          </wp:inline>
        </w:drawing>
      </w:r>
    </w:p>
    <w:p w14:paraId="0206299E" w14:textId="0278563C" w:rsidR="00ED633C" w:rsidRPr="00FE409B" w:rsidRDefault="00DE65A5" w:rsidP="00694A78">
      <w:pPr>
        <w:tabs>
          <w:tab w:val="left" w:pos="1134"/>
          <w:tab w:val="left" w:pos="1418"/>
        </w:tabs>
        <w:spacing w:after="0"/>
        <w:ind w:right="-7" w:firstLine="0"/>
        <w:jc w:val="center"/>
        <w:rPr>
          <w:rFonts w:ascii="Arial" w:eastAsia="Carlito" w:hAnsi="Arial" w:cs="Arial"/>
          <w:sz w:val="22"/>
          <w:szCs w:val="22"/>
        </w:rPr>
      </w:pPr>
      <w:r w:rsidRPr="00FE409B">
        <w:rPr>
          <w:rFonts w:ascii="Arial" w:hAnsi="Arial" w:cs="Arial"/>
          <w:noProof/>
          <w:sz w:val="22"/>
          <w:szCs w:val="22"/>
        </w:rPr>
        <w:lastRenderedPageBreak/>
        <w:drawing>
          <wp:inline distT="0" distB="0" distL="0" distR="0" wp14:anchorId="7C82E677" wp14:editId="0721759A">
            <wp:extent cx="5756275" cy="8764438"/>
            <wp:effectExtent l="0" t="0" r="0" b="0"/>
            <wp:docPr id="8" name="Imagem 8" descr="Interface gráfica do usuário, Texto, Aplicativo, Word&#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Interface gráfica do usuário, Texto, Aplicativo, Word&#10;&#10;Descrição gerad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8422" cy="8767707"/>
                    </a:xfrm>
                    <a:prstGeom prst="rect">
                      <a:avLst/>
                    </a:prstGeom>
                    <a:noFill/>
                    <a:ln>
                      <a:noFill/>
                    </a:ln>
                  </pic:spPr>
                </pic:pic>
              </a:graphicData>
            </a:graphic>
          </wp:inline>
        </w:drawing>
      </w:r>
    </w:p>
    <w:p w14:paraId="17EE71FC" w14:textId="3F0F4668" w:rsidR="00ED633C" w:rsidRPr="00FE409B" w:rsidRDefault="00753982" w:rsidP="00694A78">
      <w:pPr>
        <w:tabs>
          <w:tab w:val="left" w:pos="1134"/>
          <w:tab w:val="left" w:pos="1418"/>
        </w:tabs>
        <w:spacing w:after="0"/>
        <w:ind w:right="-7" w:firstLine="0"/>
        <w:jc w:val="center"/>
        <w:rPr>
          <w:rFonts w:ascii="Arial" w:eastAsia="Carlito" w:hAnsi="Arial" w:cs="Arial"/>
          <w:sz w:val="22"/>
          <w:szCs w:val="22"/>
        </w:rPr>
      </w:pPr>
      <w:r w:rsidRPr="00FE409B">
        <w:rPr>
          <w:rFonts w:ascii="Arial" w:hAnsi="Arial" w:cs="Arial"/>
          <w:noProof/>
          <w:sz w:val="22"/>
          <w:szCs w:val="22"/>
        </w:rPr>
        <w:lastRenderedPageBreak/>
        <w:drawing>
          <wp:inline distT="0" distB="0" distL="0" distR="0" wp14:anchorId="553B124B" wp14:editId="3501F234">
            <wp:extent cx="5756275" cy="8738558"/>
            <wp:effectExtent l="0" t="0" r="0" b="5715"/>
            <wp:docPr id="9" name="Imagem 9" descr="Interface gráfica do usuário, Text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Interface gráfica do usuário, Texto, Email&#10;&#10;Descrição gerad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381" cy="8743273"/>
                    </a:xfrm>
                    <a:prstGeom prst="rect">
                      <a:avLst/>
                    </a:prstGeom>
                    <a:noFill/>
                    <a:ln>
                      <a:noFill/>
                    </a:ln>
                  </pic:spPr>
                </pic:pic>
              </a:graphicData>
            </a:graphic>
          </wp:inline>
        </w:drawing>
      </w:r>
    </w:p>
    <w:p w14:paraId="5CF4C220" w14:textId="2CCC971B" w:rsidR="00463CF2" w:rsidRPr="00FE409B" w:rsidRDefault="00463CF2" w:rsidP="00191B80">
      <w:pPr>
        <w:tabs>
          <w:tab w:val="left" w:pos="1134"/>
          <w:tab w:val="left" w:pos="1418"/>
        </w:tabs>
        <w:spacing w:after="0"/>
        <w:ind w:right="-7" w:firstLine="0"/>
        <w:jc w:val="center"/>
        <w:rPr>
          <w:rFonts w:ascii="Arial" w:eastAsia="Carlito" w:hAnsi="Arial" w:cs="Arial"/>
          <w:b/>
          <w:bCs/>
          <w:sz w:val="22"/>
          <w:szCs w:val="22"/>
        </w:rPr>
      </w:pPr>
      <w:r w:rsidRPr="00FE409B">
        <w:rPr>
          <w:rFonts w:ascii="Arial" w:eastAsia="Carlito" w:hAnsi="Arial" w:cs="Arial"/>
          <w:b/>
          <w:bCs/>
          <w:sz w:val="22"/>
          <w:szCs w:val="22"/>
        </w:rPr>
        <w:lastRenderedPageBreak/>
        <w:t>ANEXO II DA PORTARIA NORMATIVA Nº 3, DE 2</w:t>
      </w:r>
      <w:r w:rsidR="009931A9" w:rsidRPr="00FE409B">
        <w:rPr>
          <w:rFonts w:ascii="Arial" w:eastAsia="Carlito" w:hAnsi="Arial" w:cs="Arial"/>
          <w:b/>
          <w:bCs/>
          <w:sz w:val="22"/>
          <w:szCs w:val="22"/>
        </w:rPr>
        <w:t>1</w:t>
      </w:r>
      <w:r w:rsidRPr="00FE409B">
        <w:rPr>
          <w:rFonts w:ascii="Arial" w:eastAsia="Carlito" w:hAnsi="Arial" w:cs="Arial"/>
          <w:b/>
          <w:bCs/>
          <w:sz w:val="22"/>
          <w:szCs w:val="22"/>
        </w:rPr>
        <w:t xml:space="preserve"> DE JUNHO DE 2022.</w:t>
      </w:r>
    </w:p>
    <w:p w14:paraId="26D80B44" w14:textId="77777777" w:rsidR="00463CF2" w:rsidRPr="00FE409B" w:rsidRDefault="00463CF2" w:rsidP="00191B80">
      <w:pPr>
        <w:tabs>
          <w:tab w:val="left" w:pos="1134"/>
          <w:tab w:val="left" w:pos="1418"/>
        </w:tabs>
        <w:spacing w:after="0"/>
        <w:ind w:right="-7" w:firstLine="0"/>
        <w:rPr>
          <w:rFonts w:ascii="Arial" w:eastAsia="Carlito" w:hAnsi="Arial" w:cs="Arial"/>
          <w:sz w:val="22"/>
          <w:szCs w:val="22"/>
        </w:rPr>
      </w:pPr>
    </w:p>
    <w:p w14:paraId="493505DF" w14:textId="006D6097" w:rsidR="00463CF2" w:rsidRPr="00FE409B" w:rsidRDefault="00463CF2" w:rsidP="00191B80">
      <w:pPr>
        <w:tabs>
          <w:tab w:val="left" w:pos="1134"/>
          <w:tab w:val="left" w:pos="1418"/>
        </w:tabs>
        <w:spacing w:after="0"/>
        <w:ind w:right="-7" w:firstLine="0"/>
        <w:jc w:val="center"/>
        <w:rPr>
          <w:rFonts w:ascii="Arial" w:eastAsia="Carlito" w:hAnsi="Arial" w:cs="Arial"/>
          <w:b/>
          <w:bCs/>
          <w:sz w:val="22"/>
          <w:szCs w:val="22"/>
        </w:rPr>
      </w:pPr>
      <w:r w:rsidRPr="00FE409B">
        <w:rPr>
          <w:rFonts w:ascii="Arial" w:eastAsia="Carlito" w:hAnsi="Arial" w:cs="Arial"/>
          <w:b/>
          <w:bCs/>
          <w:sz w:val="22"/>
          <w:szCs w:val="22"/>
        </w:rPr>
        <w:t>MINUTA DE NOTIFICAÇÃO ADMINISTRATIVA DE COBRANÇA (NAC)</w:t>
      </w:r>
    </w:p>
    <w:p w14:paraId="32D3CA55" w14:textId="77777777" w:rsidR="0044539E" w:rsidRPr="00FE409B" w:rsidRDefault="0044539E" w:rsidP="00191B80">
      <w:pPr>
        <w:tabs>
          <w:tab w:val="left" w:pos="1134"/>
          <w:tab w:val="left" w:pos="1418"/>
        </w:tabs>
        <w:spacing w:after="0"/>
        <w:ind w:right="-7" w:firstLine="0"/>
        <w:jc w:val="center"/>
        <w:rPr>
          <w:rFonts w:ascii="Arial" w:eastAsia="Carlito" w:hAnsi="Arial" w:cs="Arial"/>
          <w:b/>
          <w:bCs/>
          <w:sz w:val="22"/>
          <w:szCs w:val="22"/>
        </w:rPr>
      </w:pPr>
    </w:p>
    <w:p w14:paraId="00E2B5F8" w14:textId="1E0FD5DE" w:rsidR="00463CF2" w:rsidRPr="00FE409B" w:rsidRDefault="004825C8" w:rsidP="00191B80">
      <w:pPr>
        <w:pStyle w:val="PargrafodaLista"/>
        <w:numPr>
          <w:ilvl w:val="0"/>
          <w:numId w:val="64"/>
        </w:numPr>
        <w:tabs>
          <w:tab w:val="left" w:pos="1134"/>
          <w:tab w:val="left" w:pos="1418"/>
        </w:tabs>
        <w:spacing w:after="0"/>
        <w:ind w:left="0" w:right="-7"/>
        <w:jc w:val="center"/>
        <w:rPr>
          <w:rFonts w:ascii="Arial" w:eastAsia="Carlito" w:hAnsi="Arial" w:cs="Arial"/>
          <w:b/>
          <w:bCs/>
          <w:sz w:val="22"/>
          <w:szCs w:val="22"/>
          <w:u w:val="single"/>
        </w:rPr>
      </w:pPr>
      <w:r w:rsidRPr="00FE409B">
        <w:rPr>
          <w:rFonts w:ascii="Arial" w:eastAsia="Carlito" w:hAnsi="Arial" w:cs="Arial"/>
          <w:b/>
          <w:bCs/>
          <w:sz w:val="22"/>
          <w:szCs w:val="22"/>
          <w:u w:val="single"/>
        </w:rPr>
        <w:t>ANUIDADES DE EXERCÍCIOS ANTERIORES</w:t>
      </w:r>
    </w:p>
    <w:p w14:paraId="3B3D2FD8" w14:textId="77777777" w:rsidR="0044539E" w:rsidRPr="00FE409B" w:rsidRDefault="0044539E" w:rsidP="00191B80">
      <w:pPr>
        <w:tabs>
          <w:tab w:val="left" w:pos="1418"/>
        </w:tabs>
        <w:spacing w:after="0"/>
        <w:ind w:right="-7" w:firstLine="0"/>
        <w:rPr>
          <w:rFonts w:ascii="Arial" w:hAnsi="Arial" w:cs="Arial"/>
          <w:sz w:val="22"/>
          <w:szCs w:val="22"/>
        </w:rPr>
      </w:pPr>
    </w:p>
    <w:tbl>
      <w:tblPr>
        <w:tblStyle w:val="Tabelacomgrade"/>
        <w:tblpPr w:leftFromText="141" w:rightFromText="141" w:vertAnchor="text" w:horzAnchor="margin" w:tblpY="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1D403C" w:rsidRPr="00FE409B" w14:paraId="481DC5FA" w14:textId="77777777" w:rsidTr="00064D15">
        <w:trPr>
          <w:trHeight w:val="850"/>
        </w:trPr>
        <w:tc>
          <w:tcPr>
            <w:tcW w:w="4530" w:type="dxa"/>
            <w:vAlign w:val="center"/>
          </w:tcPr>
          <w:p w14:paraId="37932386" w14:textId="77777777" w:rsidR="001D403C" w:rsidRPr="00FE409B" w:rsidRDefault="001D403C" w:rsidP="00191B80">
            <w:pPr>
              <w:tabs>
                <w:tab w:val="left" w:pos="1418"/>
              </w:tabs>
              <w:ind w:right="-7" w:firstLine="0"/>
              <w:rPr>
                <w:rFonts w:ascii="Arial" w:hAnsi="Arial" w:cs="Arial"/>
                <w:sz w:val="22"/>
                <w:szCs w:val="22"/>
              </w:rPr>
            </w:pPr>
            <w:r w:rsidRPr="00FE409B">
              <w:rPr>
                <w:rFonts w:ascii="Arial" w:hAnsi="Arial" w:cs="Arial"/>
                <w:sz w:val="22"/>
                <w:szCs w:val="22"/>
              </w:rPr>
              <w:t>[NOME DO INTERESSADO]</w:t>
            </w:r>
          </w:p>
          <w:p w14:paraId="22C6933D" w14:textId="77777777" w:rsidR="001D403C" w:rsidRPr="00FE409B" w:rsidRDefault="001D403C" w:rsidP="00191B80">
            <w:pPr>
              <w:tabs>
                <w:tab w:val="left" w:pos="1418"/>
              </w:tabs>
              <w:ind w:right="-7" w:firstLine="0"/>
              <w:rPr>
                <w:rFonts w:ascii="Arial" w:hAnsi="Arial" w:cs="Arial"/>
                <w:sz w:val="22"/>
                <w:szCs w:val="22"/>
              </w:rPr>
            </w:pPr>
            <w:hyperlink r:id="rId17" w:history="1">
              <w:r w:rsidRPr="00FE409B">
                <w:rPr>
                  <w:rStyle w:val="Hyperlink"/>
                  <w:rFonts w:ascii="Arial" w:hAnsi="Arial" w:cs="Arial"/>
                  <w:sz w:val="22"/>
                  <w:szCs w:val="22"/>
                </w:rPr>
                <w:t>[e-mail</w:t>
              </w:r>
            </w:hyperlink>
            <w:r w:rsidRPr="00FE409B">
              <w:rPr>
                <w:rStyle w:val="Hyperlink"/>
                <w:rFonts w:ascii="Arial" w:hAnsi="Arial" w:cs="Arial"/>
                <w:sz w:val="22"/>
                <w:szCs w:val="22"/>
              </w:rPr>
              <w:t xml:space="preserve"> do interessado]</w:t>
            </w:r>
          </w:p>
        </w:tc>
        <w:tc>
          <w:tcPr>
            <w:tcW w:w="4531" w:type="dxa"/>
            <w:vAlign w:val="center"/>
          </w:tcPr>
          <w:p w14:paraId="370B508B" w14:textId="77777777" w:rsidR="001D403C" w:rsidRPr="00FE409B" w:rsidRDefault="001D403C" w:rsidP="00191B80">
            <w:pPr>
              <w:tabs>
                <w:tab w:val="left" w:pos="1418"/>
              </w:tabs>
              <w:ind w:right="-7" w:firstLine="0"/>
              <w:jc w:val="right"/>
              <w:rPr>
                <w:rFonts w:ascii="Arial" w:hAnsi="Arial" w:cs="Arial"/>
                <w:sz w:val="22"/>
                <w:szCs w:val="22"/>
              </w:rPr>
            </w:pPr>
            <w:r w:rsidRPr="00FE409B">
              <w:rPr>
                <w:rFonts w:ascii="Arial" w:hAnsi="Arial" w:cs="Arial"/>
                <w:sz w:val="22"/>
                <w:szCs w:val="22"/>
              </w:rPr>
              <w:t>Brasília, XX de XXXXX de 20XX.</w:t>
            </w:r>
          </w:p>
        </w:tc>
      </w:tr>
    </w:tbl>
    <w:p w14:paraId="0AECAD40" w14:textId="77777777" w:rsidR="001D403C" w:rsidRPr="00FE409B" w:rsidRDefault="001D403C" w:rsidP="00191B80">
      <w:pPr>
        <w:tabs>
          <w:tab w:val="left" w:pos="1418"/>
        </w:tabs>
        <w:spacing w:after="0"/>
        <w:ind w:right="-7" w:firstLine="0"/>
        <w:jc w:val="center"/>
        <w:rPr>
          <w:rFonts w:ascii="Arial" w:hAnsi="Arial" w:cs="Arial"/>
          <w:b/>
          <w:sz w:val="22"/>
          <w:szCs w:val="22"/>
        </w:rPr>
      </w:pPr>
      <w:r w:rsidRPr="00FE409B">
        <w:rPr>
          <w:rFonts w:ascii="Arial" w:hAnsi="Arial" w:cs="Arial"/>
          <w:b/>
          <w:sz w:val="22"/>
          <w:szCs w:val="22"/>
        </w:rPr>
        <w:t>NOTIFICAÇÃO ADMINISTRATIVA Nº XXXX/20XX</w:t>
      </w:r>
    </w:p>
    <w:p w14:paraId="34BF17F7" w14:textId="77777777" w:rsidR="001D403C" w:rsidRPr="00FE409B" w:rsidRDefault="001D403C" w:rsidP="00191B80">
      <w:pPr>
        <w:tabs>
          <w:tab w:val="left" w:pos="1418"/>
        </w:tabs>
        <w:spacing w:after="0"/>
        <w:ind w:right="-7" w:firstLine="0"/>
        <w:jc w:val="center"/>
        <w:rPr>
          <w:rFonts w:ascii="Arial" w:hAnsi="Arial" w:cs="Arial"/>
          <w:bCs/>
          <w:sz w:val="22"/>
          <w:szCs w:val="22"/>
        </w:rPr>
      </w:pPr>
      <w:r w:rsidRPr="00FE409B">
        <w:rPr>
          <w:rFonts w:ascii="Arial" w:hAnsi="Arial" w:cs="Arial"/>
          <w:bCs/>
          <w:sz w:val="22"/>
          <w:szCs w:val="22"/>
        </w:rPr>
        <w:t>Processo nº XXXXXX/20XX</w:t>
      </w:r>
    </w:p>
    <w:p w14:paraId="42360E5B" w14:textId="77777777" w:rsidR="001D403C" w:rsidRPr="00FE409B" w:rsidRDefault="001D403C" w:rsidP="00191B80">
      <w:pPr>
        <w:tabs>
          <w:tab w:val="left" w:pos="1134"/>
          <w:tab w:val="left" w:pos="1418"/>
        </w:tabs>
        <w:spacing w:after="0"/>
        <w:ind w:right="-7" w:firstLine="0"/>
        <w:rPr>
          <w:rFonts w:ascii="Arial" w:eastAsia="Carlito" w:hAnsi="Arial" w:cs="Arial"/>
          <w:b/>
          <w:bCs/>
          <w:sz w:val="22"/>
          <w:szCs w:val="22"/>
        </w:rPr>
      </w:pPr>
    </w:p>
    <w:p w14:paraId="1A1518EB" w14:textId="478878CA" w:rsidR="005D7F87" w:rsidRDefault="005D7F87" w:rsidP="00191B80">
      <w:pPr>
        <w:widowControl w:val="0"/>
        <w:spacing w:after="0"/>
        <w:ind w:right="-7"/>
        <w:rPr>
          <w:rFonts w:ascii="Arial" w:hAnsi="Arial" w:cs="Arial"/>
          <w:sz w:val="22"/>
          <w:szCs w:val="22"/>
        </w:rPr>
      </w:pPr>
      <w:r w:rsidRPr="00FE409B">
        <w:rPr>
          <w:rFonts w:ascii="Arial" w:hAnsi="Arial" w:cs="Arial"/>
          <w:sz w:val="22"/>
          <w:szCs w:val="22"/>
        </w:rPr>
        <w:t>Senhor</w:t>
      </w:r>
      <w:r w:rsidR="001D403C" w:rsidRPr="00FE409B">
        <w:rPr>
          <w:rFonts w:ascii="Arial" w:hAnsi="Arial" w:cs="Arial"/>
          <w:sz w:val="22"/>
          <w:szCs w:val="22"/>
        </w:rPr>
        <w:t xml:space="preserve"> (</w:t>
      </w:r>
      <w:r w:rsidRPr="00FE409B">
        <w:rPr>
          <w:rFonts w:ascii="Arial" w:hAnsi="Arial" w:cs="Arial"/>
          <w:sz w:val="22"/>
          <w:szCs w:val="22"/>
        </w:rPr>
        <w:t>a</w:t>
      </w:r>
      <w:r w:rsidR="001D403C" w:rsidRPr="00FE409B">
        <w:rPr>
          <w:rFonts w:ascii="Arial" w:hAnsi="Arial" w:cs="Arial"/>
          <w:sz w:val="22"/>
          <w:szCs w:val="22"/>
        </w:rPr>
        <w:t>)</w:t>
      </w:r>
      <w:r w:rsidRPr="00FE409B">
        <w:rPr>
          <w:rFonts w:ascii="Arial" w:hAnsi="Arial" w:cs="Arial"/>
          <w:sz w:val="22"/>
          <w:szCs w:val="22"/>
        </w:rPr>
        <w:t>,</w:t>
      </w:r>
    </w:p>
    <w:p w14:paraId="598EAB4F" w14:textId="77777777" w:rsidR="00191B80" w:rsidRPr="00FE409B" w:rsidRDefault="00191B80" w:rsidP="00191B80">
      <w:pPr>
        <w:widowControl w:val="0"/>
        <w:spacing w:after="0"/>
        <w:ind w:right="-7"/>
        <w:rPr>
          <w:rFonts w:ascii="Arial" w:hAnsi="Arial" w:cs="Arial"/>
          <w:sz w:val="22"/>
          <w:szCs w:val="22"/>
        </w:rPr>
      </w:pPr>
    </w:p>
    <w:p w14:paraId="3669BE6C" w14:textId="77777777" w:rsidR="005D7F87" w:rsidRPr="00FE409B" w:rsidRDefault="005D7F87" w:rsidP="00191B80">
      <w:pPr>
        <w:pStyle w:val="PargrafodaLista"/>
        <w:widowControl w:val="0"/>
        <w:numPr>
          <w:ilvl w:val="0"/>
          <w:numId w:val="63"/>
        </w:numPr>
        <w:tabs>
          <w:tab w:val="left" w:pos="1418"/>
        </w:tabs>
        <w:spacing w:after="0"/>
        <w:ind w:left="0" w:right="-7" w:firstLine="0"/>
        <w:rPr>
          <w:rFonts w:ascii="Arial" w:hAnsi="Arial" w:cs="Arial"/>
          <w:sz w:val="22"/>
          <w:szCs w:val="22"/>
        </w:rPr>
      </w:pPr>
      <w:r w:rsidRPr="00FE409B">
        <w:rPr>
          <w:rFonts w:ascii="Arial" w:hAnsi="Arial" w:cs="Arial"/>
          <w:sz w:val="22"/>
          <w:szCs w:val="22"/>
        </w:rPr>
        <w:t>Constam nos registros do Conselho de Arquitetura e Urbanismo do Distrito Federal (CAU/DF), débitos relacionados a anuidades de exercícios anteriores. Assim, trazemos ao seu conhecimento esta informação e notificamos Vossa Senhoria do débito que deverá ser quitado em até 15 (quinze) dias uteis.</w:t>
      </w:r>
    </w:p>
    <w:p w14:paraId="11BB00EA" w14:textId="77777777" w:rsidR="005D7F87" w:rsidRPr="00FE409B" w:rsidRDefault="005D7F87" w:rsidP="00191B80">
      <w:pPr>
        <w:pStyle w:val="PargrafodaLista"/>
        <w:widowControl w:val="0"/>
        <w:tabs>
          <w:tab w:val="left" w:pos="1418"/>
        </w:tabs>
        <w:spacing w:after="0"/>
        <w:ind w:left="0" w:right="-7"/>
        <w:rPr>
          <w:rFonts w:ascii="Arial" w:hAnsi="Arial" w:cs="Arial"/>
          <w:sz w:val="22"/>
          <w:szCs w:val="22"/>
        </w:rPr>
      </w:pPr>
    </w:p>
    <w:p w14:paraId="4E1ED604" w14:textId="77777777" w:rsidR="005D7F87" w:rsidRPr="00FE409B" w:rsidRDefault="005D7F87" w:rsidP="00191B80">
      <w:pPr>
        <w:pStyle w:val="PargrafodaLista"/>
        <w:widowControl w:val="0"/>
        <w:numPr>
          <w:ilvl w:val="0"/>
          <w:numId w:val="63"/>
        </w:numPr>
        <w:tabs>
          <w:tab w:val="left" w:pos="1418"/>
        </w:tabs>
        <w:spacing w:after="0"/>
        <w:ind w:left="0" w:right="-7" w:firstLine="0"/>
        <w:rPr>
          <w:rFonts w:ascii="Arial" w:hAnsi="Arial" w:cs="Arial"/>
          <w:sz w:val="22"/>
          <w:szCs w:val="22"/>
        </w:rPr>
      </w:pPr>
      <w:r w:rsidRPr="00FE409B">
        <w:rPr>
          <w:rFonts w:ascii="Arial" w:hAnsi="Arial" w:cs="Arial"/>
          <w:sz w:val="22"/>
          <w:szCs w:val="22"/>
        </w:rPr>
        <w:t>Segue abaixo discriminado o valor do débito, o qual diz respeito às anuidades em atraso perante esse Conselho, nos termos dos artigos 34, I, 42, 43, 44 e 54, da Lei nº 12.378, de 31 de dezembro de 2010, artigos 4º, II, e 8º, caput e Parágrafo único, da Lei nº 12.514, de 28 de outubro de 2011, artigo 10, VII e X, da Lei nº 8.429, de 2 de junho de 1992, assim como os termos de Resolução CAU/BR nº 193, de 24 de setembro de 2020.</w:t>
      </w:r>
    </w:p>
    <w:p w14:paraId="10053C76" w14:textId="77777777" w:rsidR="005D7F87" w:rsidRPr="00FE409B" w:rsidRDefault="005D7F87" w:rsidP="00191B80">
      <w:pPr>
        <w:spacing w:after="0"/>
        <w:ind w:right="-7"/>
        <w:rPr>
          <w:rFonts w:ascii="Arial" w:hAnsi="Arial" w:cs="Arial"/>
          <w:sz w:val="22"/>
          <w:szCs w:val="22"/>
        </w:rPr>
      </w:pPr>
    </w:p>
    <w:p w14:paraId="33ED28A6" w14:textId="77777777" w:rsidR="005D7F87" w:rsidRPr="00FE409B" w:rsidRDefault="005D7F87" w:rsidP="00191B80">
      <w:pPr>
        <w:pStyle w:val="PargrafodaLista"/>
        <w:widowControl w:val="0"/>
        <w:numPr>
          <w:ilvl w:val="0"/>
          <w:numId w:val="63"/>
        </w:numPr>
        <w:tabs>
          <w:tab w:val="left" w:pos="1418"/>
        </w:tabs>
        <w:spacing w:after="0"/>
        <w:ind w:left="0" w:right="-7" w:firstLine="0"/>
        <w:rPr>
          <w:rFonts w:ascii="Arial" w:hAnsi="Arial" w:cs="Arial"/>
          <w:sz w:val="22"/>
          <w:szCs w:val="22"/>
        </w:rPr>
      </w:pPr>
      <w:r w:rsidRPr="00FE409B">
        <w:rPr>
          <w:rFonts w:ascii="Arial" w:hAnsi="Arial" w:cs="Arial"/>
          <w:sz w:val="22"/>
          <w:szCs w:val="22"/>
        </w:rPr>
        <w:t>Para tanto, deve ser utilizado o Sistema de Informação e Comunicação do Conselho de Arquitetura e Urbanismo (SICCAU), a fim de emitir o(s) boleto(s) necessário(s) ao pagamento no prazo de 15 (quinze) dias ou entrar em contato com o CAU/DF em caso de impossibilidade de acesso ao SICCAU, podendo também requerer, por meio de protocolo junto ao CAU/DF, a revisão da cobrança, dirigida à Comissão de Administração e Finanças do CAU/DF no mesmo prazo.</w:t>
      </w:r>
    </w:p>
    <w:tbl>
      <w:tblPr>
        <w:tblStyle w:val="TabeladeGradeClara"/>
        <w:tblpPr w:leftFromText="141" w:rightFromText="141" w:vertAnchor="text" w:horzAnchor="margin" w:tblpY="94"/>
        <w:tblW w:w="0" w:type="auto"/>
        <w:tblLayout w:type="fixed"/>
        <w:tblLook w:val="0000" w:firstRow="0" w:lastRow="0" w:firstColumn="0" w:lastColumn="0" w:noHBand="0" w:noVBand="0"/>
      </w:tblPr>
      <w:tblGrid>
        <w:gridCol w:w="2215"/>
        <w:gridCol w:w="2308"/>
        <w:gridCol w:w="2261"/>
        <w:gridCol w:w="2271"/>
      </w:tblGrid>
      <w:tr w:rsidR="005D7F87" w:rsidRPr="00FE409B" w14:paraId="776C9FA8" w14:textId="77777777" w:rsidTr="001E488C">
        <w:trPr>
          <w:trHeight w:val="454"/>
        </w:trPr>
        <w:tc>
          <w:tcPr>
            <w:tcW w:w="2215" w:type="dxa"/>
            <w:vAlign w:val="center"/>
          </w:tcPr>
          <w:p w14:paraId="2C3D4179" w14:textId="77777777" w:rsidR="005D7F87" w:rsidRPr="00FE409B" w:rsidRDefault="005D7F87" w:rsidP="00191B80">
            <w:pPr>
              <w:autoSpaceDE w:val="0"/>
              <w:autoSpaceDN w:val="0"/>
              <w:adjustRightInd w:val="0"/>
              <w:ind w:right="-7" w:firstLine="0"/>
              <w:jc w:val="center"/>
              <w:rPr>
                <w:rFonts w:ascii="Arial" w:hAnsi="Arial" w:cs="Arial"/>
                <w:color w:val="000000"/>
                <w:sz w:val="22"/>
                <w:szCs w:val="22"/>
              </w:rPr>
            </w:pPr>
            <w:r w:rsidRPr="00FE409B">
              <w:rPr>
                <w:rFonts w:ascii="Arial" w:hAnsi="Arial" w:cs="Arial"/>
                <w:b/>
                <w:bCs/>
                <w:color w:val="000000"/>
                <w:sz w:val="22"/>
                <w:szCs w:val="22"/>
              </w:rPr>
              <w:t>EXERCÍCIO</w:t>
            </w:r>
          </w:p>
        </w:tc>
        <w:tc>
          <w:tcPr>
            <w:tcW w:w="2308" w:type="dxa"/>
            <w:vAlign w:val="center"/>
          </w:tcPr>
          <w:p w14:paraId="45057847" w14:textId="77777777" w:rsidR="005D7F87" w:rsidRPr="00FE409B" w:rsidRDefault="005D7F87" w:rsidP="00191B80">
            <w:pPr>
              <w:autoSpaceDE w:val="0"/>
              <w:autoSpaceDN w:val="0"/>
              <w:adjustRightInd w:val="0"/>
              <w:ind w:right="-7" w:firstLine="0"/>
              <w:jc w:val="center"/>
              <w:rPr>
                <w:rFonts w:ascii="Arial" w:hAnsi="Arial" w:cs="Arial"/>
                <w:color w:val="000000"/>
                <w:sz w:val="22"/>
                <w:szCs w:val="22"/>
              </w:rPr>
            </w:pPr>
            <w:r w:rsidRPr="00FE409B">
              <w:rPr>
                <w:rFonts w:ascii="Arial" w:hAnsi="Arial" w:cs="Arial"/>
                <w:b/>
                <w:bCs/>
                <w:color w:val="000000"/>
                <w:sz w:val="22"/>
                <w:szCs w:val="22"/>
              </w:rPr>
              <w:t>ORIGINÁRIO</w:t>
            </w:r>
          </w:p>
        </w:tc>
        <w:tc>
          <w:tcPr>
            <w:tcW w:w="2261" w:type="dxa"/>
            <w:vAlign w:val="center"/>
          </w:tcPr>
          <w:p w14:paraId="7DE413E8" w14:textId="77777777" w:rsidR="005D7F87" w:rsidRPr="00FE409B" w:rsidRDefault="005D7F87" w:rsidP="00191B80">
            <w:pPr>
              <w:autoSpaceDE w:val="0"/>
              <w:autoSpaceDN w:val="0"/>
              <w:adjustRightInd w:val="0"/>
              <w:ind w:right="-7" w:firstLine="0"/>
              <w:jc w:val="center"/>
              <w:rPr>
                <w:rFonts w:ascii="Arial" w:hAnsi="Arial" w:cs="Arial"/>
                <w:color w:val="000000"/>
                <w:sz w:val="22"/>
                <w:szCs w:val="22"/>
              </w:rPr>
            </w:pPr>
            <w:r w:rsidRPr="00FE409B">
              <w:rPr>
                <w:rFonts w:ascii="Arial" w:hAnsi="Arial" w:cs="Arial"/>
                <w:b/>
                <w:bCs/>
                <w:color w:val="000000"/>
                <w:sz w:val="22"/>
                <w:szCs w:val="22"/>
              </w:rPr>
              <w:t>ENCARGOS</w:t>
            </w:r>
          </w:p>
        </w:tc>
        <w:tc>
          <w:tcPr>
            <w:tcW w:w="2271" w:type="dxa"/>
            <w:vAlign w:val="center"/>
          </w:tcPr>
          <w:p w14:paraId="31DC9C80" w14:textId="77777777" w:rsidR="005D7F87" w:rsidRPr="00FE409B" w:rsidRDefault="005D7F87" w:rsidP="00191B80">
            <w:pPr>
              <w:autoSpaceDE w:val="0"/>
              <w:autoSpaceDN w:val="0"/>
              <w:adjustRightInd w:val="0"/>
              <w:ind w:right="-7" w:firstLine="0"/>
              <w:jc w:val="center"/>
              <w:rPr>
                <w:rFonts w:ascii="Arial" w:hAnsi="Arial" w:cs="Arial"/>
                <w:color w:val="000000"/>
                <w:sz w:val="22"/>
                <w:szCs w:val="22"/>
              </w:rPr>
            </w:pPr>
            <w:r w:rsidRPr="00FE409B">
              <w:rPr>
                <w:rFonts w:ascii="Arial" w:hAnsi="Arial" w:cs="Arial"/>
                <w:b/>
                <w:bCs/>
                <w:color w:val="000000"/>
                <w:sz w:val="22"/>
                <w:szCs w:val="22"/>
              </w:rPr>
              <w:t>SUBTOTAL</w:t>
            </w:r>
            <w:r w:rsidRPr="00FE409B">
              <w:rPr>
                <w:rFonts w:ascii="Arial" w:hAnsi="Arial" w:cs="Arial"/>
                <w:sz w:val="22"/>
                <w:szCs w:val="22"/>
              </w:rPr>
              <w:t>*</w:t>
            </w:r>
          </w:p>
        </w:tc>
      </w:tr>
      <w:tr w:rsidR="005D7F87" w:rsidRPr="00FE409B" w14:paraId="63E94BC6" w14:textId="77777777" w:rsidTr="001E488C">
        <w:trPr>
          <w:trHeight w:val="454"/>
        </w:trPr>
        <w:tc>
          <w:tcPr>
            <w:tcW w:w="2215" w:type="dxa"/>
            <w:vAlign w:val="center"/>
          </w:tcPr>
          <w:p w14:paraId="1D35E2F9" w14:textId="1E17DA0B" w:rsidR="005D7F87" w:rsidRPr="00FE409B" w:rsidRDefault="005D7F87" w:rsidP="00191B80">
            <w:pPr>
              <w:autoSpaceDE w:val="0"/>
              <w:autoSpaceDN w:val="0"/>
              <w:adjustRightInd w:val="0"/>
              <w:ind w:right="-7" w:firstLine="0"/>
              <w:jc w:val="center"/>
              <w:rPr>
                <w:rFonts w:ascii="Arial" w:hAnsi="Arial" w:cs="Arial"/>
                <w:color w:val="000000"/>
                <w:sz w:val="22"/>
                <w:szCs w:val="22"/>
              </w:rPr>
            </w:pPr>
            <w:r w:rsidRPr="00FE409B">
              <w:rPr>
                <w:rFonts w:ascii="Arial" w:hAnsi="Arial" w:cs="Arial"/>
                <w:color w:val="000000"/>
                <w:sz w:val="22"/>
                <w:szCs w:val="22"/>
              </w:rPr>
              <w:t>Anuidade 20</w:t>
            </w:r>
            <w:r w:rsidR="00EF5224" w:rsidRPr="00FE409B">
              <w:rPr>
                <w:rFonts w:ascii="Arial" w:hAnsi="Arial" w:cs="Arial"/>
                <w:color w:val="000000"/>
                <w:sz w:val="22"/>
                <w:szCs w:val="22"/>
              </w:rPr>
              <w:t>XX</w:t>
            </w:r>
          </w:p>
        </w:tc>
        <w:tc>
          <w:tcPr>
            <w:tcW w:w="2308" w:type="dxa"/>
            <w:vAlign w:val="center"/>
          </w:tcPr>
          <w:p w14:paraId="37513683" w14:textId="13DB5CB7" w:rsidR="005D7F87" w:rsidRPr="00FE409B" w:rsidRDefault="005D7F87" w:rsidP="00191B80">
            <w:pPr>
              <w:autoSpaceDE w:val="0"/>
              <w:autoSpaceDN w:val="0"/>
              <w:adjustRightInd w:val="0"/>
              <w:ind w:right="-7" w:firstLine="0"/>
              <w:jc w:val="center"/>
              <w:rPr>
                <w:rFonts w:ascii="Arial" w:hAnsi="Arial" w:cs="Arial"/>
                <w:color w:val="000000"/>
                <w:sz w:val="22"/>
                <w:szCs w:val="22"/>
              </w:rPr>
            </w:pPr>
            <w:r w:rsidRPr="00FE409B">
              <w:rPr>
                <w:rFonts w:ascii="Arial" w:hAnsi="Arial" w:cs="Arial"/>
                <w:color w:val="000000"/>
                <w:sz w:val="22"/>
                <w:szCs w:val="22"/>
              </w:rPr>
              <w:t>R$</w:t>
            </w:r>
          </w:p>
        </w:tc>
        <w:tc>
          <w:tcPr>
            <w:tcW w:w="2261" w:type="dxa"/>
            <w:vAlign w:val="center"/>
          </w:tcPr>
          <w:p w14:paraId="41A50114" w14:textId="6CF31143" w:rsidR="005D7F87" w:rsidRPr="00FE409B" w:rsidRDefault="005D7F87" w:rsidP="00191B80">
            <w:pPr>
              <w:autoSpaceDE w:val="0"/>
              <w:autoSpaceDN w:val="0"/>
              <w:adjustRightInd w:val="0"/>
              <w:ind w:right="-7" w:firstLine="0"/>
              <w:jc w:val="center"/>
              <w:rPr>
                <w:rFonts w:ascii="Arial" w:hAnsi="Arial" w:cs="Arial"/>
                <w:color w:val="000000"/>
                <w:sz w:val="22"/>
                <w:szCs w:val="22"/>
              </w:rPr>
            </w:pPr>
            <w:r w:rsidRPr="00FE409B">
              <w:rPr>
                <w:rFonts w:ascii="Arial" w:hAnsi="Arial" w:cs="Arial"/>
                <w:color w:val="000000"/>
                <w:sz w:val="22"/>
                <w:szCs w:val="22"/>
              </w:rPr>
              <w:t>R$</w:t>
            </w:r>
          </w:p>
        </w:tc>
        <w:tc>
          <w:tcPr>
            <w:tcW w:w="2271" w:type="dxa"/>
            <w:vAlign w:val="center"/>
          </w:tcPr>
          <w:p w14:paraId="72272CA9" w14:textId="324E1071" w:rsidR="005D7F87" w:rsidRPr="00FE409B" w:rsidRDefault="005D7F87" w:rsidP="00191B80">
            <w:pPr>
              <w:autoSpaceDE w:val="0"/>
              <w:autoSpaceDN w:val="0"/>
              <w:adjustRightInd w:val="0"/>
              <w:ind w:right="-7" w:firstLine="0"/>
              <w:jc w:val="center"/>
              <w:rPr>
                <w:rFonts w:ascii="Arial" w:hAnsi="Arial" w:cs="Arial"/>
                <w:color w:val="000000"/>
                <w:sz w:val="22"/>
                <w:szCs w:val="22"/>
              </w:rPr>
            </w:pPr>
            <w:r w:rsidRPr="00FE409B">
              <w:rPr>
                <w:rFonts w:ascii="Arial" w:hAnsi="Arial" w:cs="Arial"/>
                <w:color w:val="000000"/>
                <w:sz w:val="22"/>
                <w:szCs w:val="22"/>
              </w:rPr>
              <w:t>R$</w:t>
            </w:r>
          </w:p>
        </w:tc>
      </w:tr>
      <w:tr w:rsidR="005D7F87" w:rsidRPr="00FE409B" w14:paraId="39708D4B" w14:textId="77777777" w:rsidTr="001E488C">
        <w:trPr>
          <w:trHeight w:val="454"/>
        </w:trPr>
        <w:tc>
          <w:tcPr>
            <w:tcW w:w="2215" w:type="dxa"/>
            <w:vAlign w:val="center"/>
          </w:tcPr>
          <w:p w14:paraId="080CD8DA" w14:textId="10E3351F" w:rsidR="005D7F87" w:rsidRPr="00FE409B" w:rsidRDefault="005D7F87" w:rsidP="00191B80">
            <w:pPr>
              <w:autoSpaceDE w:val="0"/>
              <w:autoSpaceDN w:val="0"/>
              <w:adjustRightInd w:val="0"/>
              <w:ind w:right="-7" w:firstLine="0"/>
              <w:jc w:val="center"/>
              <w:rPr>
                <w:rFonts w:ascii="Arial" w:hAnsi="Arial" w:cs="Arial"/>
                <w:color w:val="000000"/>
                <w:sz w:val="22"/>
                <w:szCs w:val="22"/>
              </w:rPr>
            </w:pPr>
            <w:r w:rsidRPr="00FE409B">
              <w:rPr>
                <w:rFonts w:ascii="Arial" w:hAnsi="Arial" w:cs="Arial"/>
                <w:color w:val="000000"/>
                <w:sz w:val="22"/>
                <w:szCs w:val="22"/>
              </w:rPr>
              <w:t xml:space="preserve">Anuidade </w:t>
            </w:r>
            <w:r w:rsidR="00EF5224" w:rsidRPr="00FE409B">
              <w:rPr>
                <w:rFonts w:ascii="Arial" w:hAnsi="Arial" w:cs="Arial"/>
                <w:color w:val="000000"/>
                <w:sz w:val="22"/>
                <w:szCs w:val="22"/>
              </w:rPr>
              <w:t>20XX</w:t>
            </w:r>
          </w:p>
        </w:tc>
        <w:tc>
          <w:tcPr>
            <w:tcW w:w="2308" w:type="dxa"/>
            <w:shd w:val="clear" w:color="auto" w:fill="auto"/>
            <w:vAlign w:val="center"/>
          </w:tcPr>
          <w:p w14:paraId="6FE7E894" w14:textId="315F825D" w:rsidR="005D7F87" w:rsidRPr="00FE409B" w:rsidRDefault="005D7F87" w:rsidP="00191B80">
            <w:pPr>
              <w:autoSpaceDE w:val="0"/>
              <w:autoSpaceDN w:val="0"/>
              <w:adjustRightInd w:val="0"/>
              <w:ind w:right="-7" w:firstLine="0"/>
              <w:jc w:val="center"/>
              <w:rPr>
                <w:rFonts w:ascii="Arial" w:hAnsi="Arial" w:cs="Arial"/>
                <w:color w:val="000000"/>
                <w:sz w:val="22"/>
                <w:szCs w:val="22"/>
              </w:rPr>
            </w:pPr>
            <w:r w:rsidRPr="00FE409B">
              <w:rPr>
                <w:rFonts w:ascii="Arial" w:hAnsi="Arial" w:cs="Arial"/>
                <w:color w:val="000000"/>
                <w:sz w:val="22"/>
                <w:szCs w:val="22"/>
              </w:rPr>
              <w:t>R$</w:t>
            </w:r>
          </w:p>
        </w:tc>
        <w:tc>
          <w:tcPr>
            <w:tcW w:w="2261" w:type="dxa"/>
            <w:vAlign w:val="center"/>
          </w:tcPr>
          <w:p w14:paraId="2ED25740" w14:textId="40E388B6" w:rsidR="005D7F87" w:rsidRPr="00FE409B" w:rsidRDefault="005D7F87" w:rsidP="00191B80">
            <w:pPr>
              <w:autoSpaceDE w:val="0"/>
              <w:autoSpaceDN w:val="0"/>
              <w:adjustRightInd w:val="0"/>
              <w:ind w:right="-7" w:firstLine="0"/>
              <w:jc w:val="center"/>
              <w:rPr>
                <w:rFonts w:ascii="Arial" w:hAnsi="Arial" w:cs="Arial"/>
                <w:color w:val="000000"/>
                <w:sz w:val="22"/>
                <w:szCs w:val="22"/>
              </w:rPr>
            </w:pPr>
            <w:r w:rsidRPr="00FE409B">
              <w:rPr>
                <w:rFonts w:ascii="Arial" w:hAnsi="Arial" w:cs="Arial"/>
                <w:color w:val="000000"/>
                <w:sz w:val="22"/>
                <w:szCs w:val="22"/>
              </w:rPr>
              <w:t>R$</w:t>
            </w:r>
          </w:p>
        </w:tc>
        <w:tc>
          <w:tcPr>
            <w:tcW w:w="2271" w:type="dxa"/>
            <w:vAlign w:val="center"/>
          </w:tcPr>
          <w:p w14:paraId="5669F1DD" w14:textId="0B28ABA8" w:rsidR="005D7F87" w:rsidRPr="00FE409B" w:rsidRDefault="005D7F87" w:rsidP="00191B80">
            <w:pPr>
              <w:autoSpaceDE w:val="0"/>
              <w:autoSpaceDN w:val="0"/>
              <w:adjustRightInd w:val="0"/>
              <w:ind w:right="-7" w:firstLine="0"/>
              <w:jc w:val="center"/>
              <w:rPr>
                <w:rFonts w:ascii="Arial" w:hAnsi="Arial" w:cs="Arial"/>
                <w:color w:val="000000"/>
                <w:sz w:val="22"/>
                <w:szCs w:val="22"/>
              </w:rPr>
            </w:pPr>
            <w:r w:rsidRPr="00FE409B">
              <w:rPr>
                <w:rFonts w:ascii="Arial" w:hAnsi="Arial" w:cs="Arial"/>
                <w:color w:val="000000"/>
                <w:sz w:val="22"/>
                <w:szCs w:val="22"/>
              </w:rPr>
              <w:t>R$</w:t>
            </w:r>
          </w:p>
        </w:tc>
      </w:tr>
      <w:tr w:rsidR="005D7F87" w:rsidRPr="00FE409B" w14:paraId="6850C914" w14:textId="77777777" w:rsidTr="001E488C">
        <w:trPr>
          <w:trHeight w:val="454"/>
        </w:trPr>
        <w:tc>
          <w:tcPr>
            <w:tcW w:w="9055" w:type="dxa"/>
            <w:gridSpan w:val="4"/>
            <w:vAlign w:val="center"/>
          </w:tcPr>
          <w:p w14:paraId="2DE94034" w14:textId="377DF5F1" w:rsidR="005D7F87" w:rsidRPr="00FE409B" w:rsidRDefault="005D7F87" w:rsidP="00191B80">
            <w:pPr>
              <w:autoSpaceDE w:val="0"/>
              <w:autoSpaceDN w:val="0"/>
              <w:adjustRightInd w:val="0"/>
              <w:ind w:right="-7"/>
              <w:jc w:val="center"/>
              <w:rPr>
                <w:rFonts w:ascii="Arial" w:hAnsi="Arial" w:cs="Arial"/>
                <w:color w:val="000000"/>
                <w:sz w:val="22"/>
                <w:szCs w:val="22"/>
              </w:rPr>
            </w:pPr>
            <w:r w:rsidRPr="00FE409B">
              <w:rPr>
                <w:rFonts w:ascii="Arial" w:hAnsi="Arial" w:cs="Arial"/>
                <w:color w:val="000000"/>
                <w:sz w:val="22"/>
                <w:szCs w:val="22"/>
              </w:rPr>
              <w:t>Total: R$ (</w:t>
            </w:r>
            <w:r w:rsidR="00EF5224" w:rsidRPr="00FE409B">
              <w:rPr>
                <w:rFonts w:ascii="Arial" w:hAnsi="Arial" w:cs="Arial"/>
                <w:color w:val="000000"/>
                <w:sz w:val="22"/>
                <w:szCs w:val="22"/>
              </w:rPr>
              <w:t>valor por extenso</w:t>
            </w:r>
            <w:r w:rsidRPr="00FE409B">
              <w:rPr>
                <w:rFonts w:ascii="Arial" w:hAnsi="Arial" w:cs="Arial"/>
                <w:color w:val="000000"/>
                <w:sz w:val="22"/>
                <w:szCs w:val="22"/>
              </w:rPr>
              <w:t>)</w:t>
            </w:r>
          </w:p>
        </w:tc>
      </w:tr>
    </w:tbl>
    <w:p w14:paraId="7E3EFB53" w14:textId="77777777" w:rsidR="005D7F87" w:rsidRPr="00FE409B" w:rsidRDefault="005D7F87" w:rsidP="00191B80">
      <w:pPr>
        <w:widowControl w:val="0"/>
        <w:spacing w:after="0"/>
        <w:ind w:right="-7" w:firstLine="0"/>
        <w:rPr>
          <w:rFonts w:ascii="Arial" w:hAnsi="Arial" w:cs="Arial"/>
          <w:sz w:val="22"/>
          <w:szCs w:val="22"/>
        </w:rPr>
      </w:pPr>
      <w:r w:rsidRPr="00FE409B">
        <w:rPr>
          <w:rFonts w:ascii="Arial" w:hAnsi="Arial" w:cs="Arial"/>
          <w:sz w:val="22"/>
          <w:szCs w:val="22"/>
        </w:rPr>
        <w:t xml:space="preserve">*valores sujeitos à correção no momento da negociação conforme SICCAU. </w:t>
      </w:r>
    </w:p>
    <w:p w14:paraId="1B95306F" w14:textId="77777777" w:rsidR="005D7F87" w:rsidRPr="00FE409B" w:rsidRDefault="005D7F87" w:rsidP="00191B80">
      <w:pPr>
        <w:pStyle w:val="PargrafodaLista"/>
        <w:numPr>
          <w:ilvl w:val="0"/>
          <w:numId w:val="63"/>
        </w:numPr>
        <w:tabs>
          <w:tab w:val="left" w:pos="1418"/>
        </w:tabs>
        <w:spacing w:after="0"/>
        <w:ind w:left="0" w:right="-7" w:firstLine="0"/>
        <w:rPr>
          <w:rFonts w:ascii="Arial" w:hAnsi="Arial" w:cs="Arial"/>
          <w:sz w:val="22"/>
          <w:szCs w:val="22"/>
        </w:rPr>
      </w:pPr>
      <w:r w:rsidRPr="00FE409B">
        <w:rPr>
          <w:rFonts w:ascii="Arial" w:hAnsi="Arial" w:cs="Arial"/>
          <w:sz w:val="22"/>
          <w:szCs w:val="22"/>
        </w:rPr>
        <w:t>Os débitos relacionados estão sendo encaminhados para inscrição em Dívida Ativa, sendo que, o não atendimento do prazo acima fixado acarretará também assim como a promoção de cobrança mediante Ação de Execução Fiscal, com base na Lei nº 6.830, de 22 de setembro de 1980, e Capítulo V, da Resolução CAU/BR nº 193, de 2020, bem como na Lei nº 12.514/2012.</w:t>
      </w:r>
    </w:p>
    <w:p w14:paraId="456FD935" w14:textId="77777777" w:rsidR="005D7F87" w:rsidRPr="00FE409B" w:rsidRDefault="005D7F87" w:rsidP="00191B80">
      <w:pPr>
        <w:tabs>
          <w:tab w:val="left" w:pos="1418"/>
        </w:tabs>
        <w:spacing w:after="0"/>
        <w:ind w:right="-7"/>
        <w:rPr>
          <w:rFonts w:ascii="Arial" w:hAnsi="Arial" w:cs="Arial"/>
          <w:sz w:val="22"/>
          <w:szCs w:val="22"/>
        </w:rPr>
      </w:pPr>
    </w:p>
    <w:p w14:paraId="6EEC99A6" w14:textId="77777777" w:rsidR="005D7F87" w:rsidRPr="00FE409B" w:rsidRDefault="005D7F87" w:rsidP="00191B80">
      <w:pPr>
        <w:pStyle w:val="PargrafodaLista"/>
        <w:numPr>
          <w:ilvl w:val="0"/>
          <w:numId w:val="63"/>
        </w:numPr>
        <w:tabs>
          <w:tab w:val="left" w:pos="1418"/>
        </w:tabs>
        <w:spacing w:after="0"/>
        <w:ind w:left="0" w:right="-7" w:firstLine="0"/>
        <w:rPr>
          <w:rFonts w:ascii="Arial" w:hAnsi="Arial" w:cs="Arial"/>
          <w:sz w:val="22"/>
          <w:szCs w:val="22"/>
        </w:rPr>
      </w:pPr>
      <w:r w:rsidRPr="00FE409B">
        <w:rPr>
          <w:rFonts w:ascii="Arial" w:hAnsi="Arial" w:cs="Arial"/>
          <w:sz w:val="22"/>
          <w:szCs w:val="22"/>
        </w:rPr>
        <w:t>Em caso de ajuizamento da Execução Fiscal o débito ainda será acrescido, a título de honorários advocatícios, um percentual arbitrado de 10% a 20% do valor do débito.</w:t>
      </w:r>
    </w:p>
    <w:p w14:paraId="05CF5584" w14:textId="77777777" w:rsidR="005D7F87" w:rsidRPr="00FE409B" w:rsidRDefault="005D7F87" w:rsidP="00191B80">
      <w:pPr>
        <w:tabs>
          <w:tab w:val="left" w:pos="1418"/>
        </w:tabs>
        <w:spacing w:after="0"/>
        <w:ind w:right="-7"/>
        <w:rPr>
          <w:rFonts w:ascii="Arial" w:hAnsi="Arial" w:cs="Arial"/>
          <w:sz w:val="22"/>
          <w:szCs w:val="22"/>
        </w:rPr>
      </w:pPr>
    </w:p>
    <w:p w14:paraId="7E10651E" w14:textId="77777777" w:rsidR="005D7F87" w:rsidRPr="00FE409B" w:rsidRDefault="005D7F87" w:rsidP="00191B80">
      <w:pPr>
        <w:pStyle w:val="PargrafodaLista"/>
        <w:widowControl w:val="0"/>
        <w:numPr>
          <w:ilvl w:val="0"/>
          <w:numId w:val="63"/>
        </w:numPr>
        <w:tabs>
          <w:tab w:val="left" w:pos="1418"/>
        </w:tabs>
        <w:spacing w:after="0"/>
        <w:ind w:left="0" w:right="-7" w:firstLine="0"/>
        <w:rPr>
          <w:rFonts w:ascii="Arial" w:hAnsi="Arial" w:cs="Arial"/>
          <w:sz w:val="22"/>
          <w:szCs w:val="22"/>
        </w:rPr>
      </w:pPr>
      <w:r w:rsidRPr="00FE409B">
        <w:rPr>
          <w:rFonts w:ascii="Arial" w:hAnsi="Arial" w:cs="Arial"/>
          <w:sz w:val="22"/>
          <w:szCs w:val="22"/>
        </w:rPr>
        <w:t>Caso o débito constante do SICCAU tenha sido liquidado antes do recebimento dessa notificação, considere-a sem efeito. Neste caso, solicita-se que seja informado a este Conselho com entrega de documentos e informações que comprovem o pagamento.</w:t>
      </w:r>
    </w:p>
    <w:p w14:paraId="56042AA1" w14:textId="77777777" w:rsidR="005D7F87" w:rsidRPr="00FE409B" w:rsidRDefault="005D7F87" w:rsidP="00191B80">
      <w:pPr>
        <w:tabs>
          <w:tab w:val="left" w:pos="1418"/>
        </w:tabs>
        <w:spacing w:after="0"/>
        <w:ind w:right="-7"/>
        <w:rPr>
          <w:rFonts w:ascii="Arial" w:hAnsi="Arial" w:cs="Arial"/>
          <w:sz w:val="22"/>
          <w:szCs w:val="22"/>
        </w:rPr>
      </w:pPr>
    </w:p>
    <w:p w14:paraId="78E450B4" w14:textId="77777777" w:rsidR="005D7F87" w:rsidRPr="00FE409B" w:rsidRDefault="005D7F87" w:rsidP="00191B80">
      <w:pPr>
        <w:pStyle w:val="PargrafodaLista"/>
        <w:widowControl w:val="0"/>
        <w:numPr>
          <w:ilvl w:val="0"/>
          <w:numId w:val="63"/>
        </w:numPr>
        <w:tabs>
          <w:tab w:val="left" w:pos="1418"/>
        </w:tabs>
        <w:spacing w:after="0"/>
        <w:ind w:left="0" w:right="-7" w:firstLine="0"/>
        <w:rPr>
          <w:rFonts w:ascii="Arial" w:hAnsi="Arial" w:cs="Arial"/>
          <w:sz w:val="22"/>
          <w:szCs w:val="22"/>
        </w:rPr>
      </w:pPr>
      <w:r w:rsidRPr="00FE409B">
        <w:rPr>
          <w:rFonts w:ascii="Arial" w:hAnsi="Arial" w:cs="Arial"/>
          <w:sz w:val="22"/>
          <w:szCs w:val="22"/>
        </w:rPr>
        <w:lastRenderedPageBreak/>
        <w:t>Informa-se ainda da importância de manter se em dia com o Conselho Profissional, visto ações do Conselho em prol da Arquitetura e Urbanismo, ações estas que estão disponíveis no site do Conselho, bem como nas redes sociais. Verifique, e inclusive, entenda a importância de estar em dia com seu Conselho Profissional, não somente porque é uma obrigação, mas também porque ajudará toda a sociedade, além de poder usufruir de benefícios que são concedidos aos profissionais em dia com esta Autarquia.</w:t>
      </w:r>
    </w:p>
    <w:p w14:paraId="2C1B0023" w14:textId="77777777" w:rsidR="005D7F87" w:rsidRPr="00FE409B" w:rsidRDefault="005D7F87" w:rsidP="00191B80">
      <w:pPr>
        <w:pStyle w:val="PargrafodaLista"/>
        <w:widowControl w:val="0"/>
        <w:tabs>
          <w:tab w:val="left" w:pos="1418"/>
        </w:tabs>
        <w:spacing w:after="0"/>
        <w:ind w:left="0" w:right="-7"/>
        <w:rPr>
          <w:rFonts w:ascii="Arial" w:hAnsi="Arial" w:cs="Arial"/>
          <w:sz w:val="22"/>
          <w:szCs w:val="22"/>
        </w:rPr>
      </w:pPr>
    </w:p>
    <w:p w14:paraId="22E1036D" w14:textId="514ECBF1" w:rsidR="005D7F87" w:rsidRDefault="005D7F87" w:rsidP="00191B80">
      <w:pPr>
        <w:pStyle w:val="PargrafodaLista"/>
        <w:widowControl w:val="0"/>
        <w:tabs>
          <w:tab w:val="left" w:pos="1418"/>
        </w:tabs>
        <w:spacing w:after="0"/>
        <w:ind w:left="0" w:right="-7"/>
        <w:rPr>
          <w:rFonts w:ascii="Arial" w:hAnsi="Arial" w:cs="Arial"/>
          <w:sz w:val="22"/>
          <w:szCs w:val="22"/>
        </w:rPr>
      </w:pPr>
      <w:r w:rsidRPr="00FE409B">
        <w:rPr>
          <w:rFonts w:ascii="Arial" w:hAnsi="Arial" w:cs="Arial"/>
          <w:sz w:val="22"/>
          <w:szCs w:val="22"/>
        </w:rPr>
        <w:t>Atenciosamente,</w:t>
      </w:r>
    </w:p>
    <w:p w14:paraId="56F2B903" w14:textId="77777777" w:rsidR="00191B80" w:rsidRPr="00FE409B" w:rsidRDefault="00191B80" w:rsidP="00191B80">
      <w:pPr>
        <w:pStyle w:val="PargrafodaLista"/>
        <w:widowControl w:val="0"/>
        <w:tabs>
          <w:tab w:val="left" w:pos="1418"/>
        </w:tabs>
        <w:spacing w:after="0"/>
        <w:ind w:left="0" w:right="-7"/>
        <w:rPr>
          <w:rFonts w:ascii="Arial" w:hAnsi="Arial" w:cs="Arial"/>
          <w:sz w:val="22"/>
          <w:szCs w:val="22"/>
        </w:rPr>
      </w:pPr>
    </w:p>
    <w:p w14:paraId="648924A9" w14:textId="3824B0E6" w:rsidR="005D7F87" w:rsidRPr="00FE409B" w:rsidRDefault="005D7F87" w:rsidP="00191B80">
      <w:pPr>
        <w:widowControl w:val="0"/>
        <w:tabs>
          <w:tab w:val="left" w:pos="1418"/>
        </w:tabs>
        <w:spacing w:after="0"/>
        <w:ind w:right="-7" w:firstLine="0"/>
        <w:jc w:val="center"/>
        <w:rPr>
          <w:rFonts w:ascii="Arial" w:hAnsi="Arial" w:cs="Arial"/>
          <w:b/>
          <w:bCs/>
          <w:sz w:val="22"/>
          <w:szCs w:val="22"/>
        </w:rPr>
      </w:pPr>
      <w:r w:rsidRPr="00FE409B">
        <w:rPr>
          <w:rFonts w:ascii="Arial" w:hAnsi="Arial" w:cs="Arial"/>
          <w:b/>
          <w:bCs/>
          <w:sz w:val="22"/>
          <w:szCs w:val="22"/>
        </w:rPr>
        <w:t>[NOME DO AGENTE DO CAUDF]</w:t>
      </w:r>
    </w:p>
    <w:p w14:paraId="7C5063B2" w14:textId="77777777" w:rsidR="005D7F87" w:rsidRPr="00FE409B" w:rsidRDefault="005D7F87" w:rsidP="00191B80">
      <w:pPr>
        <w:widowControl w:val="0"/>
        <w:tabs>
          <w:tab w:val="left" w:pos="1418"/>
        </w:tabs>
        <w:spacing w:after="0"/>
        <w:ind w:right="-7" w:firstLine="0"/>
        <w:jc w:val="center"/>
        <w:rPr>
          <w:rFonts w:ascii="Arial" w:hAnsi="Arial" w:cs="Arial"/>
          <w:sz w:val="22"/>
          <w:szCs w:val="22"/>
        </w:rPr>
      </w:pPr>
      <w:r w:rsidRPr="00FE409B">
        <w:rPr>
          <w:rFonts w:ascii="Arial" w:hAnsi="Arial" w:cs="Arial"/>
          <w:sz w:val="22"/>
          <w:szCs w:val="22"/>
        </w:rPr>
        <w:t>[cargo do agente do CAU/DF]</w:t>
      </w:r>
    </w:p>
    <w:p w14:paraId="330DB0FB" w14:textId="77777777" w:rsidR="005D7F87" w:rsidRPr="00FE409B" w:rsidRDefault="005D7F87" w:rsidP="00191B80">
      <w:pPr>
        <w:widowControl w:val="0"/>
        <w:tabs>
          <w:tab w:val="left" w:pos="1418"/>
        </w:tabs>
        <w:spacing w:after="0"/>
        <w:ind w:right="-7" w:firstLine="0"/>
        <w:jc w:val="center"/>
        <w:rPr>
          <w:rFonts w:ascii="Arial" w:hAnsi="Arial" w:cs="Arial"/>
          <w:sz w:val="22"/>
          <w:szCs w:val="22"/>
        </w:rPr>
      </w:pPr>
      <w:r w:rsidRPr="00FE409B">
        <w:rPr>
          <w:rFonts w:ascii="Arial" w:hAnsi="Arial" w:cs="Arial"/>
          <w:sz w:val="22"/>
          <w:szCs w:val="22"/>
        </w:rPr>
        <w:t>Gerência de Administração e Finanças</w:t>
      </w:r>
    </w:p>
    <w:p w14:paraId="2F4B56D7" w14:textId="77777777" w:rsidR="005D7F87" w:rsidRPr="00FE409B" w:rsidRDefault="005D7F87" w:rsidP="00191B80">
      <w:pPr>
        <w:widowControl w:val="0"/>
        <w:tabs>
          <w:tab w:val="left" w:pos="1418"/>
        </w:tabs>
        <w:spacing w:after="0"/>
        <w:ind w:right="-7" w:firstLine="0"/>
        <w:jc w:val="center"/>
        <w:rPr>
          <w:rFonts w:ascii="Arial" w:hAnsi="Arial" w:cs="Arial"/>
          <w:sz w:val="22"/>
          <w:szCs w:val="22"/>
        </w:rPr>
      </w:pPr>
      <w:r w:rsidRPr="00FE409B">
        <w:rPr>
          <w:rFonts w:ascii="Arial" w:hAnsi="Arial" w:cs="Arial"/>
          <w:sz w:val="22"/>
          <w:szCs w:val="22"/>
        </w:rPr>
        <w:t>Setor de Cobrança</w:t>
      </w:r>
    </w:p>
    <w:p w14:paraId="784F3EC8" w14:textId="77777777" w:rsidR="005D7F87" w:rsidRPr="00FE409B" w:rsidRDefault="005D7F87" w:rsidP="00191B80">
      <w:pPr>
        <w:widowControl w:val="0"/>
        <w:tabs>
          <w:tab w:val="left" w:pos="1418"/>
        </w:tabs>
        <w:spacing w:after="0"/>
        <w:ind w:right="-7" w:firstLine="0"/>
        <w:jc w:val="center"/>
        <w:rPr>
          <w:rFonts w:ascii="Arial" w:hAnsi="Arial" w:cs="Arial"/>
          <w:sz w:val="22"/>
          <w:szCs w:val="22"/>
        </w:rPr>
      </w:pPr>
      <w:r w:rsidRPr="00FE409B">
        <w:rPr>
          <w:rFonts w:ascii="Arial" w:hAnsi="Arial" w:cs="Arial"/>
          <w:sz w:val="22"/>
          <w:szCs w:val="22"/>
        </w:rPr>
        <w:t>SECOB-GARAFI–CAU/DF</w:t>
      </w:r>
    </w:p>
    <w:p w14:paraId="601D6102" w14:textId="77777777" w:rsidR="0044539E" w:rsidRPr="00FE409B" w:rsidRDefault="0044539E" w:rsidP="00694A78">
      <w:pPr>
        <w:tabs>
          <w:tab w:val="left" w:pos="1134"/>
          <w:tab w:val="left" w:pos="1418"/>
        </w:tabs>
        <w:spacing w:after="0"/>
        <w:ind w:right="-7" w:firstLine="0"/>
        <w:jc w:val="center"/>
        <w:rPr>
          <w:rFonts w:ascii="Arial" w:eastAsia="Carlito" w:hAnsi="Arial" w:cs="Arial"/>
          <w:b/>
          <w:bCs/>
          <w:sz w:val="22"/>
          <w:szCs w:val="22"/>
        </w:rPr>
      </w:pPr>
    </w:p>
    <w:p w14:paraId="193793FF" w14:textId="28D9E124" w:rsidR="004825C8" w:rsidRPr="00FE409B" w:rsidRDefault="00B30719" w:rsidP="00694A78">
      <w:pPr>
        <w:pStyle w:val="PargrafodaLista"/>
        <w:numPr>
          <w:ilvl w:val="0"/>
          <w:numId w:val="64"/>
        </w:numPr>
        <w:tabs>
          <w:tab w:val="left" w:pos="1134"/>
          <w:tab w:val="left" w:pos="1418"/>
        </w:tabs>
        <w:spacing w:after="0"/>
        <w:ind w:left="0" w:right="-7"/>
        <w:jc w:val="center"/>
        <w:rPr>
          <w:rFonts w:ascii="Arial" w:eastAsia="Carlito" w:hAnsi="Arial" w:cs="Arial"/>
          <w:b/>
          <w:bCs/>
          <w:sz w:val="22"/>
          <w:szCs w:val="22"/>
          <w:u w:val="single"/>
        </w:rPr>
      </w:pPr>
      <w:r w:rsidRPr="00FE409B">
        <w:rPr>
          <w:rFonts w:ascii="Arial" w:eastAsia="Carlito" w:hAnsi="Arial" w:cs="Arial"/>
          <w:b/>
          <w:bCs/>
          <w:sz w:val="22"/>
          <w:szCs w:val="22"/>
          <w:u w:val="single"/>
        </w:rPr>
        <w:t>MULTAS DE FISCALIZAÇÃO</w:t>
      </w:r>
    </w:p>
    <w:p w14:paraId="5F13B51D" w14:textId="77777777" w:rsidR="0044539E" w:rsidRPr="00FE409B" w:rsidRDefault="0044539E" w:rsidP="00694A78">
      <w:pPr>
        <w:tabs>
          <w:tab w:val="left" w:pos="1418"/>
        </w:tabs>
        <w:spacing w:after="0"/>
        <w:ind w:right="-7" w:firstLine="0"/>
        <w:rPr>
          <w:rFonts w:ascii="Arial" w:hAnsi="Arial" w:cs="Arial"/>
          <w:sz w:val="22"/>
          <w:szCs w:val="22"/>
        </w:rPr>
      </w:pPr>
    </w:p>
    <w:tbl>
      <w:tblPr>
        <w:tblStyle w:val="Tabelacomgrade"/>
        <w:tblpPr w:leftFromText="141" w:rightFromText="141" w:vertAnchor="text" w:horzAnchor="margin" w:tblpY="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175DEB" w:rsidRPr="00FE409B" w14:paraId="236A1734" w14:textId="77777777" w:rsidTr="00064D15">
        <w:trPr>
          <w:trHeight w:val="850"/>
        </w:trPr>
        <w:tc>
          <w:tcPr>
            <w:tcW w:w="4530" w:type="dxa"/>
            <w:vAlign w:val="center"/>
          </w:tcPr>
          <w:p w14:paraId="6AE59088" w14:textId="7CD5BE88" w:rsidR="00175DEB" w:rsidRPr="00FE409B" w:rsidRDefault="00274E7C" w:rsidP="00694A78">
            <w:pPr>
              <w:tabs>
                <w:tab w:val="left" w:pos="1418"/>
              </w:tabs>
              <w:ind w:right="-7" w:firstLine="0"/>
              <w:rPr>
                <w:rFonts w:ascii="Arial" w:hAnsi="Arial" w:cs="Arial"/>
                <w:sz w:val="22"/>
                <w:szCs w:val="22"/>
              </w:rPr>
            </w:pPr>
            <w:r w:rsidRPr="00FE409B">
              <w:rPr>
                <w:rFonts w:ascii="Arial" w:hAnsi="Arial" w:cs="Arial"/>
                <w:sz w:val="22"/>
                <w:szCs w:val="22"/>
              </w:rPr>
              <w:t>[NOME DO INTERESSADO]</w:t>
            </w:r>
          </w:p>
          <w:p w14:paraId="03E6A327" w14:textId="74BE1D6D" w:rsidR="00175DEB" w:rsidRPr="00FE409B" w:rsidRDefault="00175DEB" w:rsidP="00694A78">
            <w:pPr>
              <w:tabs>
                <w:tab w:val="left" w:pos="1418"/>
              </w:tabs>
              <w:ind w:right="-7" w:firstLine="0"/>
              <w:rPr>
                <w:rFonts w:ascii="Arial" w:hAnsi="Arial" w:cs="Arial"/>
                <w:sz w:val="22"/>
                <w:szCs w:val="22"/>
              </w:rPr>
            </w:pPr>
            <w:hyperlink r:id="rId18" w:history="1">
              <w:r w:rsidR="00274E7C" w:rsidRPr="00FE409B">
                <w:rPr>
                  <w:rStyle w:val="Hyperlink"/>
                  <w:rFonts w:ascii="Arial" w:hAnsi="Arial" w:cs="Arial"/>
                  <w:sz w:val="22"/>
                  <w:szCs w:val="22"/>
                </w:rPr>
                <w:t>[e-mail</w:t>
              </w:r>
            </w:hyperlink>
            <w:r w:rsidR="00274E7C" w:rsidRPr="00FE409B">
              <w:rPr>
                <w:rStyle w:val="Hyperlink"/>
                <w:rFonts w:ascii="Arial" w:hAnsi="Arial" w:cs="Arial"/>
                <w:sz w:val="22"/>
                <w:szCs w:val="22"/>
              </w:rPr>
              <w:t xml:space="preserve"> do interessado]</w:t>
            </w:r>
          </w:p>
        </w:tc>
        <w:tc>
          <w:tcPr>
            <w:tcW w:w="4531" w:type="dxa"/>
            <w:vAlign w:val="center"/>
          </w:tcPr>
          <w:p w14:paraId="420DB874" w14:textId="2080B2F3" w:rsidR="00175DEB" w:rsidRPr="00FE409B" w:rsidRDefault="00175DEB" w:rsidP="00694A78">
            <w:pPr>
              <w:tabs>
                <w:tab w:val="left" w:pos="1418"/>
              </w:tabs>
              <w:ind w:right="-7" w:firstLine="0"/>
              <w:jc w:val="right"/>
              <w:rPr>
                <w:rFonts w:ascii="Arial" w:hAnsi="Arial" w:cs="Arial"/>
                <w:sz w:val="22"/>
                <w:szCs w:val="22"/>
              </w:rPr>
            </w:pPr>
            <w:r w:rsidRPr="00FE409B">
              <w:rPr>
                <w:rFonts w:ascii="Arial" w:hAnsi="Arial" w:cs="Arial"/>
                <w:sz w:val="22"/>
                <w:szCs w:val="22"/>
              </w:rPr>
              <w:t xml:space="preserve">Brasília, </w:t>
            </w:r>
            <w:r w:rsidR="00274E7C" w:rsidRPr="00FE409B">
              <w:rPr>
                <w:rFonts w:ascii="Arial" w:hAnsi="Arial" w:cs="Arial"/>
                <w:sz w:val="22"/>
                <w:szCs w:val="22"/>
              </w:rPr>
              <w:t>XX</w:t>
            </w:r>
            <w:r w:rsidRPr="00FE409B">
              <w:rPr>
                <w:rFonts w:ascii="Arial" w:hAnsi="Arial" w:cs="Arial"/>
                <w:sz w:val="22"/>
                <w:szCs w:val="22"/>
              </w:rPr>
              <w:t xml:space="preserve"> de </w:t>
            </w:r>
            <w:r w:rsidR="00274E7C" w:rsidRPr="00FE409B">
              <w:rPr>
                <w:rFonts w:ascii="Arial" w:hAnsi="Arial" w:cs="Arial"/>
                <w:sz w:val="22"/>
                <w:szCs w:val="22"/>
              </w:rPr>
              <w:t>XXXXX</w:t>
            </w:r>
            <w:r w:rsidRPr="00FE409B">
              <w:rPr>
                <w:rFonts w:ascii="Arial" w:hAnsi="Arial" w:cs="Arial"/>
                <w:sz w:val="22"/>
                <w:szCs w:val="22"/>
              </w:rPr>
              <w:t xml:space="preserve"> de 20</w:t>
            </w:r>
            <w:r w:rsidR="00274E7C" w:rsidRPr="00FE409B">
              <w:rPr>
                <w:rFonts w:ascii="Arial" w:hAnsi="Arial" w:cs="Arial"/>
                <w:sz w:val="22"/>
                <w:szCs w:val="22"/>
              </w:rPr>
              <w:t>XX</w:t>
            </w:r>
            <w:r w:rsidRPr="00FE409B">
              <w:rPr>
                <w:rFonts w:ascii="Arial" w:hAnsi="Arial" w:cs="Arial"/>
                <w:sz w:val="22"/>
                <w:szCs w:val="22"/>
              </w:rPr>
              <w:t>.</w:t>
            </w:r>
          </w:p>
        </w:tc>
      </w:tr>
    </w:tbl>
    <w:p w14:paraId="308E3039" w14:textId="48D53F03" w:rsidR="00175DEB" w:rsidRPr="00FE409B" w:rsidRDefault="00175DEB" w:rsidP="00694A78">
      <w:pPr>
        <w:tabs>
          <w:tab w:val="left" w:pos="1418"/>
        </w:tabs>
        <w:spacing w:after="0"/>
        <w:ind w:right="-7" w:firstLine="0"/>
        <w:jc w:val="center"/>
        <w:rPr>
          <w:rFonts w:ascii="Arial" w:hAnsi="Arial" w:cs="Arial"/>
          <w:b/>
          <w:sz w:val="22"/>
          <w:szCs w:val="22"/>
        </w:rPr>
      </w:pPr>
      <w:r w:rsidRPr="00FE409B">
        <w:rPr>
          <w:rFonts w:ascii="Arial" w:hAnsi="Arial" w:cs="Arial"/>
          <w:b/>
          <w:sz w:val="22"/>
          <w:szCs w:val="22"/>
        </w:rPr>
        <w:t xml:space="preserve">NOTIFICAÇÃO ADMINISTRATIVA Nº </w:t>
      </w:r>
      <w:r w:rsidR="00274E7C" w:rsidRPr="00FE409B">
        <w:rPr>
          <w:rFonts w:ascii="Arial" w:hAnsi="Arial" w:cs="Arial"/>
          <w:b/>
          <w:sz w:val="22"/>
          <w:szCs w:val="22"/>
        </w:rPr>
        <w:t>XXXX</w:t>
      </w:r>
      <w:r w:rsidRPr="00FE409B">
        <w:rPr>
          <w:rFonts w:ascii="Arial" w:hAnsi="Arial" w:cs="Arial"/>
          <w:b/>
          <w:sz w:val="22"/>
          <w:szCs w:val="22"/>
        </w:rPr>
        <w:t>/20</w:t>
      </w:r>
      <w:r w:rsidR="00274E7C" w:rsidRPr="00FE409B">
        <w:rPr>
          <w:rFonts w:ascii="Arial" w:hAnsi="Arial" w:cs="Arial"/>
          <w:b/>
          <w:sz w:val="22"/>
          <w:szCs w:val="22"/>
        </w:rPr>
        <w:t>XX</w:t>
      </w:r>
    </w:p>
    <w:p w14:paraId="59DCC87B" w14:textId="48791D7D" w:rsidR="00175DEB" w:rsidRPr="00FE409B" w:rsidRDefault="00175DEB" w:rsidP="00694A78">
      <w:pPr>
        <w:tabs>
          <w:tab w:val="left" w:pos="1418"/>
        </w:tabs>
        <w:spacing w:after="0"/>
        <w:ind w:right="-7" w:firstLine="0"/>
        <w:jc w:val="center"/>
        <w:rPr>
          <w:rFonts w:ascii="Arial" w:hAnsi="Arial" w:cs="Arial"/>
          <w:bCs/>
          <w:sz w:val="22"/>
          <w:szCs w:val="22"/>
        </w:rPr>
      </w:pPr>
      <w:r w:rsidRPr="00FE409B">
        <w:rPr>
          <w:rFonts w:ascii="Arial" w:hAnsi="Arial" w:cs="Arial"/>
          <w:bCs/>
          <w:sz w:val="22"/>
          <w:szCs w:val="22"/>
        </w:rPr>
        <w:t xml:space="preserve">Processo nº </w:t>
      </w:r>
      <w:r w:rsidR="00274E7C" w:rsidRPr="00FE409B">
        <w:rPr>
          <w:rFonts w:ascii="Arial" w:hAnsi="Arial" w:cs="Arial"/>
          <w:bCs/>
          <w:sz w:val="22"/>
          <w:szCs w:val="22"/>
        </w:rPr>
        <w:t>XXXXXX</w:t>
      </w:r>
      <w:r w:rsidRPr="00FE409B">
        <w:rPr>
          <w:rFonts w:ascii="Arial" w:hAnsi="Arial" w:cs="Arial"/>
          <w:bCs/>
          <w:sz w:val="22"/>
          <w:szCs w:val="22"/>
        </w:rPr>
        <w:t>/</w:t>
      </w:r>
      <w:r w:rsidR="00274E7C" w:rsidRPr="00FE409B">
        <w:rPr>
          <w:rFonts w:ascii="Arial" w:hAnsi="Arial" w:cs="Arial"/>
          <w:bCs/>
          <w:sz w:val="22"/>
          <w:szCs w:val="22"/>
        </w:rPr>
        <w:t>20XX</w:t>
      </w:r>
    </w:p>
    <w:p w14:paraId="17021E3C" w14:textId="77777777" w:rsidR="0096329C" w:rsidRDefault="0096329C" w:rsidP="00694A78">
      <w:pPr>
        <w:widowControl w:val="0"/>
        <w:tabs>
          <w:tab w:val="left" w:pos="1418"/>
        </w:tabs>
        <w:spacing w:after="0"/>
        <w:ind w:right="-7" w:firstLine="0"/>
        <w:rPr>
          <w:rFonts w:ascii="Arial" w:hAnsi="Arial" w:cs="Arial"/>
          <w:sz w:val="22"/>
          <w:szCs w:val="22"/>
        </w:rPr>
      </w:pPr>
    </w:p>
    <w:p w14:paraId="634E3266" w14:textId="683010D1" w:rsidR="00175DEB" w:rsidRPr="00FE409B" w:rsidRDefault="00175DEB" w:rsidP="00694A78">
      <w:pPr>
        <w:widowControl w:val="0"/>
        <w:tabs>
          <w:tab w:val="left" w:pos="1418"/>
        </w:tabs>
        <w:spacing w:after="0"/>
        <w:ind w:right="-7" w:firstLine="0"/>
        <w:rPr>
          <w:rFonts w:ascii="Arial" w:hAnsi="Arial" w:cs="Arial"/>
          <w:sz w:val="22"/>
          <w:szCs w:val="22"/>
        </w:rPr>
      </w:pPr>
      <w:r w:rsidRPr="00FE409B">
        <w:rPr>
          <w:rFonts w:ascii="Arial" w:hAnsi="Arial" w:cs="Arial"/>
          <w:sz w:val="22"/>
          <w:szCs w:val="22"/>
        </w:rPr>
        <w:t>Sr</w:t>
      </w:r>
      <w:r w:rsidR="00734047" w:rsidRPr="00FE409B">
        <w:rPr>
          <w:rFonts w:ascii="Arial" w:hAnsi="Arial" w:cs="Arial"/>
          <w:sz w:val="22"/>
          <w:szCs w:val="22"/>
        </w:rPr>
        <w:t>. (a)</w:t>
      </w:r>
      <w:r w:rsidRPr="00FE409B">
        <w:rPr>
          <w:rFonts w:ascii="Arial" w:hAnsi="Arial" w:cs="Arial"/>
          <w:sz w:val="22"/>
          <w:szCs w:val="22"/>
        </w:rPr>
        <w:t xml:space="preserve">. </w:t>
      </w:r>
      <w:r w:rsidR="00734047" w:rsidRPr="00FE409B">
        <w:rPr>
          <w:rFonts w:ascii="Arial" w:hAnsi="Arial" w:cs="Arial"/>
          <w:sz w:val="22"/>
          <w:szCs w:val="22"/>
        </w:rPr>
        <w:t>[nome do interessado]</w:t>
      </w:r>
      <w:r w:rsidRPr="00FE409B">
        <w:rPr>
          <w:rFonts w:ascii="Arial" w:hAnsi="Arial" w:cs="Arial"/>
          <w:sz w:val="22"/>
          <w:szCs w:val="22"/>
        </w:rPr>
        <w:t>,</w:t>
      </w:r>
    </w:p>
    <w:p w14:paraId="237AB697" w14:textId="77777777" w:rsidR="00175DEB" w:rsidRPr="00FE409B" w:rsidRDefault="00175DEB" w:rsidP="00694A78">
      <w:pPr>
        <w:widowControl w:val="0"/>
        <w:tabs>
          <w:tab w:val="left" w:pos="1418"/>
        </w:tabs>
        <w:spacing w:after="0"/>
        <w:ind w:right="-7" w:firstLine="0"/>
        <w:rPr>
          <w:rFonts w:ascii="Arial" w:hAnsi="Arial" w:cs="Arial"/>
          <w:sz w:val="22"/>
          <w:szCs w:val="22"/>
        </w:rPr>
      </w:pPr>
    </w:p>
    <w:p w14:paraId="35BB76AE" w14:textId="6BAD069F" w:rsidR="00175DEB" w:rsidRPr="00FE409B" w:rsidRDefault="00175DEB" w:rsidP="00694A78">
      <w:pPr>
        <w:pStyle w:val="PargrafodaLista"/>
        <w:widowControl w:val="0"/>
        <w:numPr>
          <w:ilvl w:val="0"/>
          <w:numId w:val="62"/>
        </w:numPr>
        <w:tabs>
          <w:tab w:val="left" w:pos="1418"/>
        </w:tabs>
        <w:spacing w:after="0"/>
        <w:ind w:left="0" w:right="-7" w:firstLine="0"/>
        <w:rPr>
          <w:rFonts w:ascii="Arial" w:hAnsi="Arial" w:cs="Arial"/>
          <w:sz w:val="22"/>
          <w:szCs w:val="22"/>
        </w:rPr>
      </w:pPr>
      <w:r w:rsidRPr="00FE409B">
        <w:rPr>
          <w:rFonts w:ascii="Arial" w:hAnsi="Arial" w:cs="Arial"/>
          <w:sz w:val="22"/>
          <w:szCs w:val="22"/>
        </w:rPr>
        <w:t xml:space="preserve">Em fiscalização realizada pelo Conselho de Arquitetura e Urbanismo do Distrito Federal (CAU/DF), realizada em </w:t>
      </w:r>
      <w:r w:rsidR="00AB1171" w:rsidRPr="00FE409B">
        <w:rPr>
          <w:rFonts w:ascii="Arial" w:hAnsi="Arial" w:cs="Arial"/>
          <w:sz w:val="22"/>
          <w:szCs w:val="22"/>
        </w:rPr>
        <w:t>[data da fiscalização]</w:t>
      </w:r>
      <w:r w:rsidRPr="00FE409B">
        <w:rPr>
          <w:rFonts w:ascii="Arial" w:hAnsi="Arial" w:cs="Arial"/>
          <w:sz w:val="22"/>
          <w:szCs w:val="22"/>
        </w:rPr>
        <w:t xml:space="preserve">, constatou a infringência capitulada nos </w:t>
      </w:r>
      <w:r w:rsidR="00AB1171" w:rsidRPr="00FE409B">
        <w:rPr>
          <w:rFonts w:ascii="Arial" w:hAnsi="Arial" w:cs="Arial"/>
          <w:sz w:val="22"/>
          <w:szCs w:val="22"/>
        </w:rPr>
        <w:t>[capitulação na legislação</w:t>
      </w:r>
      <w:r w:rsidR="008B1265" w:rsidRPr="00FE409B">
        <w:rPr>
          <w:rFonts w:ascii="Arial" w:hAnsi="Arial" w:cs="Arial"/>
          <w:sz w:val="22"/>
          <w:szCs w:val="22"/>
        </w:rPr>
        <w:t>].</w:t>
      </w:r>
    </w:p>
    <w:p w14:paraId="5BC91045" w14:textId="299B44A8" w:rsidR="00175DEB" w:rsidRPr="00FE409B" w:rsidRDefault="00175DEB" w:rsidP="00694A78">
      <w:pPr>
        <w:pStyle w:val="PargrafodaLista"/>
        <w:widowControl w:val="0"/>
        <w:numPr>
          <w:ilvl w:val="0"/>
          <w:numId w:val="62"/>
        </w:numPr>
        <w:tabs>
          <w:tab w:val="left" w:pos="1418"/>
        </w:tabs>
        <w:spacing w:after="0"/>
        <w:ind w:left="0" w:right="-7" w:firstLine="0"/>
        <w:rPr>
          <w:rFonts w:ascii="Arial" w:hAnsi="Arial" w:cs="Arial"/>
          <w:sz w:val="22"/>
          <w:szCs w:val="22"/>
        </w:rPr>
      </w:pPr>
      <w:r w:rsidRPr="00FE409B">
        <w:rPr>
          <w:rFonts w:ascii="Arial" w:hAnsi="Arial" w:cs="Arial"/>
          <w:sz w:val="22"/>
          <w:szCs w:val="22"/>
        </w:rPr>
        <w:t xml:space="preserve">Da ação de fiscalização em epígrafe, derivou o Auto de Infração nº </w:t>
      </w:r>
      <w:r w:rsidR="008B1265" w:rsidRPr="00FE409B">
        <w:rPr>
          <w:rFonts w:ascii="Arial" w:hAnsi="Arial" w:cs="Arial"/>
          <w:sz w:val="22"/>
          <w:szCs w:val="22"/>
        </w:rPr>
        <w:t>[número do auto de infração</w:t>
      </w:r>
      <w:r w:rsidR="005D60FB" w:rsidRPr="00FE409B">
        <w:rPr>
          <w:rFonts w:ascii="Arial" w:hAnsi="Arial" w:cs="Arial"/>
          <w:sz w:val="22"/>
          <w:szCs w:val="22"/>
        </w:rPr>
        <w:t>]</w:t>
      </w:r>
      <w:r w:rsidRPr="00FE409B">
        <w:rPr>
          <w:rFonts w:ascii="Arial" w:hAnsi="Arial" w:cs="Arial"/>
          <w:sz w:val="22"/>
          <w:szCs w:val="22"/>
        </w:rPr>
        <w:t xml:space="preserve">, de </w:t>
      </w:r>
      <w:r w:rsidR="005D60FB" w:rsidRPr="00FE409B">
        <w:rPr>
          <w:rFonts w:ascii="Arial" w:hAnsi="Arial" w:cs="Arial"/>
          <w:sz w:val="22"/>
          <w:szCs w:val="22"/>
        </w:rPr>
        <w:t>[data do auto de infração]</w:t>
      </w:r>
      <w:r w:rsidRPr="00FE409B">
        <w:rPr>
          <w:rFonts w:ascii="Arial" w:hAnsi="Arial" w:cs="Arial"/>
          <w:sz w:val="22"/>
          <w:szCs w:val="22"/>
        </w:rPr>
        <w:t xml:space="preserve">, que, após análise da Comissão de Exercício Profissional do CAU/DF – CEP-CAU/DF, deliberou pela aplicação da multa estabelecida nos termos da Deliberação CEP-CAU/DF nº </w:t>
      </w:r>
      <w:r w:rsidR="005D60FB" w:rsidRPr="00FE409B">
        <w:rPr>
          <w:rFonts w:ascii="Arial" w:hAnsi="Arial" w:cs="Arial"/>
          <w:sz w:val="22"/>
          <w:szCs w:val="22"/>
        </w:rPr>
        <w:t>[número da deliberação]</w:t>
      </w:r>
      <w:r w:rsidRPr="00FE409B">
        <w:rPr>
          <w:rFonts w:ascii="Arial" w:hAnsi="Arial" w:cs="Arial"/>
          <w:sz w:val="22"/>
          <w:szCs w:val="22"/>
        </w:rPr>
        <w:t xml:space="preserve">, de </w:t>
      </w:r>
      <w:r w:rsidR="006D6C00" w:rsidRPr="00FE409B">
        <w:rPr>
          <w:rFonts w:ascii="Arial" w:hAnsi="Arial" w:cs="Arial"/>
          <w:sz w:val="22"/>
          <w:szCs w:val="22"/>
        </w:rPr>
        <w:t>[data da deliberação0</w:t>
      </w:r>
      <w:r w:rsidRPr="00FE409B">
        <w:rPr>
          <w:rFonts w:ascii="Arial" w:hAnsi="Arial" w:cs="Arial"/>
          <w:sz w:val="22"/>
          <w:szCs w:val="22"/>
        </w:rPr>
        <w:t xml:space="preserve">. O trânsito em julgado desta decisão se deu em </w:t>
      </w:r>
      <w:r w:rsidR="006D6C00" w:rsidRPr="00FE409B">
        <w:rPr>
          <w:rFonts w:ascii="Arial" w:hAnsi="Arial" w:cs="Arial"/>
          <w:sz w:val="22"/>
          <w:szCs w:val="22"/>
        </w:rPr>
        <w:t>[data do trânsito em julgado]</w:t>
      </w:r>
      <w:r w:rsidRPr="00FE409B">
        <w:rPr>
          <w:rFonts w:ascii="Arial" w:hAnsi="Arial" w:cs="Arial"/>
          <w:sz w:val="22"/>
          <w:szCs w:val="22"/>
        </w:rPr>
        <w:t>.</w:t>
      </w:r>
    </w:p>
    <w:p w14:paraId="56F0845D" w14:textId="25E082D4" w:rsidR="00175DEB" w:rsidRPr="00FE409B" w:rsidRDefault="00175DEB" w:rsidP="00694A78">
      <w:pPr>
        <w:pStyle w:val="PargrafodaLista"/>
        <w:widowControl w:val="0"/>
        <w:numPr>
          <w:ilvl w:val="0"/>
          <w:numId w:val="62"/>
        </w:numPr>
        <w:tabs>
          <w:tab w:val="left" w:pos="1418"/>
        </w:tabs>
        <w:spacing w:after="0"/>
        <w:ind w:left="0" w:right="-7" w:firstLine="0"/>
        <w:rPr>
          <w:rFonts w:ascii="Arial" w:hAnsi="Arial" w:cs="Arial"/>
          <w:sz w:val="22"/>
          <w:szCs w:val="22"/>
        </w:rPr>
      </w:pPr>
      <w:r w:rsidRPr="00FE409B">
        <w:rPr>
          <w:rFonts w:ascii="Arial" w:hAnsi="Arial" w:cs="Arial"/>
          <w:sz w:val="22"/>
          <w:szCs w:val="22"/>
        </w:rPr>
        <w:t xml:space="preserve">Portanto, notificamos Vossa Senhoria para quitar, no prazo de 10 (dez) dias, o débito atualizado no valor total de </w:t>
      </w:r>
      <w:r w:rsidRPr="00FE409B">
        <w:rPr>
          <w:rFonts w:ascii="Arial" w:hAnsi="Arial" w:cs="Arial"/>
          <w:b/>
          <w:bCs/>
          <w:sz w:val="22"/>
          <w:szCs w:val="22"/>
        </w:rPr>
        <w:t xml:space="preserve">R$ </w:t>
      </w:r>
      <w:r w:rsidR="002351E1" w:rsidRPr="00FE409B">
        <w:rPr>
          <w:rFonts w:ascii="Arial" w:hAnsi="Arial" w:cs="Arial"/>
          <w:b/>
          <w:bCs/>
          <w:sz w:val="22"/>
          <w:szCs w:val="22"/>
        </w:rPr>
        <w:t>[</w:t>
      </w:r>
      <w:r w:rsidR="006D6C00" w:rsidRPr="00FE409B">
        <w:rPr>
          <w:rFonts w:ascii="Arial" w:hAnsi="Arial" w:cs="Arial"/>
          <w:b/>
          <w:bCs/>
          <w:sz w:val="22"/>
          <w:szCs w:val="22"/>
        </w:rPr>
        <w:t xml:space="preserve">valor </w:t>
      </w:r>
      <w:r w:rsidR="002351E1" w:rsidRPr="00FE409B">
        <w:rPr>
          <w:rFonts w:ascii="Arial" w:hAnsi="Arial" w:cs="Arial"/>
          <w:b/>
          <w:bCs/>
          <w:sz w:val="22"/>
          <w:szCs w:val="22"/>
        </w:rPr>
        <w:t>atualizado da multa]</w:t>
      </w:r>
      <w:r w:rsidRPr="00FE409B">
        <w:rPr>
          <w:rFonts w:ascii="Arial" w:hAnsi="Arial" w:cs="Arial"/>
          <w:b/>
          <w:bCs/>
          <w:sz w:val="22"/>
          <w:szCs w:val="22"/>
        </w:rPr>
        <w:t xml:space="preserve"> (</w:t>
      </w:r>
      <w:r w:rsidR="002351E1" w:rsidRPr="00FE409B">
        <w:rPr>
          <w:rFonts w:ascii="Arial" w:hAnsi="Arial" w:cs="Arial"/>
          <w:b/>
          <w:bCs/>
          <w:sz w:val="22"/>
          <w:szCs w:val="22"/>
        </w:rPr>
        <w:t>valor atualizado da multa</w:t>
      </w:r>
      <w:r w:rsidR="002351E1" w:rsidRPr="00FE409B">
        <w:rPr>
          <w:rFonts w:ascii="Arial" w:hAnsi="Arial" w:cs="Arial"/>
          <w:b/>
          <w:bCs/>
          <w:sz w:val="22"/>
          <w:szCs w:val="22"/>
        </w:rPr>
        <w:t xml:space="preserve"> por extenso</w:t>
      </w:r>
      <w:r w:rsidRPr="00FE409B">
        <w:rPr>
          <w:rFonts w:ascii="Arial" w:hAnsi="Arial" w:cs="Arial"/>
          <w:b/>
          <w:bCs/>
          <w:sz w:val="22"/>
          <w:szCs w:val="22"/>
        </w:rPr>
        <w:t xml:space="preserve">), </w:t>
      </w:r>
      <w:r w:rsidRPr="00FE409B">
        <w:rPr>
          <w:rFonts w:ascii="Arial" w:hAnsi="Arial" w:cs="Arial"/>
          <w:sz w:val="22"/>
          <w:szCs w:val="22"/>
        </w:rPr>
        <w:t>boleto anexo.</w:t>
      </w:r>
    </w:p>
    <w:p w14:paraId="402F1BB5" w14:textId="77777777" w:rsidR="00175DEB" w:rsidRPr="00FE409B" w:rsidRDefault="00175DEB" w:rsidP="00694A78">
      <w:pPr>
        <w:pStyle w:val="PargrafodaLista"/>
        <w:widowControl w:val="0"/>
        <w:numPr>
          <w:ilvl w:val="0"/>
          <w:numId w:val="62"/>
        </w:numPr>
        <w:tabs>
          <w:tab w:val="left" w:pos="1418"/>
        </w:tabs>
        <w:spacing w:after="0"/>
        <w:ind w:left="0" w:right="-7" w:firstLine="0"/>
        <w:rPr>
          <w:rFonts w:ascii="Arial" w:hAnsi="Arial" w:cs="Arial"/>
          <w:sz w:val="22"/>
          <w:szCs w:val="22"/>
        </w:rPr>
      </w:pPr>
      <w:r w:rsidRPr="00FE409B">
        <w:rPr>
          <w:rFonts w:ascii="Arial" w:hAnsi="Arial" w:cs="Arial"/>
          <w:sz w:val="22"/>
          <w:szCs w:val="22"/>
        </w:rPr>
        <w:t>Findo o prazo concedido, sem que haja quitação do débito, deverá ser inscrito em Dívida Ativa, cuja Certidão de Dívida Ativa (CDA) será levada a protesto perante um cartório de protesto de títulos do Distrito Federal, sem prejuízo à cobrança judicial nos termos da Lei nº 6.830, de 22 de setembro de 1980, e do Capítulo V da Resolução CAU/BR nº 193, de 24 de setembro de 2020.</w:t>
      </w:r>
    </w:p>
    <w:p w14:paraId="3964B710" w14:textId="77777777" w:rsidR="00175DEB" w:rsidRPr="00FE409B" w:rsidRDefault="00175DEB" w:rsidP="00694A78">
      <w:pPr>
        <w:pStyle w:val="PargrafodaLista"/>
        <w:widowControl w:val="0"/>
        <w:numPr>
          <w:ilvl w:val="0"/>
          <w:numId w:val="62"/>
        </w:numPr>
        <w:tabs>
          <w:tab w:val="left" w:pos="1418"/>
        </w:tabs>
        <w:spacing w:after="0"/>
        <w:ind w:left="0" w:right="-7" w:firstLine="0"/>
        <w:rPr>
          <w:rFonts w:ascii="Arial" w:hAnsi="Arial" w:cs="Arial"/>
          <w:sz w:val="22"/>
          <w:szCs w:val="22"/>
        </w:rPr>
      </w:pPr>
      <w:r w:rsidRPr="00FE409B">
        <w:rPr>
          <w:rFonts w:ascii="Arial" w:hAnsi="Arial" w:cs="Arial"/>
          <w:sz w:val="22"/>
          <w:szCs w:val="22"/>
        </w:rPr>
        <w:t>Em caso de ajuizamento da Execução Fiscal o débito ainda será acrescido, a título de honorários advocatícios, um percentual arbitrado de 10% a 20% do valor do débito.</w:t>
      </w:r>
    </w:p>
    <w:p w14:paraId="2635B5FB" w14:textId="77777777" w:rsidR="00175DEB" w:rsidRPr="00FE409B" w:rsidRDefault="00175DEB" w:rsidP="00694A78">
      <w:pPr>
        <w:pStyle w:val="PargrafodaLista"/>
        <w:widowControl w:val="0"/>
        <w:numPr>
          <w:ilvl w:val="0"/>
          <w:numId w:val="62"/>
        </w:numPr>
        <w:tabs>
          <w:tab w:val="left" w:pos="1418"/>
        </w:tabs>
        <w:spacing w:after="0"/>
        <w:ind w:left="0" w:right="-7" w:firstLine="0"/>
        <w:rPr>
          <w:rFonts w:ascii="Arial" w:hAnsi="Arial" w:cs="Arial"/>
          <w:sz w:val="22"/>
          <w:szCs w:val="22"/>
        </w:rPr>
      </w:pPr>
      <w:r w:rsidRPr="00FE409B">
        <w:rPr>
          <w:rFonts w:ascii="Arial" w:hAnsi="Arial" w:cs="Arial"/>
          <w:sz w:val="22"/>
          <w:szCs w:val="22"/>
        </w:rPr>
        <w:t xml:space="preserve">Caso necessite de maiores esclarecimentos, gentileza entrar em contato com nossa equipe de atendimento via </w:t>
      </w:r>
      <w:r w:rsidRPr="00FE409B">
        <w:rPr>
          <w:rFonts w:ascii="Arial" w:hAnsi="Arial" w:cs="Arial"/>
          <w:i/>
          <w:iCs/>
          <w:sz w:val="22"/>
          <w:szCs w:val="22"/>
        </w:rPr>
        <w:t>WhatsApp</w:t>
      </w:r>
      <w:r w:rsidRPr="00FE409B">
        <w:rPr>
          <w:rFonts w:ascii="Arial" w:hAnsi="Arial" w:cs="Arial"/>
          <w:sz w:val="22"/>
          <w:szCs w:val="22"/>
        </w:rPr>
        <w:t xml:space="preserve"> pelo número (61) 99138-8442.</w:t>
      </w:r>
    </w:p>
    <w:p w14:paraId="28D165E1" w14:textId="77777777" w:rsidR="0044539E" w:rsidRPr="00FE409B" w:rsidRDefault="0044539E" w:rsidP="00694A78">
      <w:pPr>
        <w:pStyle w:val="PargrafodaLista"/>
        <w:widowControl w:val="0"/>
        <w:tabs>
          <w:tab w:val="left" w:pos="1418"/>
        </w:tabs>
        <w:spacing w:after="0"/>
        <w:ind w:left="0" w:right="-7" w:firstLine="0"/>
        <w:rPr>
          <w:rFonts w:ascii="Arial" w:hAnsi="Arial" w:cs="Arial"/>
          <w:sz w:val="22"/>
          <w:szCs w:val="22"/>
        </w:rPr>
      </w:pPr>
    </w:p>
    <w:p w14:paraId="29DF269D" w14:textId="77777777" w:rsidR="00175DEB" w:rsidRPr="00FE409B" w:rsidRDefault="00175DEB" w:rsidP="00694A78">
      <w:pPr>
        <w:pStyle w:val="PargrafodaLista"/>
        <w:widowControl w:val="0"/>
        <w:tabs>
          <w:tab w:val="left" w:pos="1418"/>
        </w:tabs>
        <w:spacing w:after="0"/>
        <w:ind w:left="0" w:right="-7"/>
        <w:rPr>
          <w:rFonts w:ascii="Arial" w:hAnsi="Arial" w:cs="Arial"/>
          <w:sz w:val="22"/>
          <w:szCs w:val="22"/>
        </w:rPr>
      </w:pPr>
      <w:r w:rsidRPr="00FE409B">
        <w:rPr>
          <w:rFonts w:ascii="Arial" w:hAnsi="Arial" w:cs="Arial"/>
          <w:sz w:val="22"/>
          <w:szCs w:val="22"/>
        </w:rPr>
        <w:t>Atenciosamente,</w:t>
      </w:r>
    </w:p>
    <w:p w14:paraId="3FF10CBB" w14:textId="77777777" w:rsidR="0044539E" w:rsidRPr="00FE409B" w:rsidRDefault="0044539E" w:rsidP="00694A78">
      <w:pPr>
        <w:widowControl w:val="0"/>
        <w:tabs>
          <w:tab w:val="left" w:pos="1418"/>
        </w:tabs>
        <w:spacing w:after="0"/>
        <w:ind w:right="-7" w:firstLine="0"/>
        <w:jc w:val="center"/>
        <w:rPr>
          <w:rFonts w:ascii="Arial" w:hAnsi="Arial" w:cs="Arial"/>
          <w:b/>
          <w:bCs/>
          <w:sz w:val="22"/>
          <w:szCs w:val="22"/>
        </w:rPr>
      </w:pPr>
    </w:p>
    <w:p w14:paraId="7360C82A" w14:textId="2CF5FF84" w:rsidR="00175DEB" w:rsidRPr="00FE409B" w:rsidRDefault="00B95CE2" w:rsidP="00694A78">
      <w:pPr>
        <w:widowControl w:val="0"/>
        <w:tabs>
          <w:tab w:val="left" w:pos="1418"/>
        </w:tabs>
        <w:spacing w:after="0"/>
        <w:ind w:right="-7" w:firstLine="0"/>
        <w:jc w:val="center"/>
        <w:rPr>
          <w:rFonts w:ascii="Arial" w:hAnsi="Arial" w:cs="Arial"/>
          <w:b/>
          <w:bCs/>
          <w:sz w:val="22"/>
          <w:szCs w:val="22"/>
        </w:rPr>
      </w:pPr>
      <w:r w:rsidRPr="00FE409B">
        <w:rPr>
          <w:rFonts w:ascii="Arial" w:hAnsi="Arial" w:cs="Arial"/>
          <w:b/>
          <w:bCs/>
          <w:sz w:val="22"/>
          <w:szCs w:val="22"/>
        </w:rPr>
        <w:t>[NOME DO AGENTE DO CAUDF]</w:t>
      </w:r>
    </w:p>
    <w:p w14:paraId="0957C45A" w14:textId="0FD58675" w:rsidR="00B95CE2" w:rsidRPr="00FE409B" w:rsidRDefault="002B3E79" w:rsidP="00694A78">
      <w:pPr>
        <w:widowControl w:val="0"/>
        <w:tabs>
          <w:tab w:val="left" w:pos="1418"/>
        </w:tabs>
        <w:spacing w:after="0"/>
        <w:ind w:right="-7" w:firstLine="0"/>
        <w:jc w:val="center"/>
        <w:rPr>
          <w:rFonts w:ascii="Arial" w:hAnsi="Arial" w:cs="Arial"/>
          <w:sz w:val="22"/>
          <w:szCs w:val="22"/>
        </w:rPr>
      </w:pPr>
      <w:r w:rsidRPr="00FE409B">
        <w:rPr>
          <w:rFonts w:ascii="Arial" w:hAnsi="Arial" w:cs="Arial"/>
          <w:sz w:val="22"/>
          <w:szCs w:val="22"/>
        </w:rPr>
        <w:t>[cargo do agente do CAU/DF]</w:t>
      </w:r>
    </w:p>
    <w:p w14:paraId="62EBE3A6" w14:textId="705F08C1" w:rsidR="00175DEB" w:rsidRPr="00FE409B" w:rsidRDefault="00175DEB" w:rsidP="00694A78">
      <w:pPr>
        <w:widowControl w:val="0"/>
        <w:tabs>
          <w:tab w:val="left" w:pos="1418"/>
        </w:tabs>
        <w:spacing w:after="0"/>
        <w:ind w:right="-7" w:firstLine="0"/>
        <w:jc w:val="center"/>
        <w:rPr>
          <w:rFonts w:ascii="Arial" w:hAnsi="Arial" w:cs="Arial"/>
          <w:sz w:val="22"/>
          <w:szCs w:val="22"/>
        </w:rPr>
      </w:pPr>
      <w:r w:rsidRPr="00FE409B">
        <w:rPr>
          <w:rFonts w:ascii="Arial" w:hAnsi="Arial" w:cs="Arial"/>
          <w:sz w:val="22"/>
          <w:szCs w:val="22"/>
        </w:rPr>
        <w:t>Ger</w:t>
      </w:r>
      <w:r w:rsidR="00B95CE2" w:rsidRPr="00FE409B">
        <w:rPr>
          <w:rFonts w:ascii="Arial" w:hAnsi="Arial" w:cs="Arial"/>
          <w:sz w:val="22"/>
          <w:szCs w:val="22"/>
        </w:rPr>
        <w:t xml:space="preserve">ência </w:t>
      </w:r>
      <w:r w:rsidRPr="00FE409B">
        <w:rPr>
          <w:rFonts w:ascii="Arial" w:hAnsi="Arial" w:cs="Arial"/>
          <w:sz w:val="22"/>
          <w:szCs w:val="22"/>
        </w:rPr>
        <w:t>de Administração e Finanças</w:t>
      </w:r>
    </w:p>
    <w:p w14:paraId="081806D3" w14:textId="0316F448" w:rsidR="00B95CE2" w:rsidRPr="00FE409B" w:rsidRDefault="00B95CE2" w:rsidP="00694A78">
      <w:pPr>
        <w:widowControl w:val="0"/>
        <w:tabs>
          <w:tab w:val="left" w:pos="1418"/>
        </w:tabs>
        <w:spacing w:after="0"/>
        <w:ind w:right="-7" w:firstLine="0"/>
        <w:jc w:val="center"/>
        <w:rPr>
          <w:rFonts w:ascii="Arial" w:hAnsi="Arial" w:cs="Arial"/>
          <w:sz w:val="22"/>
          <w:szCs w:val="22"/>
        </w:rPr>
      </w:pPr>
      <w:r w:rsidRPr="00FE409B">
        <w:rPr>
          <w:rFonts w:ascii="Arial" w:hAnsi="Arial" w:cs="Arial"/>
          <w:sz w:val="22"/>
          <w:szCs w:val="22"/>
        </w:rPr>
        <w:t>Setor de Cobrança</w:t>
      </w:r>
    </w:p>
    <w:p w14:paraId="0E8942D5" w14:textId="548207B5" w:rsidR="00175DEB" w:rsidRPr="00FE409B" w:rsidRDefault="00B95CE2" w:rsidP="00694A78">
      <w:pPr>
        <w:widowControl w:val="0"/>
        <w:tabs>
          <w:tab w:val="left" w:pos="1418"/>
        </w:tabs>
        <w:spacing w:after="0"/>
        <w:ind w:right="-7" w:firstLine="0"/>
        <w:jc w:val="center"/>
        <w:rPr>
          <w:rFonts w:ascii="Arial" w:hAnsi="Arial" w:cs="Arial"/>
          <w:sz w:val="22"/>
          <w:szCs w:val="22"/>
        </w:rPr>
      </w:pPr>
      <w:r w:rsidRPr="00FE409B">
        <w:rPr>
          <w:rFonts w:ascii="Arial" w:hAnsi="Arial" w:cs="Arial"/>
          <w:sz w:val="22"/>
          <w:szCs w:val="22"/>
        </w:rPr>
        <w:t>SECOB-</w:t>
      </w:r>
      <w:r w:rsidR="00175DEB" w:rsidRPr="00FE409B">
        <w:rPr>
          <w:rFonts w:ascii="Arial" w:hAnsi="Arial" w:cs="Arial"/>
          <w:sz w:val="22"/>
          <w:szCs w:val="22"/>
        </w:rPr>
        <w:t>GARAFI–CAU/DF</w:t>
      </w:r>
    </w:p>
    <w:p w14:paraId="34C826CF" w14:textId="3FCDBB67" w:rsidR="00463CF2" w:rsidRPr="00FE409B" w:rsidRDefault="00463CF2" w:rsidP="00694A78">
      <w:pPr>
        <w:tabs>
          <w:tab w:val="left" w:pos="1134"/>
          <w:tab w:val="left" w:pos="1418"/>
        </w:tabs>
        <w:spacing w:after="0"/>
        <w:ind w:right="-7" w:firstLine="0"/>
        <w:jc w:val="center"/>
        <w:rPr>
          <w:rFonts w:ascii="Arial" w:eastAsia="Carlito" w:hAnsi="Arial" w:cs="Arial"/>
          <w:b/>
          <w:bCs/>
          <w:sz w:val="22"/>
          <w:szCs w:val="22"/>
        </w:rPr>
      </w:pPr>
      <w:r w:rsidRPr="00FE409B">
        <w:rPr>
          <w:rFonts w:ascii="Arial" w:eastAsia="Carlito" w:hAnsi="Arial" w:cs="Arial"/>
          <w:b/>
          <w:bCs/>
          <w:sz w:val="22"/>
          <w:szCs w:val="22"/>
        </w:rPr>
        <w:lastRenderedPageBreak/>
        <w:t>ANEXO III DA PORTARIA NORMATIVA Nº 3, DE 2</w:t>
      </w:r>
      <w:r w:rsidR="009931A9" w:rsidRPr="00FE409B">
        <w:rPr>
          <w:rFonts w:ascii="Arial" w:eastAsia="Carlito" w:hAnsi="Arial" w:cs="Arial"/>
          <w:b/>
          <w:bCs/>
          <w:sz w:val="22"/>
          <w:szCs w:val="22"/>
        </w:rPr>
        <w:t>1</w:t>
      </w:r>
      <w:r w:rsidRPr="00FE409B">
        <w:rPr>
          <w:rFonts w:ascii="Arial" w:eastAsia="Carlito" w:hAnsi="Arial" w:cs="Arial"/>
          <w:b/>
          <w:bCs/>
          <w:sz w:val="22"/>
          <w:szCs w:val="22"/>
        </w:rPr>
        <w:t xml:space="preserve"> DE JUNHO DE 2022.</w:t>
      </w:r>
    </w:p>
    <w:p w14:paraId="32BF655F" w14:textId="73A0A960" w:rsidR="00463CF2" w:rsidRPr="00FE409B" w:rsidRDefault="00463CF2" w:rsidP="00694A78">
      <w:pPr>
        <w:tabs>
          <w:tab w:val="left" w:pos="1134"/>
          <w:tab w:val="left" w:pos="1418"/>
        </w:tabs>
        <w:spacing w:after="0"/>
        <w:ind w:right="-7" w:firstLine="0"/>
        <w:jc w:val="center"/>
        <w:rPr>
          <w:rFonts w:ascii="Arial" w:eastAsia="Carlito" w:hAnsi="Arial" w:cs="Arial"/>
          <w:sz w:val="22"/>
          <w:szCs w:val="22"/>
        </w:rPr>
      </w:pPr>
    </w:p>
    <w:p w14:paraId="103E9E4E" w14:textId="5C94E6FC" w:rsidR="00463CF2" w:rsidRDefault="00463CF2" w:rsidP="00694A78">
      <w:pPr>
        <w:tabs>
          <w:tab w:val="left" w:pos="1134"/>
          <w:tab w:val="left" w:pos="1418"/>
        </w:tabs>
        <w:spacing w:after="0"/>
        <w:ind w:right="-7" w:firstLine="0"/>
        <w:jc w:val="center"/>
        <w:rPr>
          <w:rFonts w:ascii="Arial" w:eastAsia="Carlito" w:hAnsi="Arial" w:cs="Arial"/>
          <w:b/>
          <w:bCs/>
          <w:sz w:val="22"/>
          <w:szCs w:val="22"/>
        </w:rPr>
      </w:pPr>
      <w:r w:rsidRPr="00FE409B">
        <w:rPr>
          <w:rFonts w:ascii="Arial" w:eastAsia="Carlito" w:hAnsi="Arial" w:cs="Arial"/>
          <w:b/>
          <w:bCs/>
          <w:sz w:val="22"/>
          <w:szCs w:val="22"/>
        </w:rPr>
        <w:t>MINUTA DE TERMO DE INSCRIÇÃO EM DÍVIDA ATIVA (TDA)</w:t>
      </w:r>
    </w:p>
    <w:p w14:paraId="576E3E31" w14:textId="77777777" w:rsidR="00102091" w:rsidRPr="00FE409B" w:rsidRDefault="00102091" w:rsidP="00694A78">
      <w:pPr>
        <w:tabs>
          <w:tab w:val="left" w:pos="1134"/>
          <w:tab w:val="left" w:pos="1418"/>
        </w:tabs>
        <w:spacing w:after="0"/>
        <w:ind w:right="-7" w:firstLine="0"/>
        <w:jc w:val="center"/>
        <w:rPr>
          <w:rFonts w:ascii="Arial" w:eastAsia="Carlito" w:hAnsi="Arial" w:cs="Arial"/>
          <w:b/>
          <w:bCs/>
          <w:sz w:val="22"/>
          <w:szCs w:val="22"/>
        </w:rPr>
      </w:pPr>
    </w:p>
    <w:tbl>
      <w:tblPr>
        <w:tblStyle w:val="TabeladeGradeClara"/>
        <w:tblW w:w="4961" w:type="pct"/>
        <w:tblLook w:val="04A0" w:firstRow="1" w:lastRow="0" w:firstColumn="1" w:lastColumn="0" w:noHBand="0" w:noVBand="1"/>
      </w:tblPr>
      <w:tblGrid>
        <w:gridCol w:w="4422"/>
        <w:gridCol w:w="2519"/>
        <w:gridCol w:w="2043"/>
      </w:tblGrid>
      <w:tr w:rsidR="009A6C0C" w:rsidRPr="00FE409B" w14:paraId="19F828AC" w14:textId="77777777" w:rsidTr="009E0F61">
        <w:trPr>
          <w:trHeight w:val="340"/>
        </w:trPr>
        <w:tc>
          <w:tcPr>
            <w:tcW w:w="3863" w:type="pct"/>
            <w:gridSpan w:val="2"/>
            <w:vAlign w:val="center"/>
          </w:tcPr>
          <w:p w14:paraId="2657406F" w14:textId="77777777" w:rsidR="009A6C0C" w:rsidRPr="00FE409B" w:rsidRDefault="009A6C0C" w:rsidP="009C627C">
            <w:pPr>
              <w:pStyle w:val="Ttulo6"/>
              <w:spacing w:before="0" w:after="0"/>
              <w:ind w:firstLine="0"/>
              <w:jc w:val="center"/>
              <w:outlineLvl w:val="5"/>
              <w:rPr>
                <w:rFonts w:ascii="Arial" w:hAnsi="Arial" w:cs="Arial"/>
                <w:sz w:val="22"/>
                <w:szCs w:val="22"/>
              </w:rPr>
            </w:pPr>
            <w:r w:rsidRPr="00FE409B">
              <w:rPr>
                <w:rFonts w:ascii="Arial" w:hAnsi="Arial" w:cs="Arial"/>
                <w:sz w:val="22"/>
                <w:szCs w:val="22"/>
              </w:rPr>
              <w:t>TERMO DE INSCRIÇÃO DA DÍVIDA ATIVA</w:t>
            </w:r>
          </w:p>
        </w:tc>
        <w:tc>
          <w:tcPr>
            <w:tcW w:w="1137" w:type="pct"/>
            <w:vAlign w:val="center"/>
          </w:tcPr>
          <w:p w14:paraId="7C4FBC4F" w14:textId="6B3B15AC" w:rsidR="009A6C0C" w:rsidRPr="00FE409B" w:rsidRDefault="009A6C0C" w:rsidP="009C627C">
            <w:pPr>
              <w:ind w:firstLine="0"/>
              <w:jc w:val="center"/>
              <w:rPr>
                <w:rFonts w:ascii="Arial" w:hAnsi="Arial" w:cs="Arial"/>
                <w:b/>
                <w:sz w:val="22"/>
                <w:szCs w:val="22"/>
              </w:rPr>
            </w:pPr>
            <w:r w:rsidRPr="00FE409B">
              <w:rPr>
                <w:rFonts w:ascii="Arial" w:hAnsi="Arial" w:cs="Arial"/>
                <w:b/>
                <w:sz w:val="22"/>
                <w:szCs w:val="22"/>
              </w:rPr>
              <w:t xml:space="preserve">n° </w:t>
            </w:r>
            <w:r w:rsidRPr="00FE409B">
              <w:rPr>
                <w:rFonts w:ascii="Arial" w:hAnsi="Arial" w:cs="Arial"/>
                <w:sz w:val="22"/>
                <w:szCs w:val="22"/>
              </w:rPr>
              <w:t>20</w:t>
            </w:r>
            <w:r w:rsidR="009C627C" w:rsidRPr="00FE409B">
              <w:rPr>
                <w:rFonts w:ascii="Arial" w:hAnsi="Arial" w:cs="Arial"/>
                <w:sz w:val="22"/>
                <w:szCs w:val="22"/>
              </w:rPr>
              <w:t>XX</w:t>
            </w:r>
            <w:r w:rsidRPr="00FE409B">
              <w:rPr>
                <w:rFonts w:ascii="Arial" w:hAnsi="Arial" w:cs="Arial"/>
                <w:sz w:val="22"/>
                <w:szCs w:val="22"/>
              </w:rPr>
              <w:t>/</w:t>
            </w:r>
            <w:r w:rsidR="009C627C" w:rsidRPr="00FE409B">
              <w:rPr>
                <w:rFonts w:ascii="Arial" w:hAnsi="Arial" w:cs="Arial"/>
                <w:sz w:val="22"/>
                <w:szCs w:val="22"/>
              </w:rPr>
              <w:t>XXXX</w:t>
            </w:r>
          </w:p>
        </w:tc>
      </w:tr>
      <w:tr w:rsidR="009A6C0C" w:rsidRPr="00FE409B" w14:paraId="20B485B4" w14:textId="77777777" w:rsidTr="009E0F61">
        <w:trPr>
          <w:trHeight w:val="340"/>
        </w:trPr>
        <w:tc>
          <w:tcPr>
            <w:tcW w:w="2461" w:type="pct"/>
            <w:vAlign w:val="center"/>
          </w:tcPr>
          <w:p w14:paraId="603D1FA1" w14:textId="4F1CE70B" w:rsidR="009A6C0C" w:rsidRPr="00FE409B" w:rsidRDefault="00942AAA" w:rsidP="009C627C">
            <w:pPr>
              <w:ind w:firstLine="0"/>
              <w:jc w:val="center"/>
              <w:rPr>
                <w:rFonts w:ascii="Arial" w:hAnsi="Arial" w:cs="Arial"/>
                <w:bCs/>
                <w:sz w:val="22"/>
                <w:szCs w:val="22"/>
              </w:rPr>
            </w:pPr>
            <w:r w:rsidRPr="00FE409B">
              <w:rPr>
                <w:rFonts w:ascii="Arial" w:hAnsi="Arial" w:cs="Arial"/>
                <w:bCs/>
                <w:sz w:val="22"/>
                <w:szCs w:val="22"/>
              </w:rPr>
              <w:t>PAC</w:t>
            </w:r>
            <w:r w:rsidR="009A6C0C" w:rsidRPr="00FE409B">
              <w:rPr>
                <w:rFonts w:ascii="Arial" w:hAnsi="Arial" w:cs="Arial"/>
                <w:bCs/>
                <w:sz w:val="22"/>
                <w:szCs w:val="22"/>
              </w:rPr>
              <w:t xml:space="preserve"> nº </w:t>
            </w:r>
            <w:r w:rsidR="009C627C" w:rsidRPr="00FE409B">
              <w:rPr>
                <w:rFonts w:ascii="Arial" w:hAnsi="Arial" w:cs="Arial"/>
                <w:bCs/>
                <w:noProof/>
                <w:sz w:val="22"/>
                <w:szCs w:val="22"/>
              </w:rPr>
              <w:t>XXXXXXX</w:t>
            </w:r>
            <w:r w:rsidR="009A6C0C" w:rsidRPr="00FE409B">
              <w:rPr>
                <w:rFonts w:ascii="Arial" w:hAnsi="Arial" w:cs="Arial"/>
                <w:bCs/>
                <w:noProof/>
                <w:sz w:val="22"/>
                <w:szCs w:val="22"/>
              </w:rPr>
              <w:t>/20</w:t>
            </w:r>
            <w:r w:rsidR="009C627C" w:rsidRPr="00FE409B">
              <w:rPr>
                <w:rFonts w:ascii="Arial" w:hAnsi="Arial" w:cs="Arial"/>
                <w:bCs/>
                <w:noProof/>
                <w:sz w:val="22"/>
                <w:szCs w:val="22"/>
              </w:rPr>
              <w:t>XX</w:t>
            </w:r>
          </w:p>
        </w:tc>
        <w:tc>
          <w:tcPr>
            <w:tcW w:w="1402" w:type="pct"/>
            <w:vAlign w:val="center"/>
          </w:tcPr>
          <w:p w14:paraId="23F358D4" w14:textId="75116453" w:rsidR="009A6C0C" w:rsidRPr="00FE409B" w:rsidRDefault="009A6C0C" w:rsidP="005100CE">
            <w:pPr>
              <w:pStyle w:val="Ttulo6"/>
              <w:spacing w:before="0" w:after="0"/>
              <w:ind w:firstLine="0"/>
              <w:jc w:val="center"/>
              <w:outlineLvl w:val="5"/>
              <w:rPr>
                <w:rFonts w:ascii="Arial" w:hAnsi="Arial" w:cs="Arial"/>
                <w:b w:val="0"/>
                <w:bCs/>
                <w:sz w:val="22"/>
                <w:szCs w:val="22"/>
              </w:rPr>
            </w:pPr>
            <w:r w:rsidRPr="00FE409B">
              <w:rPr>
                <w:rFonts w:ascii="Arial" w:hAnsi="Arial" w:cs="Arial"/>
                <w:b w:val="0"/>
                <w:bCs/>
                <w:sz w:val="22"/>
                <w:szCs w:val="22"/>
              </w:rPr>
              <w:t xml:space="preserve">Livro nº </w:t>
            </w:r>
            <w:r w:rsidR="005100CE" w:rsidRPr="00FE409B">
              <w:rPr>
                <w:rFonts w:ascii="Arial" w:hAnsi="Arial" w:cs="Arial"/>
                <w:b w:val="0"/>
                <w:bCs/>
                <w:sz w:val="22"/>
                <w:szCs w:val="22"/>
              </w:rPr>
              <w:t>XX</w:t>
            </w:r>
          </w:p>
        </w:tc>
        <w:tc>
          <w:tcPr>
            <w:tcW w:w="1137" w:type="pct"/>
            <w:vAlign w:val="center"/>
          </w:tcPr>
          <w:p w14:paraId="49A381B9" w14:textId="4B6867A6" w:rsidR="009A6C0C" w:rsidRPr="00FE409B" w:rsidRDefault="009A6C0C" w:rsidP="005100CE">
            <w:pPr>
              <w:ind w:firstLine="0"/>
              <w:jc w:val="center"/>
              <w:rPr>
                <w:rFonts w:ascii="Arial" w:hAnsi="Arial" w:cs="Arial"/>
                <w:bCs/>
                <w:sz w:val="22"/>
                <w:szCs w:val="22"/>
              </w:rPr>
            </w:pPr>
            <w:r w:rsidRPr="00FE409B">
              <w:rPr>
                <w:rFonts w:ascii="Arial" w:hAnsi="Arial" w:cs="Arial"/>
                <w:bCs/>
                <w:sz w:val="22"/>
                <w:szCs w:val="22"/>
              </w:rPr>
              <w:t xml:space="preserve">Folha nº </w:t>
            </w:r>
            <w:r w:rsidR="005100CE" w:rsidRPr="00FE409B">
              <w:rPr>
                <w:rFonts w:ascii="Arial" w:hAnsi="Arial" w:cs="Arial"/>
                <w:bCs/>
                <w:sz w:val="22"/>
                <w:szCs w:val="22"/>
              </w:rPr>
              <w:t>XXXX</w:t>
            </w:r>
          </w:p>
        </w:tc>
      </w:tr>
    </w:tbl>
    <w:p w14:paraId="74EFB3E3" w14:textId="77777777" w:rsidR="00C75423" w:rsidRPr="00FE409B" w:rsidRDefault="00C75423" w:rsidP="00F7575A">
      <w:pPr>
        <w:spacing w:after="0"/>
        <w:ind w:right="-7" w:firstLine="0"/>
        <w:rPr>
          <w:rFonts w:ascii="Arial" w:hAnsi="Arial" w:cs="Arial"/>
          <w:b/>
          <w:sz w:val="22"/>
          <w:szCs w:val="22"/>
        </w:rPr>
      </w:pPr>
    </w:p>
    <w:p w14:paraId="0CAAECB3" w14:textId="780BBA1C" w:rsidR="009A6C0C" w:rsidRPr="00FE409B" w:rsidRDefault="009A6C0C" w:rsidP="00F7575A">
      <w:pPr>
        <w:spacing w:after="0"/>
        <w:ind w:right="-7" w:firstLine="0"/>
        <w:rPr>
          <w:rFonts w:ascii="Arial" w:hAnsi="Arial" w:cs="Arial"/>
          <w:noProof/>
          <w:sz w:val="22"/>
          <w:szCs w:val="22"/>
        </w:rPr>
      </w:pPr>
      <w:r w:rsidRPr="00FE409B">
        <w:rPr>
          <w:rFonts w:ascii="Arial" w:hAnsi="Arial" w:cs="Arial"/>
          <w:b/>
          <w:sz w:val="22"/>
          <w:szCs w:val="22"/>
        </w:rPr>
        <w:t>DEVEDOR:</w:t>
      </w:r>
    </w:p>
    <w:p w14:paraId="14475670" w14:textId="550B7616" w:rsidR="009A6C0C" w:rsidRPr="00FE409B" w:rsidRDefault="009A6C0C" w:rsidP="00F7575A">
      <w:pPr>
        <w:spacing w:after="0"/>
        <w:ind w:right="-7" w:firstLine="0"/>
        <w:rPr>
          <w:rFonts w:ascii="Arial" w:hAnsi="Arial" w:cs="Arial"/>
          <w:noProof/>
          <w:sz w:val="22"/>
          <w:szCs w:val="22"/>
        </w:rPr>
      </w:pPr>
      <w:r w:rsidRPr="00FE409B">
        <w:rPr>
          <w:rFonts w:ascii="Arial" w:hAnsi="Arial" w:cs="Arial"/>
          <w:b/>
          <w:sz w:val="22"/>
          <w:szCs w:val="22"/>
        </w:rPr>
        <w:t>CPF/CNPJ nº:</w:t>
      </w:r>
    </w:p>
    <w:p w14:paraId="0FCBBE23" w14:textId="1D691FC0" w:rsidR="009A6C0C" w:rsidRPr="00FE409B" w:rsidRDefault="009A6C0C" w:rsidP="00F7575A">
      <w:pPr>
        <w:spacing w:after="0"/>
        <w:ind w:right="-7" w:firstLine="0"/>
        <w:rPr>
          <w:rFonts w:ascii="Arial" w:hAnsi="Arial" w:cs="Arial"/>
          <w:sz w:val="22"/>
          <w:szCs w:val="22"/>
        </w:rPr>
      </w:pPr>
      <w:r w:rsidRPr="00FE409B">
        <w:rPr>
          <w:rFonts w:ascii="Arial" w:hAnsi="Arial" w:cs="Arial"/>
          <w:b/>
          <w:sz w:val="22"/>
          <w:szCs w:val="22"/>
        </w:rPr>
        <w:t>CAU/DF nº:</w:t>
      </w:r>
    </w:p>
    <w:p w14:paraId="164A0814" w14:textId="020CF885" w:rsidR="009A6C0C" w:rsidRPr="00FE409B" w:rsidRDefault="009A6C0C" w:rsidP="00F7575A">
      <w:pPr>
        <w:spacing w:after="0"/>
        <w:ind w:right="-7" w:firstLine="0"/>
        <w:rPr>
          <w:rFonts w:ascii="Arial" w:hAnsi="Arial" w:cs="Arial"/>
          <w:sz w:val="22"/>
          <w:szCs w:val="22"/>
        </w:rPr>
      </w:pPr>
      <w:r w:rsidRPr="00FE409B">
        <w:rPr>
          <w:rFonts w:ascii="Arial" w:hAnsi="Arial" w:cs="Arial"/>
          <w:b/>
          <w:sz w:val="22"/>
          <w:szCs w:val="22"/>
        </w:rPr>
        <w:t>ENDEREÇO:</w:t>
      </w:r>
      <w:r w:rsidRPr="00FE409B">
        <w:rPr>
          <w:rFonts w:ascii="Arial" w:hAnsi="Arial" w:cs="Arial"/>
          <w:sz w:val="22"/>
          <w:szCs w:val="22"/>
        </w:rPr>
        <w:t xml:space="preserve"> </w:t>
      </w:r>
    </w:p>
    <w:p w14:paraId="46A6A496" w14:textId="77777777" w:rsidR="00C75423" w:rsidRPr="00FE409B" w:rsidRDefault="00C75423" w:rsidP="00F7575A">
      <w:pPr>
        <w:spacing w:after="0"/>
        <w:ind w:right="-7" w:firstLine="0"/>
        <w:rPr>
          <w:rFonts w:ascii="Arial" w:hAnsi="Arial" w:cs="Arial"/>
          <w:sz w:val="22"/>
          <w:szCs w:val="22"/>
        </w:rPr>
      </w:pPr>
    </w:p>
    <w:p w14:paraId="6603492A" w14:textId="77777777" w:rsidR="009A6C0C" w:rsidRPr="00FE409B" w:rsidRDefault="009A6C0C" w:rsidP="00F7575A">
      <w:pPr>
        <w:spacing w:after="0"/>
        <w:ind w:right="-7" w:firstLine="0"/>
        <w:rPr>
          <w:rFonts w:ascii="Arial" w:hAnsi="Arial" w:cs="Arial"/>
          <w:sz w:val="22"/>
          <w:szCs w:val="22"/>
        </w:rPr>
      </w:pPr>
      <w:r w:rsidRPr="00FE409B">
        <w:rPr>
          <w:rFonts w:ascii="Arial" w:hAnsi="Arial" w:cs="Arial"/>
          <w:b/>
          <w:sz w:val="22"/>
          <w:szCs w:val="22"/>
          <w:u w:val="single"/>
        </w:rPr>
        <w:t>ORIGEM DO DÉBITO</w:t>
      </w:r>
      <w:r w:rsidRPr="00FE409B">
        <w:rPr>
          <w:rFonts w:ascii="Arial" w:hAnsi="Arial" w:cs="Arial"/>
          <w:b/>
          <w:sz w:val="22"/>
          <w:szCs w:val="22"/>
        </w:rPr>
        <w:t xml:space="preserve"> </w:t>
      </w:r>
    </w:p>
    <w:p w14:paraId="271AC78C" w14:textId="798CCFD0" w:rsidR="009A6C0C" w:rsidRDefault="00CD6A0C" w:rsidP="00F7575A">
      <w:pPr>
        <w:spacing w:after="0"/>
        <w:ind w:right="-7" w:firstLine="0"/>
        <w:rPr>
          <w:rFonts w:ascii="Arial" w:hAnsi="Arial" w:cs="Arial"/>
          <w:sz w:val="22"/>
          <w:szCs w:val="22"/>
        </w:rPr>
      </w:pPr>
      <w:r w:rsidRPr="00FE409B">
        <w:rPr>
          <w:rFonts w:ascii="Arial" w:hAnsi="Arial" w:cs="Arial"/>
          <w:sz w:val="22"/>
          <w:szCs w:val="22"/>
        </w:rPr>
        <w:t>[CAPITULAÇÃO NA LEGISLAÇÃO]</w:t>
      </w:r>
    </w:p>
    <w:p w14:paraId="2A0D557A" w14:textId="77777777" w:rsidR="00102091" w:rsidRPr="00FE409B" w:rsidRDefault="00102091" w:rsidP="00F7575A">
      <w:pPr>
        <w:spacing w:after="0"/>
        <w:ind w:right="-7" w:firstLine="0"/>
        <w:rPr>
          <w:rFonts w:ascii="Arial" w:hAnsi="Arial" w:cs="Arial"/>
          <w:sz w:val="22"/>
          <w:szCs w:val="22"/>
        </w:rPr>
      </w:pPr>
    </w:p>
    <w:p w14:paraId="69181E88" w14:textId="77777777" w:rsidR="009A6C0C" w:rsidRPr="00102091" w:rsidRDefault="009A6C0C" w:rsidP="00F7575A">
      <w:pPr>
        <w:pStyle w:val="Ttulo5"/>
        <w:spacing w:before="0" w:after="0"/>
        <w:ind w:right="-7" w:firstLine="0"/>
        <w:rPr>
          <w:rFonts w:ascii="Arial" w:hAnsi="Arial" w:cs="Arial"/>
          <w:u w:val="single"/>
        </w:rPr>
      </w:pPr>
      <w:r w:rsidRPr="00102091">
        <w:rPr>
          <w:rFonts w:ascii="Arial" w:hAnsi="Arial" w:cs="Arial"/>
          <w:u w:val="single"/>
        </w:rPr>
        <w:t>CÁLCULO DO DÉBITO</w:t>
      </w:r>
    </w:p>
    <w:p w14:paraId="1C13DC20" w14:textId="64CD4E20" w:rsidR="009A6C0C" w:rsidRPr="00FE409B" w:rsidRDefault="009A6C0C" w:rsidP="00F7575A">
      <w:pPr>
        <w:spacing w:after="0"/>
        <w:ind w:right="-7" w:firstLine="0"/>
        <w:rPr>
          <w:rFonts w:ascii="Arial" w:hAnsi="Arial" w:cs="Arial"/>
          <w:sz w:val="22"/>
          <w:szCs w:val="22"/>
        </w:rPr>
      </w:pPr>
      <w:r w:rsidRPr="00FE409B">
        <w:rPr>
          <w:rFonts w:ascii="Arial" w:hAnsi="Arial" w:cs="Arial"/>
          <w:b/>
          <w:sz w:val="22"/>
          <w:szCs w:val="22"/>
        </w:rPr>
        <w:t xml:space="preserve">VALOR NOMINAL TOTAL: </w:t>
      </w:r>
      <w:r w:rsidRPr="00FE409B">
        <w:rPr>
          <w:rFonts w:ascii="Arial" w:hAnsi="Arial" w:cs="Arial"/>
          <w:sz w:val="22"/>
          <w:szCs w:val="22"/>
        </w:rPr>
        <w:t xml:space="preserve">R$ </w:t>
      </w:r>
      <w:r w:rsidR="00FC79E5" w:rsidRPr="00FE409B">
        <w:rPr>
          <w:rFonts w:ascii="Arial" w:hAnsi="Arial" w:cs="Arial"/>
          <w:sz w:val="22"/>
          <w:szCs w:val="22"/>
        </w:rPr>
        <w:t xml:space="preserve">[valor] </w:t>
      </w:r>
      <w:r w:rsidRPr="00FE409B">
        <w:rPr>
          <w:rFonts w:ascii="Arial" w:hAnsi="Arial" w:cs="Arial"/>
          <w:sz w:val="22"/>
          <w:szCs w:val="22"/>
        </w:rPr>
        <w:t>(</w:t>
      </w:r>
      <w:r w:rsidR="00CD6A0C" w:rsidRPr="00FE409B">
        <w:rPr>
          <w:rFonts w:ascii="Arial" w:hAnsi="Arial" w:cs="Arial"/>
          <w:sz w:val="22"/>
          <w:szCs w:val="22"/>
        </w:rPr>
        <w:t>por extenso</w:t>
      </w:r>
      <w:r w:rsidRPr="00FE409B">
        <w:rPr>
          <w:rFonts w:ascii="Arial" w:hAnsi="Arial" w:cs="Arial"/>
          <w:sz w:val="22"/>
          <w:szCs w:val="22"/>
        </w:rPr>
        <w:t>)</w:t>
      </w:r>
    </w:p>
    <w:p w14:paraId="122E4F3D" w14:textId="6D552E05" w:rsidR="009A6C0C" w:rsidRPr="00FE409B" w:rsidRDefault="009A6C0C" w:rsidP="00F7575A">
      <w:pPr>
        <w:tabs>
          <w:tab w:val="left" w:pos="284"/>
        </w:tabs>
        <w:spacing w:after="0"/>
        <w:ind w:right="-7" w:firstLine="0"/>
        <w:rPr>
          <w:rFonts w:ascii="Arial" w:hAnsi="Arial" w:cs="Arial"/>
          <w:bCs/>
          <w:noProof/>
          <w:sz w:val="22"/>
          <w:szCs w:val="22"/>
          <w:shd w:val="clear" w:color="auto" w:fill="FFFFFF"/>
        </w:rPr>
      </w:pPr>
      <w:r w:rsidRPr="00FE409B">
        <w:rPr>
          <w:rFonts w:ascii="Arial" w:hAnsi="Arial" w:cs="Arial"/>
          <w:b/>
          <w:sz w:val="22"/>
          <w:szCs w:val="22"/>
        </w:rPr>
        <w:t>Fórmula de cálculo da multa de mora</w:t>
      </w:r>
      <w:r w:rsidR="0077198B" w:rsidRPr="00FE409B">
        <w:rPr>
          <w:rFonts w:ascii="Arial" w:hAnsi="Arial" w:cs="Arial"/>
          <w:b/>
          <w:sz w:val="22"/>
          <w:szCs w:val="22"/>
        </w:rPr>
        <w:t xml:space="preserve"> e juros</w:t>
      </w:r>
      <w:r w:rsidR="00D35A3C" w:rsidRPr="00FE409B">
        <w:rPr>
          <w:rFonts w:ascii="Arial" w:hAnsi="Arial" w:cs="Arial"/>
          <w:b/>
          <w:sz w:val="22"/>
          <w:szCs w:val="22"/>
        </w:rPr>
        <w:t xml:space="preserve"> </w:t>
      </w:r>
      <w:r w:rsidR="00D35A3C" w:rsidRPr="00FE409B">
        <w:rPr>
          <w:rFonts w:ascii="Arial" w:hAnsi="Arial" w:cs="Arial"/>
          <w:bCs/>
          <w:sz w:val="22"/>
          <w:szCs w:val="22"/>
        </w:rPr>
        <w:t>(</w:t>
      </w:r>
      <w:r w:rsidRPr="00FE409B">
        <w:rPr>
          <w:rFonts w:ascii="Arial" w:hAnsi="Arial" w:cs="Arial"/>
          <w:bCs/>
          <w:noProof/>
          <w:sz w:val="22"/>
          <w:szCs w:val="22"/>
          <w:shd w:val="clear" w:color="auto" w:fill="FFFFFF"/>
        </w:rPr>
        <w:t xml:space="preserve">art. </w:t>
      </w:r>
      <w:r w:rsidR="00D35A3C" w:rsidRPr="00FE409B">
        <w:rPr>
          <w:rFonts w:ascii="Arial" w:hAnsi="Arial" w:cs="Arial"/>
          <w:bCs/>
          <w:noProof/>
          <w:sz w:val="22"/>
          <w:szCs w:val="22"/>
          <w:shd w:val="clear" w:color="auto" w:fill="FFFFFF"/>
        </w:rPr>
        <w:t>10</w:t>
      </w:r>
      <w:r w:rsidRPr="00FE409B">
        <w:rPr>
          <w:rFonts w:ascii="Arial" w:hAnsi="Arial" w:cs="Arial"/>
          <w:bCs/>
          <w:noProof/>
          <w:sz w:val="22"/>
          <w:szCs w:val="22"/>
          <w:shd w:val="clear" w:color="auto" w:fill="FFFFFF"/>
        </w:rPr>
        <w:t xml:space="preserve"> da Resolução CAU/BR nº </w:t>
      </w:r>
      <w:r w:rsidR="00D35A3C" w:rsidRPr="00FE409B">
        <w:rPr>
          <w:rFonts w:ascii="Arial" w:hAnsi="Arial" w:cs="Arial"/>
          <w:bCs/>
          <w:noProof/>
          <w:sz w:val="22"/>
          <w:szCs w:val="22"/>
          <w:shd w:val="clear" w:color="auto" w:fill="FFFFFF"/>
        </w:rPr>
        <w:t>193, de 4 de setembro de 2020)</w:t>
      </w:r>
      <w:r w:rsidRPr="00FE409B">
        <w:rPr>
          <w:rFonts w:ascii="Arial" w:hAnsi="Arial" w:cs="Arial"/>
          <w:bCs/>
          <w:noProof/>
          <w:sz w:val="22"/>
          <w:szCs w:val="22"/>
          <w:shd w:val="clear" w:color="auto" w:fill="FFFFFF"/>
        </w:rPr>
        <w:t>:</w:t>
      </w:r>
    </w:p>
    <w:p w14:paraId="6E3C502A" w14:textId="1ADC4D73" w:rsidR="00914740" w:rsidRPr="00FE409B" w:rsidRDefault="00914740" w:rsidP="00F7575A">
      <w:pPr>
        <w:tabs>
          <w:tab w:val="left" w:pos="284"/>
        </w:tabs>
        <w:spacing w:after="0"/>
        <w:ind w:right="-7" w:firstLine="0"/>
        <w:rPr>
          <w:rFonts w:ascii="Arial" w:hAnsi="Arial" w:cs="Arial"/>
          <w:bCs/>
          <w:noProof/>
          <w:sz w:val="22"/>
          <w:szCs w:val="22"/>
          <w:shd w:val="clear" w:color="auto" w:fill="FFFFFF"/>
        </w:rPr>
      </w:pPr>
    </w:p>
    <w:p w14:paraId="109407BA" w14:textId="68456326" w:rsidR="00914740" w:rsidRPr="00FE409B" w:rsidRDefault="00914740" w:rsidP="00F7575A">
      <w:pPr>
        <w:tabs>
          <w:tab w:val="left" w:pos="284"/>
        </w:tabs>
        <w:spacing w:after="0"/>
        <w:ind w:right="-7" w:firstLine="0"/>
        <w:rPr>
          <w:rFonts w:ascii="Arial" w:hAnsi="Arial" w:cs="Arial"/>
          <w:bCs/>
          <w:noProof/>
          <w:sz w:val="22"/>
          <w:szCs w:val="22"/>
          <w:shd w:val="clear" w:color="auto" w:fill="FFFFFF"/>
        </w:rPr>
      </w:pPr>
      <w:r w:rsidRPr="00FE409B">
        <w:rPr>
          <w:rFonts w:ascii="Arial" w:hAnsi="Arial" w:cs="Arial"/>
          <w:bCs/>
          <w:noProof/>
          <w:sz w:val="22"/>
          <w:szCs w:val="22"/>
          <w:shd w:val="clear" w:color="auto" w:fill="FFFFFF"/>
        </w:rPr>
        <w:t>As anuidades e multas devidas, que não forem quitadas nas datas dos respectivos vencimentos, serão acrescidas de correção com base na variação da Taxa Referencial do Sistema Especial de Liquidação e de Custódia (SELIC), calculada desde o primeiro dia de atraso até o último dia do mês antecedente ao do pagamento, e juros de 1% (um por cento) no mês do pagamento.</w:t>
      </w:r>
    </w:p>
    <w:p w14:paraId="05729EFE" w14:textId="0C402035" w:rsidR="00914740" w:rsidRPr="00FE409B" w:rsidRDefault="00914740" w:rsidP="00F7575A">
      <w:pPr>
        <w:tabs>
          <w:tab w:val="left" w:pos="284"/>
        </w:tabs>
        <w:spacing w:after="0"/>
        <w:ind w:right="-7" w:firstLine="0"/>
        <w:rPr>
          <w:rFonts w:ascii="Arial" w:hAnsi="Arial" w:cs="Arial"/>
          <w:bCs/>
          <w:noProof/>
          <w:sz w:val="22"/>
          <w:szCs w:val="22"/>
          <w:shd w:val="clear" w:color="auto" w:fill="FFFFFF"/>
        </w:rPr>
      </w:pPr>
    </w:p>
    <w:p w14:paraId="3D8E74B7" w14:textId="77777777" w:rsidR="0077198B" w:rsidRPr="00FE409B" w:rsidRDefault="0077198B" w:rsidP="0077198B">
      <w:pPr>
        <w:tabs>
          <w:tab w:val="left" w:pos="284"/>
        </w:tabs>
        <w:spacing w:after="0"/>
        <w:ind w:right="-7" w:firstLine="0"/>
        <w:rPr>
          <w:rFonts w:ascii="Arial" w:hAnsi="Arial" w:cs="Arial"/>
          <w:bCs/>
          <w:noProof/>
          <w:sz w:val="22"/>
          <w:szCs w:val="22"/>
          <w:shd w:val="clear" w:color="auto" w:fill="FFFFFF"/>
        </w:rPr>
      </w:pPr>
      <w:r w:rsidRPr="00FE409B">
        <w:rPr>
          <w:rFonts w:ascii="Arial" w:hAnsi="Arial" w:cs="Arial"/>
          <w:bCs/>
          <w:noProof/>
          <w:sz w:val="22"/>
          <w:szCs w:val="22"/>
          <w:shd w:val="clear" w:color="auto" w:fill="FFFFFF"/>
        </w:rPr>
        <w:t>a) 10% (dez por cento): até o último dia útil do primeiro mês subsequente ao do vencimento;</w:t>
      </w:r>
    </w:p>
    <w:p w14:paraId="2FE89F56" w14:textId="77777777" w:rsidR="0077198B" w:rsidRPr="00FE409B" w:rsidRDefault="0077198B" w:rsidP="0077198B">
      <w:pPr>
        <w:tabs>
          <w:tab w:val="left" w:pos="284"/>
        </w:tabs>
        <w:spacing w:after="0"/>
        <w:ind w:right="-7" w:firstLine="0"/>
        <w:rPr>
          <w:rFonts w:ascii="Arial" w:hAnsi="Arial" w:cs="Arial"/>
          <w:bCs/>
          <w:noProof/>
          <w:sz w:val="22"/>
          <w:szCs w:val="22"/>
          <w:shd w:val="clear" w:color="auto" w:fill="FFFFFF"/>
        </w:rPr>
      </w:pPr>
      <w:r w:rsidRPr="00FE409B">
        <w:rPr>
          <w:rFonts w:ascii="Arial" w:hAnsi="Arial" w:cs="Arial"/>
          <w:bCs/>
          <w:noProof/>
          <w:sz w:val="22"/>
          <w:szCs w:val="22"/>
          <w:shd w:val="clear" w:color="auto" w:fill="FFFFFF"/>
        </w:rPr>
        <w:t>b) 15% (quinze por cento): até o último dia útil do segundo mês subsequente ao do vencimento;</w:t>
      </w:r>
    </w:p>
    <w:p w14:paraId="13205BA9" w14:textId="6CD385F1" w:rsidR="0077198B" w:rsidRPr="00FE409B" w:rsidRDefault="0077198B" w:rsidP="0077198B">
      <w:pPr>
        <w:tabs>
          <w:tab w:val="left" w:pos="284"/>
        </w:tabs>
        <w:spacing w:after="0"/>
        <w:ind w:right="-7" w:firstLine="0"/>
        <w:rPr>
          <w:rFonts w:ascii="Arial" w:hAnsi="Arial" w:cs="Arial"/>
          <w:bCs/>
          <w:noProof/>
          <w:sz w:val="22"/>
          <w:szCs w:val="22"/>
          <w:shd w:val="clear" w:color="auto" w:fill="FFFFFF"/>
        </w:rPr>
      </w:pPr>
      <w:r w:rsidRPr="00FE409B">
        <w:rPr>
          <w:rFonts w:ascii="Arial" w:hAnsi="Arial" w:cs="Arial"/>
          <w:bCs/>
          <w:noProof/>
          <w:sz w:val="22"/>
          <w:szCs w:val="22"/>
          <w:shd w:val="clear" w:color="auto" w:fill="FFFFFF"/>
        </w:rPr>
        <w:t>c) 20% (vinte por cento): a partir do terceiro mês subsequente ao do vencimento.</w:t>
      </w:r>
    </w:p>
    <w:p w14:paraId="0D5CD237" w14:textId="77777777" w:rsidR="009A6C0C" w:rsidRPr="00FE409B" w:rsidRDefault="009A6C0C" w:rsidP="0077198B">
      <w:pPr>
        <w:tabs>
          <w:tab w:val="left" w:pos="567"/>
        </w:tabs>
        <w:spacing w:after="0"/>
        <w:ind w:right="-7" w:firstLine="0"/>
        <w:rPr>
          <w:rFonts w:ascii="Arial" w:hAnsi="Arial" w:cs="Arial"/>
          <w:noProof/>
          <w:sz w:val="22"/>
          <w:szCs w:val="22"/>
          <w:shd w:val="clear" w:color="auto" w:fill="FFFFFF"/>
        </w:rPr>
      </w:pPr>
    </w:p>
    <w:p w14:paraId="3CF94CD7" w14:textId="77777777" w:rsidR="009A6C0C" w:rsidRPr="00FE409B" w:rsidRDefault="009A6C0C" w:rsidP="00A74614">
      <w:pPr>
        <w:pStyle w:val="Ttulo1"/>
        <w:spacing w:before="0" w:after="0"/>
        <w:ind w:right="-7" w:firstLine="0"/>
        <w:rPr>
          <w:rFonts w:ascii="Arial" w:hAnsi="Arial" w:cs="Arial"/>
          <w:sz w:val="22"/>
          <w:szCs w:val="22"/>
        </w:rPr>
      </w:pPr>
      <w:r w:rsidRPr="00FE409B">
        <w:rPr>
          <w:rFonts w:ascii="Arial" w:hAnsi="Arial" w:cs="Arial"/>
          <w:sz w:val="22"/>
          <w:szCs w:val="22"/>
        </w:rPr>
        <w:t>DATA DA BASE DE CÁLCULO: 21 DE JANEIRO DE 2020</w:t>
      </w:r>
    </w:p>
    <w:tbl>
      <w:tblPr>
        <w:tblStyle w:val="SimplesTabela1"/>
        <w:tblW w:w="5000" w:type="pct"/>
        <w:tblLook w:val="04A0" w:firstRow="1" w:lastRow="0" w:firstColumn="1" w:lastColumn="0" w:noHBand="0" w:noVBand="1"/>
      </w:tblPr>
      <w:tblGrid>
        <w:gridCol w:w="1590"/>
        <w:gridCol w:w="2582"/>
        <w:gridCol w:w="2485"/>
        <w:gridCol w:w="2398"/>
      </w:tblGrid>
      <w:tr w:rsidR="000D457C" w:rsidRPr="00FE409B" w14:paraId="416FDF2A" w14:textId="77777777" w:rsidTr="000D457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78" w:type="pct"/>
            <w:vAlign w:val="center"/>
            <w:hideMark/>
          </w:tcPr>
          <w:p w14:paraId="4305AB2C" w14:textId="77777777" w:rsidR="000D457C" w:rsidRPr="00FE409B" w:rsidRDefault="000D457C" w:rsidP="0078313A">
            <w:pPr>
              <w:ind w:firstLine="0"/>
              <w:jc w:val="center"/>
              <w:rPr>
                <w:rFonts w:ascii="Arial" w:hAnsi="Arial" w:cs="Arial"/>
                <w:b w:val="0"/>
                <w:sz w:val="22"/>
                <w:szCs w:val="22"/>
              </w:rPr>
            </w:pPr>
            <w:r w:rsidRPr="00FE409B">
              <w:rPr>
                <w:rFonts w:ascii="Arial" w:hAnsi="Arial" w:cs="Arial"/>
                <w:sz w:val="22"/>
                <w:szCs w:val="22"/>
              </w:rPr>
              <w:t>Exercício</w:t>
            </w:r>
          </w:p>
        </w:tc>
        <w:tc>
          <w:tcPr>
            <w:tcW w:w="1426" w:type="pct"/>
            <w:vAlign w:val="center"/>
            <w:hideMark/>
          </w:tcPr>
          <w:p w14:paraId="4B84935F" w14:textId="77777777" w:rsidR="000D457C" w:rsidRPr="00FE409B" w:rsidRDefault="000D457C" w:rsidP="0078313A">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FE409B">
              <w:rPr>
                <w:rFonts w:ascii="Arial" w:hAnsi="Arial" w:cs="Arial"/>
                <w:sz w:val="22"/>
                <w:szCs w:val="22"/>
              </w:rPr>
              <w:t>Nominal</w:t>
            </w:r>
          </w:p>
        </w:tc>
        <w:tc>
          <w:tcPr>
            <w:tcW w:w="1372" w:type="pct"/>
            <w:vAlign w:val="center"/>
            <w:hideMark/>
          </w:tcPr>
          <w:p w14:paraId="38167BEE" w14:textId="77777777" w:rsidR="000D457C" w:rsidRPr="00FE409B" w:rsidRDefault="000D457C" w:rsidP="0078313A">
            <w:pPr>
              <w:pStyle w:val="Ttulo6"/>
              <w:spacing w:before="0" w:after="0"/>
              <w:ind w:firstLine="0"/>
              <w:jc w:val="center"/>
              <w:outlineLvl w:val="5"/>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FE409B">
              <w:rPr>
                <w:rFonts w:ascii="Arial" w:hAnsi="Arial" w:cs="Arial"/>
                <w:sz w:val="22"/>
                <w:szCs w:val="22"/>
              </w:rPr>
              <w:t>Encargos*</w:t>
            </w:r>
          </w:p>
          <w:p w14:paraId="519D19D3" w14:textId="77777777" w:rsidR="000D457C" w:rsidRPr="00FE409B" w:rsidRDefault="000D457C" w:rsidP="0078313A">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FE409B">
              <w:rPr>
                <w:rFonts w:ascii="Arial" w:hAnsi="Arial" w:cs="Arial"/>
                <w:sz w:val="22"/>
                <w:szCs w:val="22"/>
              </w:rPr>
              <w:t>(Juros + Multa)</w:t>
            </w:r>
          </w:p>
        </w:tc>
        <w:tc>
          <w:tcPr>
            <w:tcW w:w="1324" w:type="pct"/>
            <w:vAlign w:val="center"/>
            <w:hideMark/>
          </w:tcPr>
          <w:p w14:paraId="12F48E9E" w14:textId="77777777" w:rsidR="000D457C" w:rsidRPr="00FE409B" w:rsidRDefault="000D457C" w:rsidP="0078313A">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FE409B">
              <w:rPr>
                <w:rFonts w:ascii="Arial" w:hAnsi="Arial" w:cs="Arial"/>
                <w:sz w:val="22"/>
                <w:szCs w:val="22"/>
              </w:rPr>
              <w:t>Subtotal</w:t>
            </w:r>
          </w:p>
        </w:tc>
      </w:tr>
      <w:tr w:rsidR="000D457C" w:rsidRPr="00FE409B" w14:paraId="1812280B" w14:textId="77777777" w:rsidTr="000D457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78" w:type="pct"/>
            <w:vAlign w:val="center"/>
            <w:hideMark/>
          </w:tcPr>
          <w:p w14:paraId="7BD12219" w14:textId="0279EB39" w:rsidR="000D457C" w:rsidRPr="00FE409B" w:rsidRDefault="000D457C" w:rsidP="0078313A">
            <w:pPr>
              <w:ind w:right="-7" w:firstLine="0"/>
              <w:jc w:val="center"/>
              <w:rPr>
                <w:rFonts w:ascii="Arial" w:hAnsi="Arial" w:cs="Arial"/>
                <w:b w:val="0"/>
                <w:bCs w:val="0"/>
                <w:sz w:val="22"/>
                <w:szCs w:val="22"/>
              </w:rPr>
            </w:pPr>
            <w:r w:rsidRPr="00FE409B">
              <w:rPr>
                <w:rFonts w:ascii="Arial" w:hAnsi="Arial" w:cs="Arial"/>
                <w:b w:val="0"/>
                <w:bCs w:val="0"/>
                <w:sz w:val="22"/>
                <w:szCs w:val="22"/>
              </w:rPr>
              <w:t>2</w:t>
            </w:r>
            <w:r w:rsidRPr="00FE409B">
              <w:rPr>
                <w:rFonts w:ascii="Arial" w:hAnsi="Arial" w:cs="Arial"/>
                <w:b w:val="0"/>
                <w:bCs w:val="0"/>
                <w:sz w:val="22"/>
                <w:szCs w:val="22"/>
              </w:rPr>
              <w:t>0XX</w:t>
            </w:r>
          </w:p>
        </w:tc>
        <w:tc>
          <w:tcPr>
            <w:tcW w:w="1426" w:type="pct"/>
            <w:vAlign w:val="center"/>
            <w:hideMark/>
          </w:tcPr>
          <w:p w14:paraId="2116231A" w14:textId="07AB8214" w:rsidR="000D457C" w:rsidRPr="00FE409B" w:rsidRDefault="000D457C" w:rsidP="0078313A">
            <w:pPr>
              <w:ind w:right="-7"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E409B">
              <w:rPr>
                <w:rFonts w:ascii="Arial" w:hAnsi="Arial" w:cs="Arial"/>
                <w:sz w:val="22"/>
                <w:szCs w:val="22"/>
              </w:rPr>
              <w:t>R$</w:t>
            </w:r>
          </w:p>
        </w:tc>
        <w:tc>
          <w:tcPr>
            <w:tcW w:w="1372" w:type="pct"/>
            <w:vAlign w:val="center"/>
            <w:hideMark/>
          </w:tcPr>
          <w:p w14:paraId="694D6666" w14:textId="7B995554" w:rsidR="000D457C" w:rsidRPr="00FE409B" w:rsidRDefault="000D457C" w:rsidP="0078313A">
            <w:pPr>
              <w:ind w:right="-7"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E409B">
              <w:rPr>
                <w:rFonts w:ascii="Arial" w:hAnsi="Arial" w:cs="Arial"/>
                <w:sz w:val="22"/>
                <w:szCs w:val="22"/>
              </w:rPr>
              <w:t>R$</w:t>
            </w:r>
          </w:p>
        </w:tc>
        <w:tc>
          <w:tcPr>
            <w:tcW w:w="1324" w:type="pct"/>
            <w:vAlign w:val="center"/>
            <w:hideMark/>
          </w:tcPr>
          <w:p w14:paraId="595E3B9B" w14:textId="46CFB463" w:rsidR="000D457C" w:rsidRPr="00FE409B" w:rsidRDefault="000D457C" w:rsidP="0078313A">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E409B">
              <w:rPr>
                <w:rFonts w:ascii="Arial" w:hAnsi="Arial" w:cs="Arial"/>
                <w:sz w:val="22"/>
                <w:szCs w:val="22"/>
              </w:rPr>
              <w:t>R$</w:t>
            </w:r>
          </w:p>
        </w:tc>
      </w:tr>
      <w:tr w:rsidR="000D457C" w:rsidRPr="00FE409B" w14:paraId="720A1988" w14:textId="77777777" w:rsidTr="000D457C">
        <w:trPr>
          <w:trHeight w:val="340"/>
        </w:trPr>
        <w:tc>
          <w:tcPr>
            <w:cnfStyle w:val="001000000000" w:firstRow="0" w:lastRow="0" w:firstColumn="1" w:lastColumn="0" w:oddVBand="0" w:evenVBand="0" w:oddHBand="0" w:evenHBand="0" w:firstRowFirstColumn="0" w:firstRowLastColumn="0" w:lastRowFirstColumn="0" w:lastRowLastColumn="0"/>
            <w:tcW w:w="878" w:type="pct"/>
            <w:vAlign w:val="center"/>
            <w:hideMark/>
          </w:tcPr>
          <w:p w14:paraId="0B96E512" w14:textId="24699B5C" w:rsidR="000D457C" w:rsidRPr="00FE409B" w:rsidRDefault="000D457C" w:rsidP="0078313A">
            <w:pPr>
              <w:tabs>
                <w:tab w:val="left" w:pos="502"/>
              </w:tabs>
              <w:ind w:firstLine="0"/>
              <w:jc w:val="center"/>
              <w:rPr>
                <w:rFonts w:ascii="Arial" w:hAnsi="Arial" w:cs="Arial"/>
                <w:b w:val="0"/>
                <w:bCs w:val="0"/>
                <w:sz w:val="22"/>
                <w:szCs w:val="22"/>
              </w:rPr>
            </w:pPr>
            <w:r w:rsidRPr="00FE409B">
              <w:rPr>
                <w:rFonts w:ascii="Arial" w:hAnsi="Arial" w:cs="Arial"/>
                <w:b w:val="0"/>
                <w:bCs w:val="0"/>
                <w:sz w:val="22"/>
                <w:szCs w:val="22"/>
              </w:rPr>
              <w:t>20</w:t>
            </w:r>
            <w:r w:rsidRPr="00FE409B">
              <w:rPr>
                <w:rFonts w:ascii="Arial" w:hAnsi="Arial" w:cs="Arial"/>
                <w:b w:val="0"/>
                <w:bCs w:val="0"/>
                <w:sz w:val="22"/>
                <w:szCs w:val="22"/>
              </w:rPr>
              <w:t>XX</w:t>
            </w:r>
          </w:p>
        </w:tc>
        <w:tc>
          <w:tcPr>
            <w:tcW w:w="1426" w:type="pct"/>
            <w:vAlign w:val="center"/>
            <w:hideMark/>
          </w:tcPr>
          <w:p w14:paraId="36DEAA6C" w14:textId="6913EDDD" w:rsidR="000D457C" w:rsidRPr="00FE409B" w:rsidRDefault="000D457C" w:rsidP="0078313A">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E409B">
              <w:rPr>
                <w:rFonts w:ascii="Arial" w:hAnsi="Arial" w:cs="Arial"/>
                <w:sz w:val="22"/>
                <w:szCs w:val="22"/>
              </w:rPr>
              <w:t>R$</w:t>
            </w:r>
          </w:p>
        </w:tc>
        <w:tc>
          <w:tcPr>
            <w:tcW w:w="1372" w:type="pct"/>
            <w:vAlign w:val="center"/>
            <w:hideMark/>
          </w:tcPr>
          <w:p w14:paraId="173CC4A2" w14:textId="28A3ECFC" w:rsidR="000D457C" w:rsidRPr="00FE409B" w:rsidRDefault="000D457C" w:rsidP="0078313A">
            <w:pPr>
              <w:tabs>
                <w:tab w:val="left" w:pos="1185"/>
              </w:tabs>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E409B">
              <w:rPr>
                <w:rFonts w:ascii="Arial" w:hAnsi="Arial" w:cs="Arial"/>
                <w:sz w:val="22"/>
                <w:szCs w:val="22"/>
              </w:rPr>
              <w:t>R$</w:t>
            </w:r>
          </w:p>
        </w:tc>
        <w:tc>
          <w:tcPr>
            <w:tcW w:w="1324" w:type="pct"/>
            <w:vAlign w:val="center"/>
            <w:hideMark/>
          </w:tcPr>
          <w:p w14:paraId="115034B3" w14:textId="6E03D27D" w:rsidR="000D457C" w:rsidRPr="00FE409B" w:rsidRDefault="000D457C" w:rsidP="0078313A">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E409B">
              <w:rPr>
                <w:rFonts w:ascii="Arial" w:hAnsi="Arial" w:cs="Arial"/>
                <w:sz w:val="22"/>
                <w:szCs w:val="22"/>
              </w:rPr>
              <w:t>R$</w:t>
            </w:r>
          </w:p>
        </w:tc>
      </w:tr>
      <w:tr w:rsidR="000D457C" w:rsidRPr="00FE409B" w14:paraId="21AB9FB1" w14:textId="77777777" w:rsidTr="000D457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4"/>
            <w:vAlign w:val="center"/>
            <w:hideMark/>
          </w:tcPr>
          <w:p w14:paraId="0882647B" w14:textId="4306F2DA" w:rsidR="000D457C" w:rsidRPr="00FE409B" w:rsidRDefault="000D457C" w:rsidP="003744E4">
            <w:pPr>
              <w:ind w:right="-7"/>
              <w:jc w:val="center"/>
              <w:rPr>
                <w:rFonts w:ascii="Arial" w:hAnsi="Arial" w:cs="Arial"/>
                <w:b w:val="0"/>
                <w:bCs w:val="0"/>
                <w:sz w:val="22"/>
                <w:szCs w:val="22"/>
              </w:rPr>
            </w:pPr>
            <w:r w:rsidRPr="00FE409B">
              <w:rPr>
                <w:rFonts w:ascii="Arial" w:hAnsi="Arial" w:cs="Arial"/>
                <w:sz w:val="22"/>
                <w:szCs w:val="22"/>
              </w:rPr>
              <w:t>TOTAL:</w:t>
            </w:r>
            <w:r w:rsidRPr="00FE409B">
              <w:rPr>
                <w:rFonts w:ascii="Arial" w:hAnsi="Arial" w:cs="Arial"/>
                <w:b w:val="0"/>
                <w:bCs w:val="0"/>
                <w:sz w:val="22"/>
                <w:szCs w:val="22"/>
              </w:rPr>
              <w:t xml:space="preserve"> R$ </w:t>
            </w:r>
            <w:r w:rsidRPr="00FE409B">
              <w:rPr>
                <w:rFonts w:ascii="Arial" w:hAnsi="Arial" w:cs="Arial"/>
                <w:b w:val="0"/>
                <w:bCs w:val="0"/>
                <w:sz w:val="22"/>
                <w:szCs w:val="22"/>
              </w:rPr>
              <w:t>[valor] (valor por extenso)</w:t>
            </w:r>
          </w:p>
        </w:tc>
      </w:tr>
      <w:tr w:rsidR="000D457C" w:rsidRPr="00FE409B" w14:paraId="41BD21FD" w14:textId="77777777" w:rsidTr="000D457C">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28C825E0" w14:textId="23A6CC2E" w:rsidR="000D457C" w:rsidRPr="00FE409B" w:rsidRDefault="000D457C" w:rsidP="000D457C">
            <w:pPr>
              <w:ind w:firstLine="0"/>
              <w:rPr>
                <w:rFonts w:ascii="Arial" w:hAnsi="Arial" w:cs="Arial"/>
                <w:b w:val="0"/>
                <w:bCs w:val="0"/>
                <w:sz w:val="22"/>
                <w:szCs w:val="22"/>
              </w:rPr>
            </w:pPr>
            <w:r w:rsidRPr="00FE409B">
              <w:rPr>
                <w:rFonts w:ascii="Arial" w:hAnsi="Arial" w:cs="Arial"/>
                <w:b w:val="0"/>
                <w:bCs w:val="0"/>
                <w:sz w:val="22"/>
                <w:szCs w:val="22"/>
              </w:rPr>
              <w:t xml:space="preserve">*Valores sujeitos à atualização monetária no momento da negociação conforme disposições da Resolução </w:t>
            </w:r>
            <w:r w:rsidR="00CB2539" w:rsidRPr="00FE409B">
              <w:rPr>
                <w:rFonts w:ascii="Arial" w:hAnsi="Arial" w:cs="Arial"/>
                <w:b w:val="0"/>
                <w:bCs w:val="0"/>
                <w:sz w:val="22"/>
                <w:szCs w:val="22"/>
              </w:rPr>
              <w:t xml:space="preserve">CAU/BR </w:t>
            </w:r>
            <w:r w:rsidRPr="00FE409B">
              <w:rPr>
                <w:rFonts w:ascii="Arial" w:hAnsi="Arial" w:cs="Arial"/>
                <w:b w:val="0"/>
                <w:bCs w:val="0"/>
                <w:sz w:val="22"/>
                <w:szCs w:val="22"/>
              </w:rPr>
              <w:t xml:space="preserve">nº </w:t>
            </w:r>
            <w:r w:rsidRPr="00FE409B">
              <w:rPr>
                <w:rFonts w:ascii="Arial" w:hAnsi="Arial" w:cs="Arial"/>
                <w:b w:val="0"/>
                <w:bCs w:val="0"/>
                <w:sz w:val="22"/>
                <w:szCs w:val="22"/>
              </w:rPr>
              <w:t>193/2020.</w:t>
            </w:r>
          </w:p>
        </w:tc>
      </w:tr>
    </w:tbl>
    <w:p w14:paraId="1150A0F7" w14:textId="7A8B5B9C" w:rsidR="009A6C0C" w:rsidRPr="00FE409B" w:rsidRDefault="009A6C0C" w:rsidP="00CB2539">
      <w:pPr>
        <w:spacing w:after="0"/>
        <w:ind w:right="-7" w:firstLine="0"/>
        <w:rPr>
          <w:rFonts w:ascii="Arial" w:hAnsi="Arial" w:cs="Arial"/>
          <w:sz w:val="22"/>
          <w:szCs w:val="22"/>
        </w:rPr>
      </w:pPr>
      <w:r w:rsidRPr="00FE409B">
        <w:rPr>
          <w:rFonts w:ascii="Arial" w:hAnsi="Arial" w:cs="Arial"/>
          <w:sz w:val="22"/>
          <w:szCs w:val="22"/>
        </w:rPr>
        <w:t xml:space="preserve">FUNDAMENTO LEGAL: </w:t>
      </w:r>
      <w:r w:rsidR="00CB2539" w:rsidRPr="00FE409B">
        <w:rPr>
          <w:rFonts w:ascii="Arial" w:hAnsi="Arial" w:cs="Arial"/>
          <w:sz w:val="22"/>
          <w:szCs w:val="22"/>
        </w:rPr>
        <w:t>[CAPITULAÇÃO NA LEGISLAÇÃO]</w:t>
      </w:r>
      <w:r w:rsidRPr="00FE409B">
        <w:rPr>
          <w:rFonts w:ascii="Arial" w:hAnsi="Arial" w:cs="Arial"/>
          <w:sz w:val="22"/>
          <w:szCs w:val="22"/>
        </w:rPr>
        <w:t>.</w:t>
      </w:r>
    </w:p>
    <w:p w14:paraId="5D3BEB6F" w14:textId="77777777" w:rsidR="009A6C0C" w:rsidRPr="00FE409B" w:rsidRDefault="009A6C0C" w:rsidP="00F7575A">
      <w:pPr>
        <w:spacing w:after="0"/>
        <w:ind w:right="-7"/>
        <w:rPr>
          <w:rFonts w:ascii="Arial" w:hAnsi="Arial" w:cs="Arial"/>
          <w:sz w:val="22"/>
          <w:szCs w:val="22"/>
        </w:rPr>
      </w:pPr>
    </w:p>
    <w:p w14:paraId="6494E3C2" w14:textId="77777777" w:rsidR="00102091" w:rsidRDefault="00102091" w:rsidP="005E57A9">
      <w:pPr>
        <w:spacing w:after="0"/>
        <w:ind w:right="-7" w:firstLine="0"/>
        <w:jc w:val="center"/>
        <w:rPr>
          <w:rFonts w:ascii="Arial" w:hAnsi="Arial" w:cs="Arial"/>
          <w:sz w:val="22"/>
          <w:szCs w:val="22"/>
        </w:rPr>
      </w:pPr>
    </w:p>
    <w:p w14:paraId="1F8154F8" w14:textId="04239843" w:rsidR="009A6C0C" w:rsidRPr="00FE409B" w:rsidRDefault="009A6C0C" w:rsidP="005E57A9">
      <w:pPr>
        <w:spacing w:after="0"/>
        <w:ind w:right="-7" w:firstLine="0"/>
        <w:jc w:val="center"/>
        <w:rPr>
          <w:rFonts w:ascii="Arial" w:hAnsi="Arial" w:cs="Arial"/>
          <w:sz w:val="22"/>
          <w:szCs w:val="22"/>
        </w:rPr>
      </w:pPr>
      <w:r w:rsidRPr="00FE409B">
        <w:rPr>
          <w:rFonts w:ascii="Arial" w:hAnsi="Arial" w:cs="Arial"/>
          <w:sz w:val="22"/>
          <w:szCs w:val="22"/>
        </w:rPr>
        <w:t xml:space="preserve">Brasília, </w:t>
      </w:r>
      <w:r w:rsidR="005E57A9" w:rsidRPr="00FE409B">
        <w:rPr>
          <w:rFonts w:ascii="Arial" w:hAnsi="Arial" w:cs="Arial"/>
          <w:sz w:val="22"/>
          <w:szCs w:val="22"/>
        </w:rPr>
        <w:t>XX</w:t>
      </w:r>
      <w:r w:rsidRPr="00FE409B">
        <w:rPr>
          <w:rFonts w:ascii="Arial" w:hAnsi="Arial" w:cs="Arial"/>
          <w:sz w:val="22"/>
          <w:szCs w:val="22"/>
        </w:rPr>
        <w:t xml:space="preserve"> de </w:t>
      </w:r>
      <w:r w:rsidR="005E57A9" w:rsidRPr="00FE409B">
        <w:rPr>
          <w:rFonts w:ascii="Arial" w:hAnsi="Arial" w:cs="Arial"/>
          <w:sz w:val="22"/>
          <w:szCs w:val="22"/>
        </w:rPr>
        <w:t>XXXXX</w:t>
      </w:r>
      <w:r w:rsidRPr="00FE409B">
        <w:rPr>
          <w:rFonts w:ascii="Arial" w:hAnsi="Arial" w:cs="Arial"/>
          <w:sz w:val="22"/>
          <w:szCs w:val="22"/>
        </w:rPr>
        <w:t xml:space="preserve"> de 20</w:t>
      </w:r>
      <w:r w:rsidR="005E57A9" w:rsidRPr="00FE409B">
        <w:rPr>
          <w:rFonts w:ascii="Arial" w:hAnsi="Arial" w:cs="Arial"/>
          <w:sz w:val="22"/>
          <w:szCs w:val="22"/>
        </w:rPr>
        <w:t>XX</w:t>
      </w:r>
      <w:r w:rsidRPr="00FE409B">
        <w:rPr>
          <w:rFonts w:ascii="Arial" w:hAnsi="Arial" w:cs="Arial"/>
          <w:sz w:val="22"/>
          <w:szCs w:val="22"/>
        </w:rPr>
        <w:t>.</w:t>
      </w:r>
    </w:p>
    <w:p w14:paraId="08D2F313" w14:textId="3EF263C4" w:rsidR="009E0F61" w:rsidRDefault="009E0F61" w:rsidP="00F7575A">
      <w:pPr>
        <w:spacing w:after="0"/>
        <w:ind w:right="-7"/>
        <w:jc w:val="center"/>
        <w:rPr>
          <w:rFonts w:ascii="Arial" w:hAnsi="Arial" w:cs="Arial"/>
          <w:sz w:val="22"/>
          <w:szCs w:val="22"/>
        </w:rPr>
      </w:pPr>
    </w:p>
    <w:p w14:paraId="73EA2B52" w14:textId="3B54C62D" w:rsidR="00102091" w:rsidRDefault="00102091" w:rsidP="00F7575A">
      <w:pPr>
        <w:spacing w:after="0"/>
        <w:ind w:right="-7"/>
        <w:jc w:val="center"/>
        <w:rPr>
          <w:rFonts w:ascii="Arial" w:hAnsi="Arial" w:cs="Arial"/>
          <w:sz w:val="22"/>
          <w:szCs w:val="22"/>
        </w:rPr>
      </w:pPr>
    </w:p>
    <w:p w14:paraId="3E438729" w14:textId="77777777" w:rsidR="00102091" w:rsidRPr="00FE409B" w:rsidRDefault="00102091" w:rsidP="00F7575A">
      <w:pPr>
        <w:spacing w:after="0"/>
        <w:ind w:right="-7"/>
        <w:jc w:val="center"/>
        <w:rPr>
          <w:rFonts w:ascii="Arial" w:hAnsi="Arial" w:cs="Arial"/>
          <w:sz w:val="22"/>
          <w:szCs w:val="22"/>
        </w:rPr>
      </w:pPr>
    </w:p>
    <w:p w14:paraId="078F4C41" w14:textId="77777777" w:rsidR="005E57A9" w:rsidRPr="00FE409B" w:rsidRDefault="005E57A9" w:rsidP="005E57A9">
      <w:pPr>
        <w:widowControl w:val="0"/>
        <w:tabs>
          <w:tab w:val="left" w:pos="1418"/>
        </w:tabs>
        <w:spacing w:after="0"/>
        <w:ind w:right="-7" w:firstLine="0"/>
        <w:jc w:val="center"/>
        <w:rPr>
          <w:rFonts w:ascii="Arial" w:hAnsi="Arial" w:cs="Arial"/>
          <w:b/>
          <w:bCs/>
          <w:sz w:val="22"/>
          <w:szCs w:val="22"/>
        </w:rPr>
      </w:pPr>
      <w:r w:rsidRPr="00FE409B">
        <w:rPr>
          <w:rFonts w:ascii="Arial" w:hAnsi="Arial" w:cs="Arial"/>
          <w:b/>
          <w:bCs/>
          <w:sz w:val="22"/>
          <w:szCs w:val="22"/>
        </w:rPr>
        <w:t>[NOME DO AGENTE DO CAUDF]</w:t>
      </w:r>
    </w:p>
    <w:p w14:paraId="1F6D1329" w14:textId="77777777" w:rsidR="005E57A9" w:rsidRPr="00FE409B" w:rsidRDefault="005E57A9" w:rsidP="005E57A9">
      <w:pPr>
        <w:widowControl w:val="0"/>
        <w:tabs>
          <w:tab w:val="left" w:pos="1418"/>
        </w:tabs>
        <w:spacing w:after="0"/>
        <w:ind w:right="-7" w:firstLine="0"/>
        <w:jc w:val="center"/>
        <w:rPr>
          <w:rFonts w:ascii="Arial" w:hAnsi="Arial" w:cs="Arial"/>
          <w:sz w:val="22"/>
          <w:szCs w:val="22"/>
        </w:rPr>
      </w:pPr>
      <w:r w:rsidRPr="00FE409B">
        <w:rPr>
          <w:rFonts w:ascii="Arial" w:hAnsi="Arial" w:cs="Arial"/>
          <w:sz w:val="22"/>
          <w:szCs w:val="22"/>
        </w:rPr>
        <w:t>[cargo do agente do CAU/DF]</w:t>
      </w:r>
    </w:p>
    <w:p w14:paraId="3684D28E" w14:textId="77777777" w:rsidR="005E57A9" w:rsidRPr="00FE409B" w:rsidRDefault="005E57A9" w:rsidP="005E57A9">
      <w:pPr>
        <w:widowControl w:val="0"/>
        <w:tabs>
          <w:tab w:val="left" w:pos="1418"/>
        </w:tabs>
        <w:spacing w:after="0"/>
        <w:ind w:right="-7" w:firstLine="0"/>
        <w:jc w:val="center"/>
        <w:rPr>
          <w:rFonts w:ascii="Arial" w:hAnsi="Arial" w:cs="Arial"/>
          <w:sz w:val="22"/>
          <w:szCs w:val="22"/>
        </w:rPr>
      </w:pPr>
      <w:r w:rsidRPr="00FE409B">
        <w:rPr>
          <w:rFonts w:ascii="Arial" w:hAnsi="Arial" w:cs="Arial"/>
          <w:sz w:val="22"/>
          <w:szCs w:val="22"/>
        </w:rPr>
        <w:t>Gerência de Administração e Finanças</w:t>
      </w:r>
    </w:p>
    <w:p w14:paraId="208E5014" w14:textId="77777777" w:rsidR="005E57A9" w:rsidRPr="00FE409B" w:rsidRDefault="005E57A9" w:rsidP="005E57A9">
      <w:pPr>
        <w:widowControl w:val="0"/>
        <w:tabs>
          <w:tab w:val="left" w:pos="1418"/>
        </w:tabs>
        <w:spacing w:after="0"/>
        <w:ind w:right="-7" w:firstLine="0"/>
        <w:jc w:val="center"/>
        <w:rPr>
          <w:rFonts w:ascii="Arial" w:hAnsi="Arial" w:cs="Arial"/>
          <w:sz w:val="22"/>
          <w:szCs w:val="22"/>
        </w:rPr>
      </w:pPr>
      <w:r w:rsidRPr="00FE409B">
        <w:rPr>
          <w:rFonts w:ascii="Arial" w:hAnsi="Arial" w:cs="Arial"/>
          <w:sz w:val="22"/>
          <w:szCs w:val="22"/>
        </w:rPr>
        <w:t>Setor de Cobrança</w:t>
      </w:r>
    </w:p>
    <w:p w14:paraId="0EA2D57A" w14:textId="3A371B73" w:rsidR="005E57A9" w:rsidRPr="00FE409B" w:rsidRDefault="005E57A9" w:rsidP="005E57A9">
      <w:pPr>
        <w:widowControl w:val="0"/>
        <w:tabs>
          <w:tab w:val="left" w:pos="1418"/>
        </w:tabs>
        <w:spacing w:after="0"/>
        <w:ind w:right="-7" w:firstLine="0"/>
        <w:jc w:val="center"/>
        <w:rPr>
          <w:rFonts w:ascii="Arial" w:hAnsi="Arial" w:cs="Arial"/>
          <w:sz w:val="22"/>
          <w:szCs w:val="22"/>
        </w:rPr>
      </w:pPr>
      <w:r w:rsidRPr="00FE409B">
        <w:rPr>
          <w:rFonts w:ascii="Arial" w:hAnsi="Arial" w:cs="Arial"/>
          <w:sz w:val="22"/>
          <w:szCs w:val="22"/>
        </w:rPr>
        <w:t>SECOB-GARAFI–CAU/DF</w:t>
      </w:r>
    </w:p>
    <w:p w14:paraId="6F24D002" w14:textId="7FDFA989" w:rsidR="009E0F61" w:rsidRPr="00FE409B" w:rsidRDefault="009E0F61" w:rsidP="005E57A9">
      <w:pPr>
        <w:widowControl w:val="0"/>
        <w:tabs>
          <w:tab w:val="left" w:pos="1418"/>
        </w:tabs>
        <w:spacing w:after="0"/>
        <w:ind w:right="-7" w:firstLine="0"/>
        <w:jc w:val="center"/>
        <w:rPr>
          <w:rFonts w:ascii="Arial" w:hAnsi="Arial" w:cs="Arial"/>
          <w:sz w:val="22"/>
          <w:szCs w:val="22"/>
        </w:rPr>
      </w:pPr>
    </w:p>
    <w:p w14:paraId="7D859D3A" w14:textId="529B3B07" w:rsidR="00463CF2" w:rsidRPr="00FE409B" w:rsidRDefault="00463CF2" w:rsidP="00694A78">
      <w:pPr>
        <w:tabs>
          <w:tab w:val="left" w:pos="1134"/>
          <w:tab w:val="left" w:pos="1418"/>
        </w:tabs>
        <w:spacing w:after="0"/>
        <w:ind w:right="-7" w:firstLine="0"/>
        <w:jc w:val="center"/>
        <w:rPr>
          <w:rFonts w:ascii="Arial" w:eastAsia="Carlito" w:hAnsi="Arial" w:cs="Arial"/>
          <w:b/>
          <w:bCs/>
          <w:sz w:val="22"/>
          <w:szCs w:val="22"/>
        </w:rPr>
      </w:pPr>
      <w:r w:rsidRPr="00FE409B">
        <w:rPr>
          <w:rFonts w:ascii="Arial" w:eastAsia="Carlito" w:hAnsi="Arial" w:cs="Arial"/>
          <w:b/>
          <w:bCs/>
          <w:sz w:val="22"/>
          <w:szCs w:val="22"/>
        </w:rPr>
        <w:lastRenderedPageBreak/>
        <w:t>ANEXO IV DA PORTARIA NORMATIVA Nº 3, DE 2</w:t>
      </w:r>
      <w:r w:rsidR="009931A9" w:rsidRPr="00FE409B">
        <w:rPr>
          <w:rFonts w:ascii="Arial" w:eastAsia="Carlito" w:hAnsi="Arial" w:cs="Arial"/>
          <w:b/>
          <w:bCs/>
          <w:sz w:val="22"/>
          <w:szCs w:val="22"/>
        </w:rPr>
        <w:t>1</w:t>
      </w:r>
      <w:r w:rsidRPr="00FE409B">
        <w:rPr>
          <w:rFonts w:ascii="Arial" w:eastAsia="Carlito" w:hAnsi="Arial" w:cs="Arial"/>
          <w:b/>
          <w:bCs/>
          <w:sz w:val="22"/>
          <w:szCs w:val="22"/>
        </w:rPr>
        <w:t xml:space="preserve"> DE JUNHO DE 2022.</w:t>
      </w:r>
    </w:p>
    <w:p w14:paraId="0661A16B" w14:textId="6A7A403D" w:rsidR="00463CF2" w:rsidRPr="00FE409B" w:rsidRDefault="00463CF2" w:rsidP="00694A78">
      <w:pPr>
        <w:tabs>
          <w:tab w:val="left" w:pos="1134"/>
          <w:tab w:val="left" w:pos="1418"/>
        </w:tabs>
        <w:spacing w:after="0"/>
        <w:ind w:right="-7" w:firstLine="0"/>
        <w:jc w:val="center"/>
        <w:rPr>
          <w:rFonts w:ascii="Arial" w:eastAsia="Carlito" w:hAnsi="Arial" w:cs="Arial"/>
          <w:sz w:val="22"/>
          <w:szCs w:val="22"/>
        </w:rPr>
      </w:pPr>
    </w:p>
    <w:p w14:paraId="6EFF511A" w14:textId="099EC918" w:rsidR="00463CF2" w:rsidRPr="00FE409B" w:rsidRDefault="00463CF2" w:rsidP="00694A78">
      <w:pPr>
        <w:tabs>
          <w:tab w:val="left" w:pos="1134"/>
          <w:tab w:val="left" w:pos="1418"/>
        </w:tabs>
        <w:spacing w:after="0"/>
        <w:ind w:right="-7" w:firstLine="0"/>
        <w:jc w:val="center"/>
        <w:rPr>
          <w:rFonts w:ascii="Arial" w:eastAsia="Carlito" w:hAnsi="Arial" w:cs="Arial"/>
          <w:b/>
          <w:bCs/>
          <w:sz w:val="22"/>
          <w:szCs w:val="22"/>
        </w:rPr>
      </w:pPr>
      <w:r w:rsidRPr="00FE409B">
        <w:rPr>
          <w:rFonts w:ascii="Arial" w:eastAsia="Carlito" w:hAnsi="Arial" w:cs="Arial"/>
          <w:b/>
          <w:bCs/>
          <w:sz w:val="22"/>
          <w:szCs w:val="22"/>
        </w:rPr>
        <w:t>MINUTA DE CERTIDÃO DE DÍVIDA ATIVA (CDA)</w:t>
      </w:r>
    </w:p>
    <w:tbl>
      <w:tblPr>
        <w:tblStyle w:val="TabeladeGradeClara"/>
        <w:tblW w:w="4961" w:type="pct"/>
        <w:tblLook w:val="04A0" w:firstRow="1" w:lastRow="0" w:firstColumn="1" w:lastColumn="0" w:noHBand="0" w:noVBand="1"/>
      </w:tblPr>
      <w:tblGrid>
        <w:gridCol w:w="4422"/>
        <w:gridCol w:w="2377"/>
        <w:gridCol w:w="2185"/>
      </w:tblGrid>
      <w:tr w:rsidR="009E0F61" w:rsidRPr="00FE409B" w14:paraId="516A3812" w14:textId="77777777" w:rsidTr="009E0F61">
        <w:trPr>
          <w:trHeight w:val="340"/>
        </w:trPr>
        <w:tc>
          <w:tcPr>
            <w:tcW w:w="3784" w:type="pct"/>
            <w:gridSpan w:val="2"/>
            <w:vAlign w:val="center"/>
          </w:tcPr>
          <w:p w14:paraId="7C960FE6" w14:textId="2D7E712F" w:rsidR="009E0F61" w:rsidRPr="00FE409B" w:rsidRDefault="009E0F61" w:rsidP="00064D15">
            <w:pPr>
              <w:pStyle w:val="Ttulo6"/>
              <w:spacing w:before="0" w:after="0"/>
              <w:ind w:firstLine="0"/>
              <w:jc w:val="center"/>
              <w:outlineLvl w:val="5"/>
              <w:rPr>
                <w:rFonts w:ascii="Arial" w:hAnsi="Arial" w:cs="Arial"/>
                <w:sz w:val="22"/>
                <w:szCs w:val="22"/>
              </w:rPr>
            </w:pPr>
            <w:r w:rsidRPr="00FE409B">
              <w:rPr>
                <w:rFonts w:ascii="Arial" w:hAnsi="Arial" w:cs="Arial"/>
                <w:sz w:val="22"/>
                <w:szCs w:val="22"/>
              </w:rPr>
              <w:t>CERTIDÃO DE</w:t>
            </w:r>
            <w:r w:rsidRPr="00FE409B">
              <w:rPr>
                <w:rFonts w:ascii="Arial" w:hAnsi="Arial" w:cs="Arial"/>
                <w:sz w:val="22"/>
                <w:szCs w:val="22"/>
              </w:rPr>
              <w:t xml:space="preserve"> DÍVIDA ATIVA</w:t>
            </w:r>
          </w:p>
        </w:tc>
        <w:tc>
          <w:tcPr>
            <w:tcW w:w="1216" w:type="pct"/>
            <w:vAlign w:val="center"/>
          </w:tcPr>
          <w:p w14:paraId="23ECE06B" w14:textId="77777777" w:rsidR="009E0F61" w:rsidRPr="00FE409B" w:rsidRDefault="009E0F61" w:rsidP="00064D15">
            <w:pPr>
              <w:ind w:firstLine="0"/>
              <w:jc w:val="center"/>
              <w:rPr>
                <w:rFonts w:ascii="Arial" w:hAnsi="Arial" w:cs="Arial"/>
                <w:b/>
                <w:sz w:val="22"/>
                <w:szCs w:val="22"/>
              </w:rPr>
            </w:pPr>
            <w:r w:rsidRPr="00FE409B">
              <w:rPr>
                <w:rFonts w:ascii="Arial" w:hAnsi="Arial" w:cs="Arial"/>
                <w:b/>
                <w:sz w:val="22"/>
                <w:szCs w:val="22"/>
              </w:rPr>
              <w:t xml:space="preserve">n° </w:t>
            </w:r>
            <w:r w:rsidRPr="00FE409B">
              <w:rPr>
                <w:rFonts w:ascii="Arial" w:hAnsi="Arial" w:cs="Arial"/>
                <w:sz w:val="22"/>
                <w:szCs w:val="22"/>
              </w:rPr>
              <w:t>20XX/XXXX</w:t>
            </w:r>
          </w:p>
        </w:tc>
      </w:tr>
      <w:tr w:rsidR="009E0F61" w:rsidRPr="00FE409B" w14:paraId="6D7768C1" w14:textId="77777777" w:rsidTr="009E0F61">
        <w:trPr>
          <w:trHeight w:val="340"/>
        </w:trPr>
        <w:tc>
          <w:tcPr>
            <w:tcW w:w="2461" w:type="pct"/>
            <w:vAlign w:val="center"/>
          </w:tcPr>
          <w:p w14:paraId="72F5E427" w14:textId="38333828" w:rsidR="009E0F61" w:rsidRPr="00FE409B" w:rsidRDefault="00942AAA" w:rsidP="00064D15">
            <w:pPr>
              <w:ind w:firstLine="0"/>
              <w:jc w:val="center"/>
              <w:rPr>
                <w:rFonts w:ascii="Arial" w:hAnsi="Arial" w:cs="Arial"/>
                <w:bCs/>
                <w:sz w:val="22"/>
                <w:szCs w:val="22"/>
              </w:rPr>
            </w:pPr>
            <w:r w:rsidRPr="00FE409B">
              <w:rPr>
                <w:rFonts w:ascii="Arial" w:hAnsi="Arial" w:cs="Arial"/>
                <w:bCs/>
                <w:sz w:val="22"/>
                <w:szCs w:val="22"/>
              </w:rPr>
              <w:t>PAC</w:t>
            </w:r>
            <w:r w:rsidR="009E0F61" w:rsidRPr="00FE409B">
              <w:rPr>
                <w:rFonts w:ascii="Arial" w:hAnsi="Arial" w:cs="Arial"/>
                <w:bCs/>
                <w:sz w:val="22"/>
                <w:szCs w:val="22"/>
              </w:rPr>
              <w:t xml:space="preserve"> nº </w:t>
            </w:r>
            <w:r w:rsidR="009E0F61" w:rsidRPr="00FE409B">
              <w:rPr>
                <w:rFonts w:ascii="Arial" w:hAnsi="Arial" w:cs="Arial"/>
                <w:bCs/>
                <w:noProof/>
                <w:sz w:val="22"/>
                <w:szCs w:val="22"/>
              </w:rPr>
              <w:t>XXXXXXX/20XX</w:t>
            </w:r>
          </w:p>
        </w:tc>
        <w:tc>
          <w:tcPr>
            <w:tcW w:w="1323" w:type="pct"/>
            <w:vAlign w:val="center"/>
          </w:tcPr>
          <w:p w14:paraId="5E3E8F4C" w14:textId="77777777" w:rsidR="009E0F61" w:rsidRPr="00FE409B" w:rsidRDefault="009E0F61" w:rsidP="00064D15">
            <w:pPr>
              <w:pStyle w:val="Ttulo6"/>
              <w:spacing w:before="0" w:after="0"/>
              <w:ind w:firstLine="0"/>
              <w:jc w:val="center"/>
              <w:outlineLvl w:val="5"/>
              <w:rPr>
                <w:rFonts w:ascii="Arial" w:hAnsi="Arial" w:cs="Arial"/>
                <w:b w:val="0"/>
                <w:bCs/>
                <w:sz w:val="22"/>
                <w:szCs w:val="22"/>
              </w:rPr>
            </w:pPr>
            <w:r w:rsidRPr="00FE409B">
              <w:rPr>
                <w:rFonts w:ascii="Arial" w:hAnsi="Arial" w:cs="Arial"/>
                <w:b w:val="0"/>
                <w:bCs/>
                <w:sz w:val="22"/>
                <w:szCs w:val="22"/>
              </w:rPr>
              <w:t>Livro nº XX</w:t>
            </w:r>
          </w:p>
        </w:tc>
        <w:tc>
          <w:tcPr>
            <w:tcW w:w="1216" w:type="pct"/>
            <w:vAlign w:val="center"/>
          </w:tcPr>
          <w:p w14:paraId="210C3C70" w14:textId="77777777" w:rsidR="009E0F61" w:rsidRPr="00FE409B" w:rsidRDefault="009E0F61" w:rsidP="00064D15">
            <w:pPr>
              <w:ind w:firstLine="0"/>
              <w:jc w:val="center"/>
              <w:rPr>
                <w:rFonts w:ascii="Arial" w:hAnsi="Arial" w:cs="Arial"/>
                <w:bCs/>
                <w:sz w:val="22"/>
                <w:szCs w:val="22"/>
              </w:rPr>
            </w:pPr>
            <w:r w:rsidRPr="00FE409B">
              <w:rPr>
                <w:rFonts w:ascii="Arial" w:hAnsi="Arial" w:cs="Arial"/>
                <w:bCs/>
                <w:sz w:val="22"/>
                <w:szCs w:val="22"/>
              </w:rPr>
              <w:t>Folha nº XXXX</w:t>
            </w:r>
          </w:p>
        </w:tc>
      </w:tr>
    </w:tbl>
    <w:p w14:paraId="25CB0556" w14:textId="6CDFAF08" w:rsidR="009E0F61" w:rsidRPr="00FE409B" w:rsidRDefault="009E0F61" w:rsidP="00D530EC">
      <w:pPr>
        <w:spacing w:after="0"/>
        <w:ind w:right="-7" w:firstLine="0"/>
        <w:rPr>
          <w:rFonts w:ascii="Arial" w:hAnsi="Arial" w:cs="Arial"/>
          <w:sz w:val="22"/>
          <w:szCs w:val="22"/>
        </w:rPr>
      </w:pPr>
      <w:r w:rsidRPr="00FE409B">
        <w:rPr>
          <w:rFonts w:ascii="Arial" w:hAnsi="Arial" w:cs="Arial"/>
          <w:sz w:val="22"/>
          <w:szCs w:val="22"/>
        </w:rPr>
        <w:t xml:space="preserve">CERTIFICO, nos termos da Lei 6.830/1980, da Lei 12.514/2011, do Código Tributário Nacional e das demais leis aplicáveis, que, em </w:t>
      </w:r>
      <w:r w:rsidR="000F6643" w:rsidRPr="00FE409B">
        <w:rPr>
          <w:rFonts w:ascii="Arial" w:hAnsi="Arial" w:cs="Arial"/>
          <w:b/>
          <w:sz w:val="22"/>
          <w:szCs w:val="22"/>
        </w:rPr>
        <w:t xml:space="preserve">XX </w:t>
      </w:r>
      <w:r w:rsidRPr="00FE409B">
        <w:rPr>
          <w:rFonts w:ascii="Arial" w:hAnsi="Arial" w:cs="Arial"/>
          <w:b/>
          <w:sz w:val="22"/>
          <w:szCs w:val="22"/>
        </w:rPr>
        <w:t xml:space="preserve">de </w:t>
      </w:r>
      <w:r w:rsidR="000F6643" w:rsidRPr="00FE409B">
        <w:rPr>
          <w:rFonts w:ascii="Arial" w:hAnsi="Arial" w:cs="Arial"/>
          <w:b/>
          <w:sz w:val="22"/>
          <w:szCs w:val="22"/>
        </w:rPr>
        <w:t>XXXX</w:t>
      </w:r>
      <w:r w:rsidRPr="00FE409B">
        <w:rPr>
          <w:rFonts w:ascii="Arial" w:hAnsi="Arial" w:cs="Arial"/>
          <w:b/>
          <w:sz w:val="22"/>
          <w:szCs w:val="22"/>
        </w:rPr>
        <w:t xml:space="preserve"> de 20</w:t>
      </w:r>
      <w:r w:rsidR="000F6643" w:rsidRPr="00FE409B">
        <w:rPr>
          <w:rFonts w:ascii="Arial" w:hAnsi="Arial" w:cs="Arial"/>
          <w:b/>
          <w:sz w:val="22"/>
          <w:szCs w:val="22"/>
        </w:rPr>
        <w:t>XX</w:t>
      </w:r>
      <w:r w:rsidRPr="00FE409B">
        <w:rPr>
          <w:rFonts w:ascii="Arial" w:hAnsi="Arial" w:cs="Arial"/>
          <w:sz w:val="22"/>
          <w:szCs w:val="22"/>
        </w:rPr>
        <w:t xml:space="preserve">, foi inscrita no Livro de Inscrição de Devedores do Conselho de Arquitetura e Urbanismo do Distrito Federal (CAU/DF), no Livro nº </w:t>
      </w:r>
      <w:r w:rsidR="000F6643" w:rsidRPr="00FE409B">
        <w:rPr>
          <w:rFonts w:ascii="Arial" w:hAnsi="Arial" w:cs="Arial"/>
          <w:sz w:val="22"/>
          <w:szCs w:val="22"/>
        </w:rPr>
        <w:t>XX</w:t>
      </w:r>
      <w:r w:rsidRPr="00FE409B">
        <w:rPr>
          <w:rFonts w:ascii="Arial" w:hAnsi="Arial" w:cs="Arial"/>
          <w:sz w:val="22"/>
          <w:szCs w:val="22"/>
        </w:rPr>
        <w:t xml:space="preserve">, folha nº </w:t>
      </w:r>
      <w:r w:rsidR="000F6643" w:rsidRPr="00FE409B">
        <w:rPr>
          <w:rFonts w:ascii="Arial" w:hAnsi="Arial" w:cs="Arial"/>
          <w:sz w:val="22"/>
          <w:szCs w:val="22"/>
        </w:rPr>
        <w:t>XXXX</w:t>
      </w:r>
      <w:r w:rsidRPr="00FE409B">
        <w:rPr>
          <w:rFonts w:ascii="Arial" w:hAnsi="Arial" w:cs="Arial"/>
          <w:sz w:val="22"/>
          <w:szCs w:val="22"/>
        </w:rPr>
        <w:t>, a dívida a seguir discriminada:</w:t>
      </w:r>
    </w:p>
    <w:p w14:paraId="78986AC9" w14:textId="77777777" w:rsidR="009E0F61" w:rsidRPr="00FE409B" w:rsidRDefault="009E0F61" w:rsidP="00396A59">
      <w:pPr>
        <w:spacing w:after="0"/>
        <w:ind w:right="-7" w:firstLine="0"/>
        <w:rPr>
          <w:rFonts w:ascii="Arial" w:hAnsi="Arial" w:cs="Arial"/>
          <w:sz w:val="22"/>
          <w:szCs w:val="22"/>
        </w:rPr>
      </w:pPr>
    </w:p>
    <w:p w14:paraId="0A45AA38" w14:textId="49307C40" w:rsidR="009E0F61" w:rsidRPr="00FE409B" w:rsidRDefault="009E0F61" w:rsidP="00396A59">
      <w:pPr>
        <w:spacing w:after="0"/>
        <w:ind w:right="-7" w:firstLine="0"/>
        <w:rPr>
          <w:rFonts w:ascii="Arial" w:hAnsi="Arial" w:cs="Arial"/>
          <w:noProof/>
          <w:sz w:val="22"/>
          <w:szCs w:val="22"/>
        </w:rPr>
      </w:pPr>
      <w:r w:rsidRPr="00FE409B">
        <w:rPr>
          <w:rFonts w:ascii="Arial" w:hAnsi="Arial" w:cs="Arial"/>
          <w:b/>
          <w:sz w:val="22"/>
          <w:szCs w:val="22"/>
        </w:rPr>
        <w:t>DEVEDOR:</w:t>
      </w:r>
    </w:p>
    <w:p w14:paraId="2D9FC9F0" w14:textId="0B6FE5FE" w:rsidR="009E0F61" w:rsidRPr="00FE409B" w:rsidRDefault="009E0F61" w:rsidP="00396A59">
      <w:pPr>
        <w:spacing w:after="0"/>
        <w:ind w:right="-7" w:firstLine="0"/>
        <w:rPr>
          <w:rFonts w:ascii="Arial" w:hAnsi="Arial" w:cs="Arial"/>
          <w:noProof/>
          <w:sz w:val="22"/>
          <w:szCs w:val="22"/>
        </w:rPr>
      </w:pPr>
      <w:r w:rsidRPr="00FE409B">
        <w:rPr>
          <w:rFonts w:ascii="Arial" w:hAnsi="Arial" w:cs="Arial"/>
          <w:b/>
          <w:sz w:val="22"/>
          <w:szCs w:val="22"/>
        </w:rPr>
        <w:t>CPF/CNPJ nº:</w:t>
      </w:r>
    </w:p>
    <w:p w14:paraId="6612BA60" w14:textId="75DD2DEA" w:rsidR="009E0F61" w:rsidRPr="00FE409B" w:rsidRDefault="009E0F61" w:rsidP="00396A59">
      <w:pPr>
        <w:spacing w:after="0"/>
        <w:ind w:right="-7" w:firstLine="0"/>
        <w:rPr>
          <w:rFonts w:ascii="Arial" w:hAnsi="Arial" w:cs="Arial"/>
          <w:sz w:val="22"/>
          <w:szCs w:val="22"/>
        </w:rPr>
      </w:pPr>
      <w:r w:rsidRPr="00FE409B">
        <w:rPr>
          <w:rFonts w:ascii="Arial" w:hAnsi="Arial" w:cs="Arial"/>
          <w:b/>
          <w:sz w:val="22"/>
          <w:szCs w:val="22"/>
        </w:rPr>
        <w:t>CAU/DF nº:</w:t>
      </w:r>
    </w:p>
    <w:p w14:paraId="7784EBEF" w14:textId="02353682" w:rsidR="009E0F61" w:rsidRPr="00FE409B" w:rsidRDefault="009E0F61" w:rsidP="00396A59">
      <w:pPr>
        <w:spacing w:after="0"/>
        <w:ind w:right="-7" w:firstLine="0"/>
        <w:rPr>
          <w:rFonts w:ascii="Arial" w:hAnsi="Arial" w:cs="Arial"/>
          <w:sz w:val="22"/>
          <w:szCs w:val="22"/>
        </w:rPr>
      </w:pPr>
      <w:r w:rsidRPr="00FE409B">
        <w:rPr>
          <w:rFonts w:ascii="Arial" w:hAnsi="Arial" w:cs="Arial"/>
          <w:b/>
          <w:sz w:val="22"/>
          <w:szCs w:val="22"/>
        </w:rPr>
        <w:t>ENDEREÇO:</w:t>
      </w:r>
    </w:p>
    <w:p w14:paraId="415C21B7" w14:textId="77777777" w:rsidR="009E0F61" w:rsidRPr="00FE409B" w:rsidRDefault="009E0F61" w:rsidP="00396A59">
      <w:pPr>
        <w:spacing w:after="0"/>
        <w:ind w:right="-7" w:firstLine="0"/>
        <w:rPr>
          <w:rFonts w:ascii="Arial" w:hAnsi="Arial" w:cs="Arial"/>
          <w:sz w:val="22"/>
          <w:szCs w:val="22"/>
        </w:rPr>
      </w:pPr>
    </w:p>
    <w:p w14:paraId="068646EB" w14:textId="77777777" w:rsidR="009E0F61" w:rsidRPr="00FE409B" w:rsidRDefault="009E0F61" w:rsidP="00396A59">
      <w:pPr>
        <w:spacing w:after="0"/>
        <w:ind w:right="-7" w:firstLine="0"/>
        <w:rPr>
          <w:rFonts w:ascii="Arial" w:hAnsi="Arial" w:cs="Arial"/>
          <w:sz w:val="22"/>
          <w:szCs w:val="22"/>
        </w:rPr>
      </w:pPr>
      <w:r w:rsidRPr="00FE409B">
        <w:rPr>
          <w:rFonts w:ascii="Arial" w:hAnsi="Arial" w:cs="Arial"/>
          <w:b/>
          <w:sz w:val="22"/>
          <w:szCs w:val="22"/>
          <w:u w:val="single"/>
        </w:rPr>
        <w:t>ORIGEM DO DÉBITO</w:t>
      </w:r>
      <w:r w:rsidRPr="00FE409B">
        <w:rPr>
          <w:rFonts w:ascii="Arial" w:hAnsi="Arial" w:cs="Arial"/>
          <w:b/>
          <w:sz w:val="22"/>
          <w:szCs w:val="22"/>
        </w:rPr>
        <w:t xml:space="preserve"> </w:t>
      </w:r>
    </w:p>
    <w:p w14:paraId="685B6C40" w14:textId="643B1EA1" w:rsidR="009E0F61" w:rsidRPr="00FE409B" w:rsidRDefault="00C75423" w:rsidP="00396A59">
      <w:pPr>
        <w:spacing w:after="0"/>
        <w:ind w:right="-7" w:firstLine="0"/>
        <w:rPr>
          <w:rFonts w:ascii="Arial" w:hAnsi="Arial" w:cs="Arial"/>
          <w:sz w:val="22"/>
          <w:szCs w:val="22"/>
        </w:rPr>
      </w:pPr>
      <w:r w:rsidRPr="00FE409B">
        <w:rPr>
          <w:rFonts w:ascii="Arial" w:hAnsi="Arial" w:cs="Arial"/>
          <w:sz w:val="22"/>
          <w:szCs w:val="22"/>
        </w:rPr>
        <w:t>[</w:t>
      </w:r>
      <w:r w:rsidR="00396A59" w:rsidRPr="00FE409B">
        <w:rPr>
          <w:rFonts w:ascii="Arial" w:hAnsi="Arial" w:cs="Arial"/>
          <w:sz w:val="22"/>
          <w:szCs w:val="22"/>
        </w:rPr>
        <w:t>capitulação na legislação]</w:t>
      </w:r>
      <w:r w:rsidR="009E0F61" w:rsidRPr="00FE409B">
        <w:rPr>
          <w:rFonts w:ascii="Arial" w:hAnsi="Arial" w:cs="Arial"/>
          <w:sz w:val="22"/>
          <w:szCs w:val="22"/>
        </w:rPr>
        <w:t xml:space="preserve"> </w:t>
      </w:r>
    </w:p>
    <w:p w14:paraId="4E49A5EF" w14:textId="77777777" w:rsidR="009E0F61" w:rsidRPr="00FE409B" w:rsidRDefault="009E0F61" w:rsidP="00396A59">
      <w:pPr>
        <w:pStyle w:val="Ttulo5"/>
        <w:spacing w:before="0" w:after="0"/>
        <w:ind w:right="-7" w:firstLine="0"/>
        <w:rPr>
          <w:rFonts w:ascii="Arial" w:hAnsi="Arial" w:cs="Arial"/>
        </w:rPr>
      </w:pPr>
      <w:r w:rsidRPr="00FE409B">
        <w:rPr>
          <w:rFonts w:ascii="Arial" w:hAnsi="Arial" w:cs="Arial"/>
        </w:rPr>
        <w:t>CÁLCULO DO DÉBITO</w:t>
      </w:r>
    </w:p>
    <w:p w14:paraId="7A6FA45A" w14:textId="77777777" w:rsidR="009E0F61" w:rsidRPr="00FE409B" w:rsidRDefault="009E0F61" w:rsidP="00396A59">
      <w:pPr>
        <w:spacing w:after="0"/>
        <w:ind w:right="-7"/>
        <w:rPr>
          <w:rFonts w:ascii="Arial" w:hAnsi="Arial" w:cs="Arial"/>
          <w:sz w:val="22"/>
          <w:szCs w:val="22"/>
        </w:rPr>
      </w:pPr>
    </w:p>
    <w:p w14:paraId="28010B6E" w14:textId="4DBEC2FC" w:rsidR="009E0F61" w:rsidRPr="00FE409B" w:rsidRDefault="009E0F61" w:rsidP="00396A59">
      <w:pPr>
        <w:spacing w:after="0"/>
        <w:ind w:right="-7" w:firstLine="0"/>
        <w:rPr>
          <w:rFonts w:ascii="Arial" w:hAnsi="Arial" w:cs="Arial"/>
          <w:sz w:val="22"/>
          <w:szCs w:val="22"/>
        </w:rPr>
      </w:pPr>
      <w:r w:rsidRPr="00FE409B">
        <w:rPr>
          <w:rFonts w:ascii="Arial" w:hAnsi="Arial" w:cs="Arial"/>
          <w:b/>
          <w:sz w:val="22"/>
          <w:szCs w:val="22"/>
        </w:rPr>
        <w:t xml:space="preserve">VALOR NOMINAL TOTAL: </w:t>
      </w:r>
      <w:r w:rsidRPr="00FE409B">
        <w:rPr>
          <w:rFonts w:ascii="Arial" w:hAnsi="Arial" w:cs="Arial"/>
          <w:sz w:val="22"/>
          <w:szCs w:val="22"/>
        </w:rPr>
        <w:t xml:space="preserve">R$ </w:t>
      </w:r>
      <w:r w:rsidR="00B21733" w:rsidRPr="00FE409B">
        <w:rPr>
          <w:rFonts w:ascii="Arial" w:hAnsi="Arial" w:cs="Arial"/>
          <w:sz w:val="22"/>
          <w:szCs w:val="22"/>
        </w:rPr>
        <w:t>[valor]</w:t>
      </w:r>
      <w:r w:rsidRPr="00FE409B">
        <w:rPr>
          <w:rFonts w:ascii="Arial" w:hAnsi="Arial" w:cs="Arial"/>
          <w:sz w:val="22"/>
          <w:szCs w:val="22"/>
        </w:rPr>
        <w:t xml:space="preserve"> (</w:t>
      </w:r>
      <w:r w:rsidR="00B21733" w:rsidRPr="00FE409B">
        <w:rPr>
          <w:rFonts w:ascii="Arial" w:hAnsi="Arial" w:cs="Arial"/>
          <w:sz w:val="22"/>
          <w:szCs w:val="22"/>
        </w:rPr>
        <w:t>valor por extenso</w:t>
      </w:r>
      <w:r w:rsidRPr="00FE409B">
        <w:rPr>
          <w:rFonts w:ascii="Arial" w:hAnsi="Arial" w:cs="Arial"/>
          <w:sz w:val="22"/>
          <w:szCs w:val="22"/>
        </w:rPr>
        <w:t>)</w:t>
      </w:r>
    </w:p>
    <w:p w14:paraId="4B2042D1" w14:textId="77777777" w:rsidR="009E0F61" w:rsidRPr="00FE409B" w:rsidRDefault="009E0F61" w:rsidP="00396A59">
      <w:pPr>
        <w:spacing w:after="0"/>
        <w:ind w:right="-7"/>
        <w:rPr>
          <w:rFonts w:ascii="Arial" w:hAnsi="Arial" w:cs="Arial"/>
          <w:sz w:val="22"/>
          <w:szCs w:val="22"/>
        </w:rPr>
      </w:pPr>
    </w:p>
    <w:p w14:paraId="4FB275CF" w14:textId="77777777" w:rsidR="00B21733" w:rsidRPr="00FE409B" w:rsidRDefault="00B21733" w:rsidP="00B21733">
      <w:pPr>
        <w:tabs>
          <w:tab w:val="left" w:pos="284"/>
        </w:tabs>
        <w:spacing w:after="0"/>
        <w:ind w:right="-7" w:firstLine="0"/>
        <w:rPr>
          <w:rFonts w:ascii="Arial" w:hAnsi="Arial" w:cs="Arial"/>
          <w:bCs/>
          <w:noProof/>
          <w:sz w:val="22"/>
          <w:szCs w:val="22"/>
          <w:shd w:val="clear" w:color="auto" w:fill="FFFFFF"/>
        </w:rPr>
      </w:pPr>
      <w:r w:rsidRPr="00FE409B">
        <w:rPr>
          <w:rFonts w:ascii="Arial" w:hAnsi="Arial" w:cs="Arial"/>
          <w:b/>
          <w:sz w:val="22"/>
          <w:szCs w:val="22"/>
        </w:rPr>
        <w:t xml:space="preserve">Fórmula de cálculo da multa de mora e juros </w:t>
      </w:r>
      <w:r w:rsidRPr="00FE409B">
        <w:rPr>
          <w:rFonts w:ascii="Arial" w:hAnsi="Arial" w:cs="Arial"/>
          <w:bCs/>
          <w:sz w:val="22"/>
          <w:szCs w:val="22"/>
        </w:rPr>
        <w:t>(</w:t>
      </w:r>
      <w:r w:rsidRPr="00FE409B">
        <w:rPr>
          <w:rFonts w:ascii="Arial" w:hAnsi="Arial" w:cs="Arial"/>
          <w:bCs/>
          <w:noProof/>
          <w:sz w:val="22"/>
          <w:szCs w:val="22"/>
          <w:shd w:val="clear" w:color="auto" w:fill="FFFFFF"/>
        </w:rPr>
        <w:t>art. 10 da Resolução CAU/BR nº 193, de 4 de setembro de 2020):</w:t>
      </w:r>
    </w:p>
    <w:p w14:paraId="0C5E54CD" w14:textId="77777777" w:rsidR="00B21733" w:rsidRPr="00FE409B" w:rsidRDefault="00B21733" w:rsidP="00B21733">
      <w:pPr>
        <w:tabs>
          <w:tab w:val="left" w:pos="284"/>
        </w:tabs>
        <w:spacing w:after="0"/>
        <w:ind w:right="-7" w:firstLine="0"/>
        <w:rPr>
          <w:rFonts w:ascii="Arial" w:hAnsi="Arial" w:cs="Arial"/>
          <w:bCs/>
          <w:noProof/>
          <w:sz w:val="22"/>
          <w:szCs w:val="22"/>
          <w:shd w:val="clear" w:color="auto" w:fill="FFFFFF"/>
        </w:rPr>
      </w:pPr>
    </w:p>
    <w:p w14:paraId="19E804B5" w14:textId="77777777" w:rsidR="00B21733" w:rsidRPr="00FE409B" w:rsidRDefault="00B21733" w:rsidP="00B21733">
      <w:pPr>
        <w:tabs>
          <w:tab w:val="left" w:pos="284"/>
        </w:tabs>
        <w:spacing w:after="0"/>
        <w:ind w:right="-7" w:firstLine="0"/>
        <w:rPr>
          <w:rFonts w:ascii="Arial" w:hAnsi="Arial" w:cs="Arial"/>
          <w:bCs/>
          <w:noProof/>
          <w:sz w:val="22"/>
          <w:szCs w:val="22"/>
          <w:shd w:val="clear" w:color="auto" w:fill="FFFFFF"/>
        </w:rPr>
      </w:pPr>
      <w:r w:rsidRPr="00FE409B">
        <w:rPr>
          <w:rFonts w:ascii="Arial" w:hAnsi="Arial" w:cs="Arial"/>
          <w:bCs/>
          <w:noProof/>
          <w:sz w:val="22"/>
          <w:szCs w:val="22"/>
          <w:shd w:val="clear" w:color="auto" w:fill="FFFFFF"/>
        </w:rPr>
        <w:t>As anuidades e multas devidas, que não forem quitadas nas datas dos respectivos vencimentos, serão acrescidas de correção com base na variação da Taxa Referencial do Sistema Especial de Liquidação e de Custódia (SELIC), calculada desde o primeiro dia de atraso até o último dia do mês antecedente ao do pagamento, e juros de 1% (um por cento) no mês do pagamento.</w:t>
      </w:r>
    </w:p>
    <w:p w14:paraId="75094B1F" w14:textId="77777777" w:rsidR="00B21733" w:rsidRPr="00FE409B" w:rsidRDefault="00B21733" w:rsidP="00B21733">
      <w:pPr>
        <w:tabs>
          <w:tab w:val="left" w:pos="284"/>
        </w:tabs>
        <w:spacing w:after="0"/>
        <w:ind w:right="-7" w:firstLine="0"/>
        <w:rPr>
          <w:rFonts w:ascii="Arial" w:hAnsi="Arial" w:cs="Arial"/>
          <w:bCs/>
          <w:noProof/>
          <w:sz w:val="22"/>
          <w:szCs w:val="22"/>
          <w:shd w:val="clear" w:color="auto" w:fill="FFFFFF"/>
        </w:rPr>
      </w:pPr>
    </w:p>
    <w:p w14:paraId="0093ED62" w14:textId="77777777" w:rsidR="00B21733" w:rsidRPr="00FE409B" w:rsidRDefault="00B21733" w:rsidP="00B21733">
      <w:pPr>
        <w:tabs>
          <w:tab w:val="left" w:pos="284"/>
        </w:tabs>
        <w:spacing w:after="0"/>
        <w:ind w:right="-7" w:firstLine="0"/>
        <w:rPr>
          <w:rFonts w:ascii="Arial" w:hAnsi="Arial" w:cs="Arial"/>
          <w:bCs/>
          <w:noProof/>
          <w:sz w:val="22"/>
          <w:szCs w:val="22"/>
          <w:shd w:val="clear" w:color="auto" w:fill="FFFFFF"/>
        </w:rPr>
      </w:pPr>
      <w:r w:rsidRPr="00FE409B">
        <w:rPr>
          <w:rFonts w:ascii="Arial" w:hAnsi="Arial" w:cs="Arial"/>
          <w:bCs/>
          <w:noProof/>
          <w:sz w:val="22"/>
          <w:szCs w:val="22"/>
          <w:shd w:val="clear" w:color="auto" w:fill="FFFFFF"/>
        </w:rPr>
        <w:t>a) 10% (dez por cento): até o último dia útil do primeiro mês subsequente ao do vencimento;</w:t>
      </w:r>
    </w:p>
    <w:p w14:paraId="46068BAA" w14:textId="77777777" w:rsidR="00B21733" w:rsidRPr="00FE409B" w:rsidRDefault="00B21733" w:rsidP="00B21733">
      <w:pPr>
        <w:tabs>
          <w:tab w:val="left" w:pos="284"/>
        </w:tabs>
        <w:spacing w:after="0"/>
        <w:ind w:right="-7" w:firstLine="0"/>
        <w:rPr>
          <w:rFonts w:ascii="Arial" w:hAnsi="Arial" w:cs="Arial"/>
          <w:bCs/>
          <w:noProof/>
          <w:sz w:val="22"/>
          <w:szCs w:val="22"/>
          <w:shd w:val="clear" w:color="auto" w:fill="FFFFFF"/>
        </w:rPr>
      </w:pPr>
      <w:r w:rsidRPr="00FE409B">
        <w:rPr>
          <w:rFonts w:ascii="Arial" w:hAnsi="Arial" w:cs="Arial"/>
          <w:bCs/>
          <w:noProof/>
          <w:sz w:val="22"/>
          <w:szCs w:val="22"/>
          <w:shd w:val="clear" w:color="auto" w:fill="FFFFFF"/>
        </w:rPr>
        <w:t>b) 15% (quinze por cento): até o último dia útil do segundo mês subsequente ao do vencimento;</w:t>
      </w:r>
    </w:p>
    <w:p w14:paraId="0428C20B" w14:textId="77777777" w:rsidR="00B21733" w:rsidRPr="00FE409B" w:rsidRDefault="00B21733" w:rsidP="00B21733">
      <w:pPr>
        <w:tabs>
          <w:tab w:val="left" w:pos="284"/>
        </w:tabs>
        <w:spacing w:after="0"/>
        <w:ind w:right="-7" w:firstLine="0"/>
        <w:rPr>
          <w:rFonts w:ascii="Arial" w:hAnsi="Arial" w:cs="Arial"/>
          <w:bCs/>
          <w:noProof/>
          <w:sz w:val="22"/>
          <w:szCs w:val="22"/>
          <w:shd w:val="clear" w:color="auto" w:fill="FFFFFF"/>
        </w:rPr>
      </w:pPr>
      <w:r w:rsidRPr="00FE409B">
        <w:rPr>
          <w:rFonts w:ascii="Arial" w:hAnsi="Arial" w:cs="Arial"/>
          <w:bCs/>
          <w:noProof/>
          <w:sz w:val="22"/>
          <w:szCs w:val="22"/>
          <w:shd w:val="clear" w:color="auto" w:fill="FFFFFF"/>
        </w:rPr>
        <w:t>c) 20% (vinte por cento): a partir do terceiro mês subsequente ao do vencimento.</w:t>
      </w:r>
    </w:p>
    <w:p w14:paraId="3563C612" w14:textId="4D5CADDB" w:rsidR="00B21733" w:rsidRPr="00FE409B" w:rsidRDefault="00B21733" w:rsidP="00B21733">
      <w:pPr>
        <w:tabs>
          <w:tab w:val="left" w:pos="567"/>
        </w:tabs>
        <w:spacing w:after="0"/>
        <w:ind w:right="-7" w:firstLine="0"/>
        <w:rPr>
          <w:rFonts w:ascii="Arial" w:hAnsi="Arial" w:cs="Arial"/>
          <w:noProof/>
          <w:sz w:val="22"/>
          <w:szCs w:val="22"/>
          <w:shd w:val="clear" w:color="auto" w:fill="FFFFFF"/>
        </w:rPr>
      </w:pPr>
    </w:p>
    <w:p w14:paraId="4F022B3E" w14:textId="77777777" w:rsidR="00FE409B" w:rsidRPr="00FE409B" w:rsidRDefault="00FE409B" w:rsidP="00FE409B">
      <w:pPr>
        <w:pStyle w:val="Ttulo1"/>
        <w:spacing w:before="0" w:after="0"/>
        <w:ind w:right="-7" w:firstLine="0"/>
        <w:rPr>
          <w:rFonts w:ascii="Arial" w:hAnsi="Arial" w:cs="Arial"/>
          <w:sz w:val="22"/>
          <w:szCs w:val="22"/>
        </w:rPr>
      </w:pPr>
      <w:r w:rsidRPr="00FE409B">
        <w:rPr>
          <w:rFonts w:ascii="Arial" w:hAnsi="Arial" w:cs="Arial"/>
          <w:sz w:val="22"/>
          <w:szCs w:val="22"/>
        </w:rPr>
        <w:t>DATA DA BASE DE CÁLCULO: 21 DE JANEIRO DE 2020</w:t>
      </w:r>
    </w:p>
    <w:tbl>
      <w:tblPr>
        <w:tblStyle w:val="SimplesTabela1"/>
        <w:tblW w:w="5000" w:type="pct"/>
        <w:tblLook w:val="04A0" w:firstRow="1" w:lastRow="0" w:firstColumn="1" w:lastColumn="0" w:noHBand="0" w:noVBand="1"/>
      </w:tblPr>
      <w:tblGrid>
        <w:gridCol w:w="1590"/>
        <w:gridCol w:w="2582"/>
        <w:gridCol w:w="2485"/>
        <w:gridCol w:w="2398"/>
      </w:tblGrid>
      <w:tr w:rsidR="00FE409B" w:rsidRPr="00FE409B" w14:paraId="690E862B" w14:textId="77777777" w:rsidTr="00064D1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78" w:type="pct"/>
            <w:vAlign w:val="center"/>
            <w:hideMark/>
          </w:tcPr>
          <w:p w14:paraId="2141C58A" w14:textId="77777777" w:rsidR="00FE409B" w:rsidRPr="00FE409B" w:rsidRDefault="00FE409B" w:rsidP="00064D15">
            <w:pPr>
              <w:ind w:firstLine="0"/>
              <w:jc w:val="center"/>
              <w:rPr>
                <w:rFonts w:ascii="Arial" w:hAnsi="Arial" w:cs="Arial"/>
                <w:b w:val="0"/>
                <w:sz w:val="22"/>
                <w:szCs w:val="22"/>
              </w:rPr>
            </w:pPr>
            <w:r w:rsidRPr="00FE409B">
              <w:rPr>
                <w:rFonts w:ascii="Arial" w:hAnsi="Arial" w:cs="Arial"/>
                <w:sz w:val="22"/>
                <w:szCs w:val="22"/>
              </w:rPr>
              <w:t>Exercício</w:t>
            </w:r>
          </w:p>
        </w:tc>
        <w:tc>
          <w:tcPr>
            <w:tcW w:w="1426" w:type="pct"/>
            <w:vAlign w:val="center"/>
            <w:hideMark/>
          </w:tcPr>
          <w:p w14:paraId="7343F4B4" w14:textId="77777777" w:rsidR="00FE409B" w:rsidRPr="00FE409B" w:rsidRDefault="00FE409B" w:rsidP="00064D15">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FE409B">
              <w:rPr>
                <w:rFonts w:ascii="Arial" w:hAnsi="Arial" w:cs="Arial"/>
                <w:sz w:val="22"/>
                <w:szCs w:val="22"/>
              </w:rPr>
              <w:t>Nominal</w:t>
            </w:r>
          </w:p>
        </w:tc>
        <w:tc>
          <w:tcPr>
            <w:tcW w:w="1372" w:type="pct"/>
            <w:vAlign w:val="center"/>
            <w:hideMark/>
          </w:tcPr>
          <w:p w14:paraId="110F98BA" w14:textId="77777777" w:rsidR="00FE409B" w:rsidRPr="00FE409B" w:rsidRDefault="00FE409B" w:rsidP="00064D15">
            <w:pPr>
              <w:pStyle w:val="Ttulo6"/>
              <w:spacing w:before="0" w:after="0"/>
              <w:ind w:firstLine="0"/>
              <w:jc w:val="center"/>
              <w:outlineLvl w:val="5"/>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FE409B">
              <w:rPr>
                <w:rFonts w:ascii="Arial" w:hAnsi="Arial" w:cs="Arial"/>
                <w:sz w:val="22"/>
                <w:szCs w:val="22"/>
              </w:rPr>
              <w:t>Encargos*</w:t>
            </w:r>
          </w:p>
          <w:p w14:paraId="1E62CA73" w14:textId="77777777" w:rsidR="00FE409B" w:rsidRPr="00FE409B" w:rsidRDefault="00FE409B" w:rsidP="00064D15">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FE409B">
              <w:rPr>
                <w:rFonts w:ascii="Arial" w:hAnsi="Arial" w:cs="Arial"/>
                <w:sz w:val="22"/>
                <w:szCs w:val="22"/>
              </w:rPr>
              <w:t>(Juros + Multa)</w:t>
            </w:r>
          </w:p>
        </w:tc>
        <w:tc>
          <w:tcPr>
            <w:tcW w:w="1324" w:type="pct"/>
            <w:vAlign w:val="center"/>
            <w:hideMark/>
          </w:tcPr>
          <w:p w14:paraId="4EFD5E11" w14:textId="77777777" w:rsidR="00FE409B" w:rsidRPr="00FE409B" w:rsidRDefault="00FE409B" w:rsidP="00064D15">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FE409B">
              <w:rPr>
                <w:rFonts w:ascii="Arial" w:hAnsi="Arial" w:cs="Arial"/>
                <w:sz w:val="22"/>
                <w:szCs w:val="22"/>
              </w:rPr>
              <w:t>Subtotal</w:t>
            </w:r>
          </w:p>
        </w:tc>
      </w:tr>
      <w:tr w:rsidR="00FE409B" w:rsidRPr="00FE409B" w14:paraId="5C7C975C" w14:textId="77777777" w:rsidTr="00064D1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78" w:type="pct"/>
            <w:vAlign w:val="center"/>
            <w:hideMark/>
          </w:tcPr>
          <w:p w14:paraId="6D3E1136" w14:textId="77777777" w:rsidR="00FE409B" w:rsidRPr="00FE409B" w:rsidRDefault="00FE409B" w:rsidP="00064D15">
            <w:pPr>
              <w:ind w:right="-7" w:firstLine="0"/>
              <w:jc w:val="center"/>
              <w:rPr>
                <w:rFonts w:ascii="Arial" w:hAnsi="Arial" w:cs="Arial"/>
                <w:b w:val="0"/>
                <w:bCs w:val="0"/>
                <w:sz w:val="22"/>
                <w:szCs w:val="22"/>
              </w:rPr>
            </w:pPr>
            <w:r w:rsidRPr="00FE409B">
              <w:rPr>
                <w:rFonts w:ascii="Arial" w:hAnsi="Arial" w:cs="Arial"/>
                <w:b w:val="0"/>
                <w:bCs w:val="0"/>
                <w:sz w:val="22"/>
                <w:szCs w:val="22"/>
              </w:rPr>
              <w:t>20XX</w:t>
            </w:r>
          </w:p>
        </w:tc>
        <w:tc>
          <w:tcPr>
            <w:tcW w:w="1426" w:type="pct"/>
            <w:vAlign w:val="center"/>
            <w:hideMark/>
          </w:tcPr>
          <w:p w14:paraId="01272C8C" w14:textId="77777777" w:rsidR="00FE409B" w:rsidRPr="00FE409B" w:rsidRDefault="00FE409B" w:rsidP="00064D15">
            <w:pPr>
              <w:ind w:right="-7"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E409B">
              <w:rPr>
                <w:rFonts w:ascii="Arial" w:hAnsi="Arial" w:cs="Arial"/>
                <w:sz w:val="22"/>
                <w:szCs w:val="22"/>
              </w:rPr>
              <w:t>R$</w:t>
            </w:r>
          </w:p>
        </w:tc>
        <w:tc>
          <w:tcPr>
            <w:tcW w:w="1372" w:type="pct"/>
            <w:vAlign w:val="center"/>
            <w:hideMark/>
          </w:tcPr>
          <w:p w14:paraId="56E4A7F0" w14:textId="77777777" w:rsidR="00FE409B" w:rsidRPr="00FE409B" w:rsidRDefault="00FE409B" w:rsidP="00064D15">
            <w:pPr>
              <w:ind w:right="-7"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E409B">
              <w:rPr>
                <w:rFonts w:ascii="Arial" w:hAnsi="Arial" w:cs="Arial"/>
                <w:sz w:val="22"/>
                <w:szCs w:val="22"/>
              </w:rPr>
              <w:t>R$</w:t>
            </w:r>
          </w:p>
        </w:tc>
        <w:tc>
          <w:tcPr>
            <w:tcW w:w="1324" w:type="pct"/>
            <w:vAlign w:val="center"/>
            <w:hideMark/>
          </w:tcPr>
          <w:p w14:paraId="1D0B7B0E" w14:textId="77777777" w:rsidR="00FE409B" w:rsidRPr="00FE409B" w:rsidRDefault="00FE409B" w:rsidP="00064D15">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E409B">
              <w:rPr>
                <w:rFonts w:ascii="Arial" w:hAnsi="Arial" w:cs="Arial"/>
                <w:sz w:val="22"/>
                <w:szCs w:val="22"/>
              </w:rPr>
              <w:t>R$</w:t>
            </w:r>
          </w:p>
        </w:tc>
      </w:tr>
      <w:tr w:rsidR="00FE409B" w:rsidRPr="00FE409B" w14:paraId="5F6B0F9B" w14:textId="77777777" w:rsidTr="00064D15">
        <w:trPr>
          <w:trHeight w:val="340"/>
        </w:trPr>
        <w:tc>
          <w:tcPr>
            <w:cnfStyle w:val="001000000000" w:firstRow="0" w:lastRow="0" w:firstColumn="1" w:lastColumn="0" w:oddVBand="0" w:evenVBand="0" w:oddHBand="0" w:evenHBand="0" w:firstRowFirstColumn="0" w:firstRowLastColumn="0" w:lastRowFirstColumn="0" w:lastRowLastColumn="0"/>
            <w:tcW w:w="878" w:type="pct"/>
            <w:vAlign w:val="center"/>
            <w:hideMark/>
          </w:tcPr>
          <w:p w14:paraId="32C78501" w14:textId="77777777" w:rsidR="00FE409B" w:rsidRPr="00FE409B" w:rsidRDefault="00FE409B" w:rsidP="00064D15">
            <w:pPr>
              <w:tabs>
                <w:tab w:val="left" w:pos="502"/>
              </w:tabs>
              <w:ind w:firstLine="0"/>
              <w:jc w:val="center"/>
              <w:rPr>
                <w:rFonts w:ascii="Arial" w:hAnsi="Arial" w:cs="Arial"/>
                <w:b w:val="0"/>
                <w:bCs w:val="0"/>
                <w:sz w:val="22"/>
                <w:szCs w:val="22"/>
              </w:rPr>
            </w:pPr>
            <w:r w:rsidRPr="00FE409B">
              <w:rPr>
                <w:rFonts w:ascii="Arial" w:hAnsi="Arial" w:cs="Arial"/>
                <w:b w:val="0"/>
                <w:bCs w:val="0"/>
                <w:sz w:val="22"/>
                <w:szCs w:val="22"/>
              </w:rPr>
              <w:t>20XX</w:t>
            </w:r>
          </w:p>
        </w:tc>
        <w:tc>
          <w:tcPr>
            <w:tcW w:w="1426" w:type="pct"/>
            <w:vAlign w:val="center"/>
            <w:hideMark/>
          </w:tcPr>
          <w:p w14:paraId="2B465660" w14:textId="77777777" w:rsidR="00FE409B" w:rsidRPr="00FE409B" w:rsidRDefault="00FE409B" w:rsidP="00064D15">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E409B">
              <w:rPr>
                <w:rFonts w:ascii="Arial" w:hAnsi="Arial" w:cs="Arial"/>
                <w:sz w:val="22"/>
                <w:szCs w:val="22"/>
              </w:rPr>
              <w:t>R$</w:t>
            </w:r>
          </w:p>
        </w:tc>
        <w:tc>
          <w:tcPr>
            <w:tcW w:w="1372" w:type="pct"/>
            <w:vAlign w:val="center"/>
            <w:hideMark/>
          </w:tcPr>
          <w:p w14:paraId="446C60A4" w14:textId="77777777" w:rsidR="00FE409B" w:rsidRPr="00FE409B" w:rsidRDefault="00FE409B" w:rsidP="00064D15">
            <w:pPr>
              <w:tabs>
                <w:tab w:val="left" w:pos="1185"/>
              </w:tabs>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E409B">
              <w:rPr>
                <w:rFonts w:ascii="Arial" w:hAnsi="Arial" w:cs="Arial"/>
                <w:sz w:val="22"/>
                <w:szCs w:val="22"/>
              </w:rPr>
              <w:t>R$</w:t>
            </w:r>
          </w:p>
        </w:tc>
        <w:tc>
          <w:tcPr>
            <w:tcW w:w="1324" w:type="pct"/>
            <w:vAlign w:val="center"/>
            <w:hideMark/>
          </w:tcPr>
          <w:p w14:paraId="0CC43D29" w14:textId="77777777" w:rsidR="00FE409B" w:rsidRPr="00FE409B" w:rsidRDefault="00FE409B" w:rsidP="00064D15">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E409B">
              <w:rPr>
                <w:rFonts w:ascii="Arial" w:hAnsi="Arial" w:cs="Arial"/>
                <w:sz w:val="22"/>
                <w:szCs w:val="22"/>
              </w:rPr>
              <w:t>R$</w:t>
            </w:r>
          </w:p>
        </w:tc>
      </w:tr>
      <w:tr w:rsidR="00FE409B" w:rsidRPr="00FE409B" w14:paraId="79FF5AB0" w14:textId="77777777" w:rsidTr="00064D1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4"/>
            <w:vAlign w:val="center"/>
            <w:hideMark/>
          </w:tcPr>
          <w:p w14:paraId="2942929D" w14:textId="77777777" w:rsidR="00FE409B" w:rsidRPr="00FE409B" w:rsidRDefault="00FE409B" w:rsidP="00064D15">
            <w:pPr>
              <w:ind w:right="-7"/>
              <w:jc w:val="center"/>
              <w:rPr>
                <w:rFonts w:ascii="Arial" w:hAnsi="Arial" w:cs="Arial"/>
                <w:b w:val="0"/>
                <w:bCs w:val="0"/>
                <w:sz w:val="22"/>
                <w:szCs w:val="22"/>
              </w:rPr>
            </w:pPr>
            <w:r w:rsidRPr="00FE409B">
              <w:rPr>
                <w:rFonts w:ascii="Arial" w:hAnsi="Arial" w:cs="Arial"/>
                <w:sz w:val="22"/>
                <w:szCs w:val="22"/>
              </w:rPr>
              <w:t>TOTAL:</w:t>
            </w:r>
            <w:r w:rsidRPr="00FE409B">
              <w:rPr>
                <w:rFonts w:ascii="Arial" w:hAnsi="Arial" w:cs="Arial"/>
                <w:b w:val="0"/>
                <w:bCs w:val="0"/>
                <w:sz w:val="22"/>
                <w:szCs w:val="22"/>
              </w:rPr>
              <w:t xml:space="preserve"> R$ [valor] (valor por extenso)</w:t>
            </w:r>
          </w:p>
        </w:tc>
      </w:tr>
      <w:tr w:rsidR="00FE409B" w:rsidRPr="00FE409B" w14:paraId="42FD7E84" w14:textId="77777777" w:rsidTr="00064D15">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544700FB" w14:textId="77777777" w:rsidR="00FE409B" w:rsidRPr="00FE409B" w:rsidRDefault="00FE409B" w:rsidP="00064D15">
            <w:pPr>
              <w:ind w:firstLine="0"/>
              <w:rPr>
                <w:rFonts w:ascii="Arial" w:hAnsi="Arial" w:cs="Arial"/>
                <w:b w:val="0"/>
                <w:bCs w:val="0"/>
                <w:sz w:val="22"/>
                <w:szCs w:val="22"/>
              </w:rPr>
            </w:pPr>
            <w:r w:rsidRPr="00FE409B">
              <w:rPr>
                <w:rFonts w:ascii="Arial" w:hAnsi="Arial" w:cs="Arial"/>
                <w:b w:val="0"/>
                <w:bCs w:val="0"/>
                <w:sz w:val="22"/>
                <w:szCs w:val="22"/>
              </w:rPr>
              <w:t>*Valores sujeitos à atualização monetária no momento da negociação conforme disposições da Resolução CAU/BR nº 193/2020.</w:t>
            </w:r>
          </w:p>
        </w:tc>
      </w:tr>
    </w:tbl>
    <w:p w14:paraId="11EB65EC" w14:textId="77777777" w:rsidR="00FE409B" w:rsidRPr="00FE409B" w:rsidRDefault="00FE409B" w:rsidP="00FE409B">
      <w:pPr>
        <w:spacing w:after="0"/>
        <w:ind w:right="-7" w:firstLine="0"/>
        <w:rPr>
          <w:rFonts w:ascii="Arial" w:hAnsi="Arial" w:cs="Arial"/>
          <w:sz w:val="22"/>
          <w:szCs w:val="22"/>
        </w:rPr>
      </w:pPr>
      <w:r w:rsidRPr="00FE409B">
        <w:rPr>
          <w:rFonts w:ascii="Arial" w:hAnsi="Arial" w:cs="Arial"/>
          <w:sz w:val="22"/>
          <w:szCs w:val="22"/>
        </w:rPr>
        <w:t>FUNDAMENTO LEGAL: [CAPITULAÇÃO NA LEGISLAÇÃO].</w:t>
      </w:r>
    </w:p>
    <w:p w14:paraId="0EB1CBA8" w14:textId="77777777" w:rsidR="00FE409B" w:rsidRPr="00FE409B" w:rsidRDefault="00FE409B" w:rsidP="00FE409B">
      <w:pPr>
        <w:spacing w:after="0"/>
        <w:ind w:right="-7"/>
        <w:rPr>
          <w:rFonts w:ascii="Arial" w:hAnsi="Arial" w:cs="Arial"/>
          <w:sz w:val="22"/>
          <w:szCs w:val="22"/>
        </w:rPr>
      </w:pPr>
    </w:p>
    <w:p w14:paraId="55DE92FE" w14:textId="77777777" w:rsidR="00FE409B" w:rsidRPr="00FE409B" w:rsidRDefault="00FE409B" w:rsidP="00FE409B">
      <w:pPr>
        <w:spacing w:after="0"/>
        <w:ind w:right="-7" w:firstLine="0"/>
        <w:jc w:val="center"/>
        <w:rPr>
          <w:rFonts w:ascii="Arial" w:hAnsi="Arial" w:cs="Arial"/>
          <w:sz w:val="22"/>
          <w:szCs w:val="22"/>
        </w:rPr>
      </w:pPr>
      <w:r w:rsidRPr="00FE409B">
        <w:rPr>
          <w:rFonts w:ascii="Arial" w:hAnsi="Arial" w:cs="Arial"/>
          <w:sz w:val="22"/>
          <w:szCs w:val="22"/>
        </w:rPr>
        <w:t>Brasília, XX de XXXXX de 20XX.</w:t>
      </w:r>
    </w:p>
    <w:p w14:paraId="56BA057F" w14:textId="77777777" w:rsidR="00FE409B" w:rsidRPr="00FE409B" w:rsidRDefault="00FE409B" w:rsidP="00FE409B">
      <w:pPr>
        <w:spacing w:after="0"/>
        <w:ind w:right="-7"/>
        <w:jc w:val="center"/>
        <w:rPr>
          <w:rFonts w:ascii="Arial" w:hAnsi="Arial" w:cs="Arial"/>
          <w:sz w:val="22"/>
          <w:szCs w:val="22"/>
        </w:rPr>
      </w:pPr>
    </w:p>
    <w:p w14:paraId="3971B034" w14:textId="77777777" w:rsidR="00FE409B" w:rsidRPr="00FE409B" w:rsidRDefault="00FE409B" w:rsidP="00FE409B">
      <w:pPr>
        <w:widowControl w:val="0"/>
        <w:tabs>
          <w:tab w:val="left" w:pos="1418"/>
        </w:tabs>
        <w:spacing w:after="0"/>
        <w:ind w:right="-7" w:firstLine="0"/>
        <w:jc w:val="center"/>
        <w:rPr>
          <w:rFonts w:ascii="Arial" w:hAnsi="Arial" w:cs="Arial"/>
          <w:b/>
          <w:bCs/>
          <w:sz w:val="22"/>
          <w:szCs w:val="22"/>
        </w:rPr>
      </w:pPr>
      <w:r w:rsidRPr="00FE409B">
        <w:rPr>
          <w:rFonts w:ascii="Arial" w:hAnsi="Arial" w:cs="Arial"/>
          <w:b/>
          <w:bCs/>
          <w:sz w:val="22"/>
          <w:szCs w:val="22"/>
        </w:rPr>
        <w:t>[NOME DO AGENTE DO CAUDF]</w:t>
      </w:r>
    </w:p>
    <w:p w14:paraId="59819747" w14:textId="77777777" w:rsidR="00FE409B" w:rsidRPr="00FE409B" w:rsidRDefault="00FE409B" w:rsidP="00FE409B">
      <w:pPr>
        <w:widowControl w:val="0"/>
        <w:tabs>
          <w:tab w:val="left" w:pos="1418"/>
        </w:tabs>
        <w:spacing w:after="0"/>
        <w:ind w:right="-7" w:firstLine="0"/>
        <w:jc w:val="center"/>
        <w:rPr>
          <w:rFonts w:ascii="Arial" w:hAnsi="Arial" w:cs="Arial"/>
          <w:sz w:val="22"/>
          <w:szCs w:val="22"/>
        </w:rPr>
      </w:pPr>
      <w:r w:rsidRPr="00FE409B">
        <w:rPr>
          <w:rFonts w:ascii="Arial" w:hAnsi="Arial" w:cs="Arial"/>
          <w:sz w:val="22"/>
          <w:szCs w:val="22"/>
        </w:rPr>
        <w:t>[cargo do agente do CAU/DF]</w:t>
      </w:r>
    </w:p>
    <w:p w14:paraId="5B955735" w14:textId="77777777" w:rsidR="00FE409B" w:rsidRPr="00FE409B" w:rsidRDefault="00FE409B" w:rsidP="00FE409B">
      <w:pPr>
        <w:widowControl w:val="0"/>
        <w:tabs>
          <w:tab w:val="left" w:pos="1418"/>
        </w:tabs>
        <w:spacing w:after="0"/>
        <w:ind w:right="-7" w:firstLine="0"/>
        <w:jc w:val="center"/>
        <w:rPr>
          <w:rFonts w:ascii="Arial" w:hAnsi="Arial" w:cs="Arial"/>
          <w:sz w:val="22"/>
          <w:szCs w:val="22"/>
        </w:rPr>
      </w:pPr>
      <w:r w:rsidRPr="00FE409B">
        <w:rPr>
          <w:rFonts w:ascii="Arial" w:hAnsi="Arial" w:cs="Arial"/>
          <w:sz w:val="22"/>
          <w:szCs w:val="22"/>
        </w:rPr>
        <w:t>Gerência de Administração e Finanças</w:t>
      </w:r>
    </w:p>
    <w:p w14:paraId="0B3F72FC" w14:textId="77777777" w:rsidR="00FE409B" w:rsidRPr="00FE409B" w:rsidRDefault="00FE409B" w:rsidP="00FE409B">
      <w:pPr>
        <w:widowControl w:val="0"/>
        <w:tabs>
          <w:tab w:val="left" w:pos="1418"/>
        </w:tabs>
        <w:spacing w:after="0"/>
        <w:ind w:right="-7" w:firstLine="0"/>
        <w:jc w:val="center"/>
        <w:rPr>
          <w:rFonts w:ascii="Arial" w:hAnsi="Arial" w:cs="Arial"/>
          <w:sz w:val="22"/>
          <w:szCs w:val="22"/>
        </w:rPr>
      </w:pPr>
      <w:r w:rsidRPr="00FE409B">
        <w:rPr>
          <w:rFonts w:ascii="Arial" w:hAnsi="Arial" w:cs="Arial"/>
          <w:sz w:val="22"/>
          <w:szCs w:val="22"/>
        </w:rPr>
        <w:t>Setor de Cobrança</w:t>
      </w:r>
    </w:p>
    <w:p w14:paraId="53157606" w14:textId="26AC43EC" w:rsidR="00A518A3" w:rsidRPr="008F257F" w:rsidRDefault="00FE409B" w:rsidP="008F257F">
      <w:pPr>
        <w:widowControl w:val="0"/>
        <w:tabs>
          <w:tab w:val="left" w:pos="1418"/>
        </w:tabs>
        <w:spacing w:after="0"/>
        <w:ind w:right="-7" w:firstLine="0"/>
        <w:jc w:val="center"/>
        <w:rPr>
          <w:rFonts w:ascii="Arial" w:hAnsi="Arial" w:cs="Arial"/>
          <w:sz w:val="22"/>
          <w:szCs w:val="22"/>
        </w:rPr>
      </w:pPr>
      <w:r w:rsidRPr="00FE409B">
        <w:rPr>
          <w:rFonts w:ascii="Arial" w:hAnsi="Arial" w:cs="Arial"/>
          <w:sz w:val="22"/>
          <w:szCs w:val="22"/>
        </w:rPr>
        <w:t>SECOB-GARAFI–CAU/DF</w:t>
      </w:r>
    </w:p>
    <w:sectPr w:rsidR="00A518A3" w:rsidRPr="008F257F" w:rsidSect="00332BD0">
      <w:headerReference w:type="even" r:id="rId19"/>
      <w:headerReference w:type="default" r:id="rId20"/>
      <w:footerReference w:type="even" r:id="rId21"/>
      <w:footerReference w:type="default" r:id="rId22"/>
      <w:headerReference w:type="first" r:id="rId23"/>
      <w:footerReference w:type="first" r:id="rId24"/>
      <w:pgSz w:w="11900" w:h="16840"/>
      <w:pgMar w:top="1701" w:right="1134" w:bottom="1418" w:left="1701" w:header="567" w:footer="61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9E5FA" w14:textId="77777777" w:rsidR="006F2D27" w:rsidRDefault="006F2D27">
      <w:r>
        <w:separator/>
      </w:r>
    </w:p>
  </w:endnote>
  <w:endnote w:type="continuationSeparator" w:id="0">
    <w:p w14:paraId="5059BA91" w14:textId="77777777" w:rsidR="006F2D27" w:rsidRDefault="006F2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rlito">
    <w:charset w:val="00"/>
    <w:family w:val="swiss"/>
    <w:pitch w:val="variable"/>
    <w:sig w:usb0="E10002FF" w:usb1="5000E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axCondensed-Regular">
    <w:altName w:val="Calibri"/>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5FE7E" w14:textId="77777777" w:rsidR="00A7148F" w:rsidRDefault="00A7148F">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B0ABB" w14:textId="286FF8F0" w:rsidR="00332BD0" w:rsidRDefault="00332BD0" w:rsidP="00594228">
    <w:pPr>
      <w:spacing w:after="0"/>
      <w:ind w:right="-7" w:firstLine="0"/>
      <w:jc w:val="center"/>
      <w:rPr>
        <w:rFonts w:ascii="DaxCondensed-Regular" w:eastAsia="DaxCondensed-Regular" w:hAnsi="DaxCondensed-Regular" w:cs="DaxCondensed-Regular"/>
        <w:color w:val="E4F0F0"/>
        <w:sz w:val="16"/>
        <w:szCs w:val="16"/>
      </w:rPr>
    </w:pPr>
    <w:r>
      <w:rPr>
        <w:rFonts w:ascii="DaxCondensed-Regular" w:eastAsia="DaxCondensed-Regular" w:hAnsi="DaxCondensed-Regular" w:cs="DaxCondensed-Regular"/>
        <w:color w:val="E4F0F0"/>
        <w:sz w:val="16"/>
        <w:szCs w:val="16"/>
      </w:rPr>
      <w:t>________________________________________________________________________________________________________________</w:t>
    </w:r>
  </w:p>
  <w:p w14:paraId="0C032BE4" w14:textId="063A8FCB" w:rsidR="00A7148F" w:rsidRDefault="00A555FC" w:rsidP="001E4B19">
    <w:pPr>
      <w:spacing w:after="0"/>
      <w:ind w:right="-7" w:firstLine="0"/>
      <w:jc w:val="center"/>
      <w:rPr>
        <w:rFonts w:ascii="DaxCondensed-Regular" w:eastAsia="DaxCondensed-Regular" w:hAnsi="DaxCondensed-Regular" w:cs="DaxCondensed-Regular"/>
        <w:color w:val="1C3942"/>
        <w:sz w:val="16"/>
        <w:szCs w:val="16"/>
      </w:rPr>
    </w:pPr>
    <w:r>
      <w:rPr>
        <w:rFonts w:ascii="DaxCondensed-Regular" w:eastAsia="DaxCondensed-Regular" w:hAnsi="DaxCondensed-Regular" w:cs="DaxCondensed-Regular"/>
        <w:color w:val="1C3942"/>
        <w:sz w:val="16"/>
        <w:szCs w:val="16"/>
      </w:rPr>
      <w:t xml:space="preserve">Página </w:t>
    </w:r>
    <w:r>
      <w:rPr>
        <w:rFonts w:ascii="DaxCondensed-Regular" w:eastAsia="DaxCondensed-Regular" w:hAnsi="DaxCondensed-Regular" w:cs="DaxCondensed-Regular"/>
        <w:color w:val="1C3942"/>
        <w:sz w:val="16"/>
        <w:szCs w:val="16"/>
      </w:rPr>
      <w:fldChar w:fldCharType="begin"/>
    </w:r>
    <w:r>
      <w:rPr>
        <w:rFonts w:ascii="DaxCondensed-Regular" w:eastAsia="DaxCondensed-Regular" w:hAnsi="DaxCondensed-Regular" w:cs="DaxCondensed-Regular"/>
        <w:color w:val="1C3942"/>
        <w:sz w:val="16"/>
        <w:szCs w:val="16"/>
      </w:rPr>
      <w:instrText>PAGE</w:instrText>
    </w:r>
    <w:r>
      <w:rPr>
        <w:rFonts w:ascii="DaxCondensed-Regular" w:eastAsia="DaxCondensed-Regular" w:hAnsi="DaxCondensed-Regular" w:cs="DaxCondensed-Regular"/>
        <w:color w:val="1C3942"/>
        <w:sz w:val="16"/>
        <w:szCs w:val="16"/>
      </w:rPr>
      <w:fldChar w:fldCharType="separate"/>
    </w:r>
    <w:r w:rsidR="0029358B">
      <w:rPr>
        <w:rFonts w:ascii="DaxCondensed-Regular" w:eastAsia="DaxCondensed-Regular" w:hAnsi="DaxCondensed-Regular" w:cs="DaxCondensed-Regular"/>
        <w:noProof/>
        <w:color w:val="1C3942"/>
        <w:sz w:val="16"/>
        <w:szCs w:val="16"/>
      </w:rPr>
      <w:t>3</w:t>
    </w:r>
    <w:r>
      <w:rPr>
        <w:rFonts w:ascii="DaxCondensed-Regular" w:eastAsia="DaxCondensed-Regular" w:hAnsi="DaxCondensed-Regular" w:cs="DaxCondensed-Regular"/>
        <w:color w:val="1C3942"/>
        <w:sz w:val="16"/>
        <w:szCs w:val="16"/>
      </w:rPr>
      <w:fldChar w:fldCharType="end"/>
    </w:r>
    <w:r>
      <w:rPr>
        <w:rFonts w:ascii="DaxCondensed-Regular" w:eastAsia="DaxCondensed-Regular" w:hAnsi="DaxCondensed-Regular" w:cs="DaxCondensed-Regular"/>
        <w:color w:val="1C3942"/>
        <w:sz w:val="16"/>
        <w:szCs w:val="16"/>
      </w:rPr>
      <w:t xml:space="preserve"> de </w:t>
    </w:r>
    <w:r>
      <w:rPr>
        <w:rFonts w:ascii="DaxCondensed-Regular" w:eastAsia="DaxCondensed-Regular" w:hAnsi="DaxCondensed-Regular" w:cs="DaxCondensed-Regular"/>
        <w:color w:val="1C3942"/>
        <w:sz w:val="16"/>
        <w:szCs w:val="16"/>
      </w:rPr>
      <w:fldChar w:fldCharType="begin"/>
    </w:r>
    <w:r>
      <w:rPr>
        <w:rFonts w:ascii="DaxCondensed-Regular" w:eastAsia="DaxCondensed-Regular" w:hAnsi="DaxCondensed-Regular" w:cs="DaxCondensed-Regular"/>
        <w:color w:val="1C3942"/>
        <w:sz w:val="16"/>
        <w:szCs w:val="16"/>
      </w:rPr>
      <w:instrText>NUMPAGES</w:instrText>
    </w:r>
    <w:r>
      <w:rPr>
        <w:rFonts w:ascii="DaxCondensed-Regular" w:eastAsia="DaxCondensed-Regular" w:hAnsi="DaxCondensed-Regular" w:cs="DaxCondensed-Regular"/>
        <w:color w:val="1C3942"/>
        <w:sz w:val="16"/>
        <w:szCs w:val="16"/>
      </w:rPr>
      <w:fldChar w:fldCharType="separate"/>
    </w:r>
    <w:r w:rsidR="0029358B">
      <w:rPr>
        <w:rFonts w:ascii="DaxCondensed-Regular" w:eastAsia="DaxCondensed-Regular" w:hAnsi="DaxCondensed-Regular" w:cs="DaxCondensed-Regular"/>
        <w:noProof/>
        <w:color w:val="1C3942"/>
        <w:sz w:val="16"/>
        <w:szCs w:val="16"/>
      </w:rPr>
      <w:t>4</w:t>
    </w:r>
    <w:r>
      <w:rPr>
        <w:rFonts w:ascii="DaxCondensed-Regular" w:eastAsia="DaxCondensed-Regular" w:hAnsi="DaxCondensed-Regular" w:cs="DaxCondensed-Regular"/>
        <w:color w:val="1C3942"/>
        <w:sz w:val="16"/>
        <w:szCs w:val="16"/>
      </w:rPr>
      <w:fldChar w:fldCharType="end"/>
    </w:r>
  </w:p>
  <w:p w14:paraId="70B7765F" w14:textId="77777777" w:rsidR="00A7148F" w:rsidRDefault="00A555FC" w:rsidP="00594228">
    <w:pPr>
      <w:spacing w:after="0"/>
      <w:ind w:right="-7" w:firstLine="0"/>
      <w:jc w:val="center"/>
      <w:rPr>
        <w:rFonts w:ascii="DaxCondensed-Regular" w:eastAsia="DaxCondensed-Regular" w:hAnsi="DaxCondensed-Regular" w:cs="DaxCondensed-Regular"/>
        <w:color w:val="1C3942"/>
        <w:sz w:val="18"/>
        <w:szCs w:val="18"/>
      </w:rPr>
    </w:pPr>
    <w:r>
      <w:rPr>
        <w:rFonts w:ascii="DaxCondensed-Regular" w:eastAsia="DaxCondensed-Regular" w:hAnsi="DaxCondensed-Regular" w:cs="DaxCondensed-Regular"/>
        <w:color w:val="1C3942"/>
        <w:sz w:val="18"/>
        <w:szCs w:val="18"/>
      </w:rPr>
      <w:t>SEPN 510 - bloco A - CEP 70.750-521 - Brasília (DF) - (61) 3222-5176/3222-5179</w:t>
    </w:r>
  </w:p>
  <w:p w14:paraId="494506F8" w14:textId="77777777" w:rsidR="00A7148F" w:rsidRDefault="00A555FC" w:rsidP="00594228">
    <w:pPr>
      <w:spacing w:after="0"/>
      <w:ind w:right="-7" w:firstLine="0"/>
      <w:jc w:val="center"/>
      <w:rPr>
        <w:rFonts w:ascii="DaxCondensed-Regular" w:eastAsia="DaxCondensed-Regular" w:hAnsi="DaxCondensed-Regular" w:cs="DaxCondensed-Regular"/>
        <w:color w:val="1C3942"/>
        <w:sz w:val="18"/>
        <w:szCs w:val="18"/>
      </w:rPr>
    </w:pPr>
    <w:r>
      <w:rPr>
        <w:rFonts w:ascii="DaxCondensed-Regular" w:eastAsia="DaxCondensed-Regular" w:hAnsi="DaxCondensed-Regular" w:cs="DaxCondensed-Regular"/>
        <w:color w:val="1C3942"/>
        <w:sz w:val="18"/>
        <w:szCs w:val="18"/>
      </w:rPr>
      <w:t>www.caudf.gov.br | atendimento@caudf.gov.br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7397A" w14:textId="77777777" w:rsidR="00A7148F" w:rsidRDefault="00A7148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F7E9F" w14:textId="77777777" w:rsidR="006F2D27" w:rsidRDefault="006F2D27">
      <w:r>
        <w:separator/>
      </w:r>
    </w:p>
  </w:footnote>
  <w:footnote w:type="continuationSeparator" w:id="0">
    <w:p w14:paraId="6463C8AA" w14:textId="77777777" w:rsidR="006F2D27" w:rsidRDefault="006F2D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9705C" w14:textId="77777777" w:rsidR="00A7148F" w:rsidRDefault="00A7148F">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AA7DA" w14:textId="77777777" w:rsidR="00A7148F" w:rsidRDefault="00A555FC" w:rsidP="00245EFB">
    <w:pPr>
      <w:pBdr>
        <w:top w:val="nil"/>
        <w:left w:val="nil"/>
        <w:bottom w:val="nil"/>
        <w:right w:val="nil"/>
        <w:between w:val="nil"/>
      </w:pBdr>
      <w:tabs>
        <w:tab w:val="center" w:pos="4320"/>
        <w:tab w:val="right" w:pos="8640"/>
      </w:tabs>
      <w:ind w:right="-7" w:firstLine="0"/>
      <w:jc w:val="center"/>
      <w:rPr>
        <w:rFonts w:ascii="Arial" w:eastAsia="Arial" w:hAnsi="Arial" w:cs="Arial"/>
        <w:color w:val="296D7A"/>
        <w:sz w:val="22"/>
        <w:szCs w:val="22"/>
      </w:rPr>
    </w:pPr>
    <w:r>
      <w:rPr>
        <w:rFonts w:ascii="Times New Roman" w:eastAsia="Times New Roman" w:hAnsi="Times New Roman" w:cs="Times New Roman"/>
        <w:noProof/>
        <w:color w:val="000000"/>
      </w:rPr>
      <w:drawing>
        <wp:inline distT="0" distB="0" distL="114300" distR="114300" wp14:anchorId="71CE8E09" wp14:editId="1C2BE8A8">
          <wp:extent cx="5727700" cy="5556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27700" cy="55562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0134D" w14:textId="77777777" w:rsidR="00A7148F" w:rsidRDefault="00A7148F">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E79"/>
    <w:multiLevelType w:val="hybridMultilevel"/>
    <w:tmpl w:val="700E2370"/>
    <w:lvl w:ilvl="0" w:tplc="BE52C7CA">
      <w:start w:val="1"/>
      <w:numFmt w:val="ordinal"/>
      <w:lvlText w:val="Art. %1"/>
      <w:lvlJc w:val="left"/>
      <w:pPr>
        <w:ind w:left="2138" w:hanging="360"/>
      </w:pPr>
      <w:rPr>
        <w:rFonts w:ascii="Arial" w:hAnsi="Arial" w:hint="default"/>
        <w:b w:val="0"/>
        <w:i w:val="0"/>
        <w:sz w:val="22"/>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 w15:restartNumberingAfterBreak="0">
    <w:nsid w:val="00AC75C9"/>
    <w:multiLevelType w:val="hybridMultilevel"/>
    <w:tmpl w:val="CD6A096C"/>
    <w:lvl w:ilvl="0" w:tplc="3AD0C8C6">
      <w:start w:val="1"/>
      <w:numFmt w:val="upperRoman"/>
      <w:lvlText w:val="%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CC20CA"/>
    <w:multiLevelType w:val="hybridMultilevel"/>
    <w:tmpl w:val="5682321A"/>
    <w:lvl w:ilvl="0" w:tplc="5BFEA542">
      <w:start w:val="1"/>
      <w:numFmt w:val="ordinal"/>
      <w:lvlText w:val="§ %1"/>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469718E"/>
    <w:multiLevelType w:val="hybridMultilevel"/>
    <w:tmpl w:val="648E122C"/>
    <w:lvl w:ilvl="0" w:tplc="5BFEA542">
      <w:start w:val="1"/>
      <w:numFmt w:val="ordinal"/>
      <w:lvlText w:val="§ %1"/>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7D76861"/>
    <w:multiLevelType w:val="hybridMultilevel"/>
    <w:tmpl w:val="3FBA4E08"/>
    <w:lvl w:ilvl="0" w:tplc="5BFEA542">
      <w:start w:val="1"/>
      <w:numFmt w:val="ordinal"/>
      <w:lvlText w:val="§ %1"/>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9B76CFA"/>
    <w:multiLevelType w:val="hybridMultilevel"/>
    <w:tmpl w:val="FE64D0C4"/>
    <w:lvl w:ilvl="0" w:tplc="3DF8C244">
      <w:start w:val="1"/>
      <w:numFmt w:val="upperRoman"/>
      <w:lvlText w:val="%1 - "/>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F561B14"/>
    <w:multiLevelType w:val="hybridMultilevel"/>
    <w:tmpl w:val="EA787EDA"/>
    <w:lvl w:ilvl="0" w:tplc="3DF8C244">
      <w:start w:val="1"/>
      <w:numFmt w:val="upperRoman"/>
      <w:lvlText w:val="%1 - "/>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0B17926"/>
    <w:multiLevelType w:val="hybridMultilevel"/>
    <w:tmpl w:val="E9D897D2"/>
    <w:lvl w:ilvl="0" w:tplc="5BFEA542">
      <w:start w:val="1"/>
      <w:numFmt w:val="ordinal"/>
      <w:lvlText w:val="§ %1"/>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22558B7"/>
    <w:multiLevelType w:val="hybridMultilevel"/>
    <w:tmpl w:val="1598ECD4"/>
    <w:lvl w:ilvl="0" w:tplc="5BFEA542">
      <w:start w:val="1"/>
      <w:numFmt w:val="ordinal"/>
      <w:lvlText w:val="§ %1"/>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4F5414D"/>
    <w:multiLevelType w:val="hybridMultilevel"/>
    <w:tmpl w:val="B59A8802"/>
    <w:lvl w:ilvl="0" w:tplc="5BFEA542">
      <w:start w:val="1"/>
      <w:numFmt w:val="ordinal"/>
      <w:lvlText w:val="§ %1"/>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62420D4"/>
    <w:multiLevelType w:val="hybridMultilevel"/>
    <w:tmpl w:val="49B28846"/>
    <w:lvl w:ilvl="0" w:tplc="FFFFFFFF">
      <w:start w:val="1"/>
      <w:numFmt w:val="ordinal"/>
      <w:lvlText w:val="§ %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2F3311"/>
    <w:multiLevelType w:val="hybridMultilevel"/>
    <w:tmpl w:val="A462C1A0"/>
    <w:lvl w:ilvl="0" w:tplc="3DF8C244">
      <w:start w:val="1"/>
      <w:numFmt w:val="upperRoman"/>
      <w:lvlText w:val="%1 - "/>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68A5C81"/>
    <w:multiLevelType w:val="hybridMultilevel"/>
    <w:tmpl w:val="0A2CA22E"/>
    <w:lvl w:ilvl="0" w:tplc="3DF8C244">
      <w:start w:val="1"/>
      <w:numFmt w:val="upperRoman"/>
      <w:lvlText w:val="%1 - "/>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70714F2"/>
    <w:multiLevelType w:val="hybridMultilevel"/>
    <w:tmpl w:val="6B344398"/>
    <w:lvl w:ilvl="0" w:tplc="5BFEA542">
      <w:start w:val="1"/>
      <w:numFmt w:val="ordinal"/>
      <w:lvlText w:val="§ %1"/>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8E712BC"/>
    <w:multiLevelType w:val="hybridMultilevel"/>
    <w:tmpl w:val="E346B334"/>
    <w:lvl w:ilvl="0" w:tplc="3DF8C244">
      <w:start w:val="1"/>
      <w:numFmt w:val="upperRoman"/>
      <w:lvlText w:val="%1 - "/>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9B31D9E"/>
    <w:multiLevelType w:val="hybridMultilevel"/>
    <w:tmpl w:val="C16A70C6"/>
    <w:lvl w:ilvl="0" w:tplc="FFFFFFFF">
      <w:start w:val="1"/>
      <w:numFmt w:val="upperRoman"/>
      <w:lvlText w:val="%1 - "/>
      <w:lvlJc w:val="left"/>
      <w:pPr>
        <w:ind w:left="720" w:hanging="360"/>
      </w:pPr>
      <w:rPr>
        <w:rFonts w:ascii="Arial" w:hAnsi="Arial" w:hint="default"/>
        <w:b w:val="0"/>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A02728F"/>
    <w:multiLevelType w:val="hybridMultilevel"/>
    <w:tmpl w:val="49B28846"/>
    <w:lvl w:ilvl="0" w:tplc="FFFFFFFF">
      <w:start w:val="1"/>
      <w:numFmt w:val="ordinal"/>
      <w:lvlText w:val="§ %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A2B2C53"/>
    <w:multiLevelType w:val="hybridMultilevel"/>
    <w:tmpl w:val="39DE46FC"/>
    <w:lvl w:ilvl="0" w:tplc="3DF8C244">
      <w:start w:val="1"/>
      <w:numFmt w:val="upperRoman"/>
      <w:lvlText w:val="%1 - "/>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A5F72D7"/>
    <w:multiLevelType w:val="hybridMultilevel"/>
    <w:tmpl w:val="C3B6A912"/>
    <w:lvl w:ilvl="0" w:tplc="5BFEA542">
      <w:start w:val="1"/>
      <w:numFmt w:val="ordinal"/>
      <w:lvlText w:val="§ %1"/>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B926FA6"/>
    <w:multiLevelType w:val="hybridMultilevel"/>
    <w:tmpl w:val="EC7E287C"/>
    <w:lvl w:ilvl="0" w:tplc="5BFEA542">
      <w:start w:val="1"/>
      <w:numFmt w:val="ordinal"/>
      <w:lvlText w:val="§ %1"/>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E8E63DC"/>
    <w:multiLevelType w:val="hybridMultilevel"/>
    <w:tmpl w:val="5E507F12"/>
    <w:lvl w:ilvl="0" w:tplc="3DF8C244">
      <w:start w:val="1"/>
      <w:numFmt w:val="upperRoman"/>
      <w:lvlText w:val="%1 - "/>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F3F6036"/>
    <w:multiLevelType w:val="hybridMultilevel"/>
    <w:tmpl w:val="45263E7E"/>
    <w:lvl w:ilvl="0" w:tplc="3AD0C8C6">
      <w:start w:val="1"/>
      <w:numFmt w:val="upperRoman"/>
      <w:lvlText w:val="%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01A486D"/>
    <w:multiLevelType w:val="hybridMultilevel"/>
    <w:tmpl w:val="A66C0EEA"/>
    <w:lvl w:ilvl="0" w:tplc="5BFEA542">
      <w:start w:val="1"/>
      <w:numFmt w:val="ordinal"/>
      <w:lvlText w:val="§ %1"/>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5DB72EF"/>
    <w:multiLevelType w:val="hybridMultilevel"/>
    <w:tmpl w:val="E1CE213A"/>
    <w:lvl w:ilvl="0" w:tplc="22AC710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25EC1334"/>
    <w:multiLevelType w:val="hybridMultilevel"/>
    <w:tmpl w:val="45263E7E"/>
    <w:lvl w:ilvl="0" w:tplc="3AD0C8C6">
      <w:start w:val="1"/>
      <w:numFmt w:val="upperRoman"/>
      <w:lvlText w:val="%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762111D"/>
    <w:multiLevelType w:val="hybridMultilevel"/>
    <w:tmpl w:val="568CC604"/>
    <w:lvl w:ilvl="0" w:tplc="ADDEB200">
      <w:start w:val="10"/>
      <w:numFmt w:val="decimal"/>
      <w:lvlText w:val="Art. %1."/>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2F284EDC"/>
    <w:multiLevelType w:val="hybridMultilevel"/>
    <w:tmpl w:val="BEC66A6A"/>
    <w:lvl w:ilvl="0" w:tplc="3DF8C244">
      <w:start w:val="1"/>
      <w:numFmt w:val="upperRoman"/>
      <w:lvlText w:val="%1 - "/>
      <w:lvlJc w:val="left"/>
      <w:pPr>
        <w:ind w:left="2138" w:hanging="360"/>
      </w:pPr>
      <w:rPr>
        <w:rFonts w:ascii="Arial" w:hAnsi="Arial" w:hint="default"/>
        <w:b w:val="0"/>
        <w:i w:val="0"/>
        <w:sz w:val="22"/>
      </w:rPr>
    </w:lvl>
    <w:lvl w:ilvl="1" w:tplc="3DF8C244">
      <w:start w:val="1"/>
      <w:numFmt w:val="upperRoman"/>
      <w:lvlText w:val="%2 - "/>
      <w:lvlJc w:val="left"/>
      <w:pPr>
        <w:ind w:left="1440" w:hanging="360"/>
      </w:pPr>
      <w:rPr>
        <w:rFonts w:ascii="Arial" w:hAnsi="Arial" w:hint="default"/>
        <w:b w:val="0"/>
        <w:i w:val="0"/>
        <w:sz w:val="22"/>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2FC73420"/>
    <w:multiLevelType w:val="hybridMultilevel"/>
    <w:tmpl w:val="DA28EE7E"/>
    <w:lvl w:ilvl="0" w:tplc="3DF8C244">
      <w:start w:val="1"/>
      <w:numFmt w:val="upperRoman"/>
      <w:lvlText w:val="%1 - "/>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16D508A"/>
    <w:multiLevelType w:val="hybridMultilevel"/>
    <w:tmpl w:val="49B28846"/>
    <w:lvl w:ilvl="0" w:tplc="FFFFFFFF">
      <w:start w:val="1"/>
      <w:numFmt w:val="ordinal"/>
      <w:lvlText w:val="§ %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3045C10"/>
    <w:multiLevelType w:val="hybridMultilevel"/>
    <w:tmpl w:val="D5EE9EC0"/>
    <w:lvl w:ilvl="0" w:tplc="9580C060">
      <w:start w:val="10"/>
      <w:numFmt w:val="decimal"/>
      <w:lvlText w:val="Art. %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33D52C69"/>
    <w:multiLevelType w:val="hybridMultilevel"/>
    <w:tmpl w:val="49B28846"/>
    <w:lvl w:ilvl="0" w:tplc="FFFFFFFF">
      <w:start w:val="1"/>
      <w:numFmt w:val="ordinal"/>
      <w:lvlText w:val="§ %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4001393"/>
    <w:multiLevelType w:val="hybridMultilevel"/>
    <w:tmpl w:val="F01ACA32"/>
    <w:lvl w:ilvl="0" w:tplc="B5249BF8">
      <w:start w:val="1"/>
      <w:numFmt w:val="decimal"/>
      <w:lvlText w:val="%1."/>
      <w:lvlJc w:val="left"/>
      <w:pPr>
        <w:ind w:left="1785" w:hanging="142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34460E68"/>
    <w:multiLevelType w:val="hybridMultilevel"/>
    <w:tmpl w:val="C1EE3E5A"/>
    <w:lvl w:ilvl="0" w:tplc="3DF8C244">
      <w:start w:val="1"/>
      <w:numFmt w:val="upperRoman"/>
      <w:lvlText w:val="%1 - "/>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39D60710"/>
    <w:multiLevelType w:val="hybridMultilevel"/>
    <w:tmpl w:val="3814AD1A"/>
    <w:lvl w:ilvl="0" w:tplc="5BFEA542">
      <w:start w:val="1"/>
      <w:numFmt w:val="ordinal"/>
      <w:lvlText w:val="§ %1"/>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3A2131D3"/>
    <w:multiLevelType w:val="hybridMultilevel"/>
    <w:tmpl w:val="49B28846"/>
    <w:lvl w:ilvl="0" w:tplc="FFFFFFFF">
      <w:start w:val="1"/>
      <w:numFmt w:val="ordinal"/>
      <w:lvlText w:val="§ %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D0B02C8"/>
    <w:multiLevelType w:val="hybridMultilevel"/>
    <w:tmpl w:val="DD7A3A72"/>
    <w:lvl w:ilvl="0" w:tplc="3DF8C244">
      <w:start w:val="1"/>
      <w:numFmt w:val="upperRoman"/>
      <w:lvlText w:val="%1 - "/>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3D175E5F"/>
    <w:multiLevelType w:val="hybridMultilevel"/>
    <w:tmpl w:val="C16A70C6"/>
    <w:lvl w:ilvl="0" w:tplc="3DF8C244">
      <w:start w:val="1"/>
      <w:numFmt w:val="upperRoman"/>
      <w:lvlText w:val="%1 - "/>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42740EAD"/>
    <w:multiLevelType w:val="hybridMultilevel"/>
    <w:tmpl w:val="490CD4A0"/>
    <w:lvl w:ilvl="0" w:tplc="5BFEA542">
      <w:start w:val="1"/>
      <w:numFmt w:val="ordinal"/>
      <w:lvlText w:val="§ %1"/>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4A682D95"/>
    <w:multiLevelType w:val="hybridMultilevel"/>
    <w:tmpl w:val="49B28846"/>
    <w:lvl w:ilvl="0" w:tplc="FFFFFFFF">
      <w:start w:val="1"/>
      <w:numFmt w:val="ordinal"/>
      <w:lvlText w:val="§ %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AB249F9"/>
    <w:multiLevelType w:val="hybridMultilevel"/>
    <w:tmpl w:val="E13659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4B680C27"/>
    <w:multiLevelType w:val="hybridMultilevel"/>
    <w:tmpl w:val="CD6A096C"/>
    <w:lvl w:ilvl="0" w:tplc="FFFFFFFF">
      <w:start w:val="1"/>
      <w:numFmt w:val="upperRoman"/>
      <w:lvlText w:val="%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DFF7170"/>
    <w:multiLevelType w:val="hybridMultilevel"/>
    <w:tmpl w:val="3EB29A08"/>
    <w:lvl w:ilvl="0" w:tplc="5BFEA542">
      <w:start w:val="1"/>
      <w:numFmt w:val="ordinal"/>
      <w:lvlText w:val="§ %1"/>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4FAD77B1"/>
    <w:multiLevelType w:val="hybridMultilevel"/>
    <w:tmpl w:val="38D46B52"/>
    <w:lvl w:ilvl="0" w:tplc="5BFEA542">
      <w:start w:val="1"/>
      <w:numFmt w:val="ordinal"/>
      <w:lvlText w:val="§ %1"/>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506631B6"/>
    <w:multiLevelType w:val="hybridMultilevel"/>
    <w:tmpl w:val="49B28846"/>
    <w:lvl w:ilvl="0" w:tplc="FFFFFFFF">
      <w:start w:val="1"/>
      <w:numFmt w:val="ordinal"/>
      <w:lvlText w:val="§ %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089703F"/>
    <w:multiLevelType w:val="hybridMultilevel"/>
    <w:tmpl w:val="49B28846"/>
    <w:lvl w:ilvl="0" w:tplc="FFFFFFFF">
      <w:start w:val="1"/>
      <w:numFmt w:val="ordinal"/>
      <w:lvlText w:val="§ %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17116C0"/>
    <w:multiLevelType w:val="hybridMultilevel"/>
    <w:tmpl w:val="D7DC9FF2"/>
    <w:lvl w:ilvl="0" w:tplc="4CE8CCAC">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29A2299"/>
    <w:multiLevelType w:val="hybridMultilevel"/>
    <w:tmpl w:val="0D0280C8"/>
    <w:lvl w:ilvl="0" w:tplc="3DF8C244">
      <w:start w:val="1"/>
      <w:numFmt w:val="upperRoman"/>
      <w:lvlText w:val="%1 - "/>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541E59C0"/>
    <w:multiLevelType w:val="hybridMultilevel"/>
    <w:tmpl w:val="EADA5F08"/>
    <w:lvl w:ilvl="0" w:tplc="5BFEA542">
      <w:start w:val="1"/>
      <w:numFmt w:val="ordinal"/>
      <w:lvlText w:val="§ %1"/>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5555CC3"/>
    <w:multiLevelType w:val="hybridMultilevel"/>
    <w:tmpl w:val="DDD01954"/>
    <w:lvl w:ilvl="0" w:tplc="5BFEA542">
      <w:start w:val="1"/>
      <w:numFmt w:val="ordinal"/>
      <w:lvlText w:val="§ %1"/>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55600655"/>
    <w:multiLevelType w:val="hybridMultilevel"/>
    <w:tmpl w:val="49B28846"/>
    <w:lvl w:ilvl="0" w:tplc="FFFFFFFF">
      <w:start w:val="1"/>
      <w:numFmt w:val="ordinal"/>
      <w:lvlText w:val="§ %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8CA7B92"/>
    <w:multiLevelType w:val="hybridMultilevel"/>
    <w:tmpl w:val="B65EB6AA"/>
    <w:lvl w:ilvl="0" w:tplc="B68CC054">
      <w:start w:val="27"/>
      <w:numFmt w:val="decimal"/>
      <w:lvlText w:val="Art. %1."/>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596E26FF"/>
    <w:multiLevelType w:val="hybridMultilevel"/>
    <w:tmpl w:val="78886CB6"/>
    <w:lvl w:ilvl="0" w:tplc="5BFEA542">
      <w:start w:val="1"/>
      <w:numFmt w:val="ordinal"/>
      <w:lvlText w:val="§ %1"/>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5AB0675C"/>
    <w:multiLevelType w:val="hybridMultilevel"/>
    <w:tmpl w:val="21D66AD8"/>
    <w:lvl w:ilvl="0" w:tplc="3DF8C244">
      <w:start w:val="1"/>
      <w:numFmt w:val="upperRoman"/>
      <w:lvlText w:val="%1 - "/>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60474503"/>
    <w:multiLevelType w:val="hybridMultilevel"/>
    <w:tmpl w:val="7EB8BD5A"/>
    <w:lvl w:ilvl="0" w:tplc="B78E3726">
      <w:start w:val="1"/>
      <w:numFmt w:val="ordinal"/>
      <w:lvlText w:val="Art. %1"/>
      <w:lvlJc w:val="left"/>
      <w:pPr>
        <w:ind w:left="107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61E84112"/>
    <w:multiLevelType w:val="hybridMultilevel"/>
    <w:tmpl w:val="3650E976"/>
    <w:lvl w:ilvl="0" w:tplc="5BFEA542">
      <w:start w:val="1"/>
      <w:numFmt w:val="ordinal"/>
      <w:lvlText w:val="§ %1"/>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66E7748E"/>
    <w:multiLevelType w:val="hybridMultilevel"/>
    <w:tmpl w:val="49B28846"/>
    <w:lvl w:ilvl="0" w:tplc="FFFFFFFF">
      <w:start w:val="1"/>
      <w:numFmt w:val="ordinal"/>
      <w:lvlText w:val="§ %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EA759CA"/>
    <w:multiLevelType w:val="hybridMultilevel"/>
    <w:tmpl w:val="D7DC9FF2"/>
    <w:lvl w:ilvl="0" w:tplc="4CE8CCAC">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F747473"/>
    <w:multiLevelType w:val="hybridMultilevel"/>
    <w:tmpl w:val="49B28846"/>
    <w:lvl w:ilvl="0" w:tplc="FFFFFFFF">
      <w:start w:val="1"/>
      <w:numFmt w:val="ordinal"/>
      <w:lvlText w:val="§ %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01704D7"/>
    <w:multiLevelType w:val="hybridMultilevel"/>
    <w:tmpl w:val="B87AD418"/>
    <w:lvl w:ilvl="0" w:tplc="5BFEA542">
      <w:start w:val="1"/>
      <w:numFmt w:val="ordinal"/>
      <w:lvlText w:val="§ %1"/>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7537160F"/>
    <w:multiLevelType w:val="hybridMultilevel"/>
    <w:tmpl w:val="FAB224C4"/>
    <w:lvl w:ilvl="0" w:tplc="3DF8C244">
      <w:start w:val="1"/>
      <w:numFmt w:val="upperRoman"/>
      <w:lvlText w:val="%1 - "/>
      <w:lvlJc w:val="left"/>
      <w:pPr>
        <w:ind w:left="2138" w:hanging="360"/>
      </w:pPr>
      <w:rPr>
        <w:rFonts w:ascii="Arial" w:hAnsi="Arial" w:hint="default"/>
        <w:b w:val="0"/>
        <w:i w:val="0"/>
        <w:sz w:val="22"/>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0" w15:restartNumberingAfterBreak="0">
    <w:nsid w:val="795055C1"/>
    <w:multiLevelType w:val="hybridMultilevel"/>
    <w:tmpl w:val="253A7296"/>
    <w:lvl w:ilvl="0" w:tplc="3DF8C244">
      <w:start w:val="1"/>
      <w:numFmt w:val="upperRoman"/>
      <w:lvlText w:val="%1 - "/>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79B44BCB"/>
    <w:multiLevelType w:val="hybridMultilevel"/>
    <w:tmpl w:val="DE863CD0"/>
    <w:lvl w:ilvl="0" w:tplc="3DF8C244">
      <w:start w:val="1"/>
      <w:numFmt w:val="upperRoman"/>
      <w:lvlText w:val="%1 - "/>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7C872B35"/>
    <w:multiLevelType w:val="hybridMultilevel"/>
    <w:tmpl w:val="CD6A096C"/>
    <w:lvl w:ilvl="0" w:tplc="3AD0C8C6">
      <w:start w:val="1"/>
      <w:numFmt w:val="upperRoman"/>
      <w:lvlText w:val="%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D9229EF"/>
    <w:multiLevelType w:val="hybridMultilevel"/>
    <w:tmpl w:val="CD4201B2"/>
    <w:lvl w:ilvl="0" w:tplc="04160017">
      <w:start w:val="1"/>
      <w:numFmt w:val="lowerLetter"/>
      <w:lvlText w:val="%1)"/>
      <w:lvlJc w:val="left"/>
      <w:pPr>
        <w:ind w:left="720" w:hanging="360"/>
      </w:pPr>
      <w:rPr>
        <w:rFonts w:hint="default"/>
        <w:b w:val="0"/>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7EE9738C"/>
    <w:multiLevelType w:val="hybridMultilevel"/>
    <w:tmpl w:val="5B84652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611984928">
    <w:abstractNumId w:val="0"/>
  </w:num>
  <w:num w:numId="2" w16cid:durableId="356077229">
    <w:abstractNumId w:val="26"/>
  </w:num>
  <w:num w:numId="3" w16cid:durableId="100539270">
    <w:abstractNumId w:val="58"/>
  </w:num>
  <w:num w:numId="4" w16cid:durableId="985083924">
    <w:abstractNumId w:val="8"/>
  </w:num>
  <w:num w:numId="5" w16cid:durableId="510608019">
    <w:abstractNumId w:val="19"/>
  </w:num>
  <w:num w:numId="6" w16cid:durableId="1302153843">
    <w:abstractNumId w:val="63"/>
  </w:num>
  <w:num w:numId="7" w16cid:durableId="1714034484">
    <w:abstractNumId w:val="52"/>
  </w:num>
  <w:num w:numId="8" w16cid:durableId="1589385939">
    <w:abstractNumId w:val="9"/>
  </w:num>
  <w:num w:numId="9" w16cid:durableId="1541045883">
    <w:abstractNumId w:val="25"/>
  </w:num>
  <w:num w:numId="10" w16cid:durableId="585192453">
    <w:abstractNumId w:val="51"/>
  </w:num>
  <w:num w:numId="11" w16cid:durableId="763845752">
    <w:abstractNumId w:val="7"/>
  </w:num>
  <w:num w:numId="12" w16cid:durableId="601840246">
    <w:abstractNumId w:val="11"/>
  </w:num>
  <w:num w:numId="13" w16cid:durableId="1681539792">
    <w:abstractNumId w:val="61"/>
  </w:num>
  <w:num w:numId="14" w16cid:durableId="200017508">
    <w:abstractNumId w:val="54"/>
  </w:num>
  <w:num w:numId="15" w16cid:durableId="154103882">
    <w:abstractNumId w:val="4"/>
  </w:num>
  <w:num w:numId="16" w16cid:durableId="1066368896">
    <w:abstractNumId w:val="32"/>
  </w:num>
  <w:num w:numId="17" w16cid:durableId="200824552">
    <w:abstractNumId w:val="37"/>
  </w:num>
  <w:num w:numId="18" w16cid:durableId="1569879642">
    <w:abstractNumId w:val="27"/>
  </w:num>
  <w:num w:numId="19" w16cid:durableId="812062120">
    <w:abstractNumId w:val="6"/>
  </w:num>
  <w:num w:numId="20" w16cid:durableId="433093136">
    <w:abstractNumId w:val="3"/>
  </w:num>
  <w:num w:numId="21" w16cid:durableId="320542195">
    <w:abstractNumId w:val="46"/>
  </w:num>
  <w:num w:numId="22" w16cid:durableId="1519350815">
    <w:abstractNumId w:val="18"/>
  </w:num>
  <w:num w:numId="23" w16cid:durableId="1405375331">
    <w:abstractNumId w:val="41"/>
  </w:num>
  <w:num w:numId="24" w16cid:durableId="917909674">
    <w:abstractNumId w:val="17"/>
  </w:num>
  <w:num w:numId="25" w16cid:durableId="562106110">
    <w:abstractNumId w:val="47"/>
  </w:num>
  <w:num w:numId="26" w16cid:durableId="2073769499">
    <w:abstractNumId w:val="50"/>
  </w:num>
  <w:num w:numId="27" w16cid:durableId="1776629194">
    <w:abstractNumId w:val="42"/>
  </w:num>
  <w:num w:numId="28" w16cid:durableId="812789667">
    <w:abstractNumId w:val="33"/>
  </w:num>
  <w:num w:numId="29" w16cid:durableId="1981183963">
    <w:abstractNumId w:val="48"/>
  </w:num>
  <w:num w:numId="30" w16cid:durableId="1519736266">
    <w:abstractNumId w:val="60"/>
  </w:num>
  <w:num w:numId="31" w16cid:durableId="271517160">
    <w:abstractNumId w:val="35"/>
  </w:num>
  <w:num w:numId="32" w16cid:durableId="1034426309">
    <w:abstractNumId w:val="5"/>
  </w:num>
  <w:num w:numId="33" w16cid:durableId="477500588">
    <w:abstractNumId w:val="36"/>
  </w:num>
  <w:num w:numId="34" w16cid:durableId="1706442449">
    <w:abstractNumId w:val="15"/>
  </w:num>
  <w:num w:numId="35" w16cid:durableId="1431438162">
    <w:abstractNumId w:val="22"/>
  </w:num>
  <w:num w:numId="36" w16cid:durableId="1697582557">
    <w:abstractNumId w:val="14"/>
  </w:num>
  <w:num w:numId="37" w16cid:durableId="1455169708">
    <w:abstractNumId w:val="13"/>
  </w:num>
  <w:num w:numId="38" w16cid:durableId="33819038">
    <w:abstractNumId w:val="20"/>
  </w:num>
  <w:num w:numId="39" w16cid:durableId="105973983">
    <w:abstractNumId w:val="2"/>
  </w:num>
  <w:num w:numId="40" w16cid:durableId="1026443318">
    <w:abstractNumId w:val="12"/>
  </w:num>
  <w:num w:numId="41" w16cid:durableId="1449162908">
    <w:abstractNumId w:val="53"/>
  </w:num>
  <w:num w:numId="42" w16cid:durableId="1336956140">
    <w:abstractNumId w:val="55"/>
  </w:num>
  <w:num w:numId="43" w16cid:durableId="578058901">
    <w:abstractNumId w:val="10"/>
  </w:num>
  <w:num w:numId="44" w16cid:durableId="151218859">
    <w:abstractNumId w:val="38"/>
  </w:num>
  <w:num w:numId="45" w16cid:durableId="2056811697">
    <w:abstractNumId w:val="29"/>
  </w:num>
  <w:num w:numId="46" w16cid:durableId="1993023296">
    <w:abstractNumId w:val="21"/>
  </w:num>
  <w:num w:numId="47" w16cid:durableId="342127896">
    <w:abstractNumId w:val="16"/>
  </w:num>
  <w:num w:numId="48" w16cid:durableId="1534728567">
    <w:abstractNumId w:val="30"/>
  </w:num>
  <w:num w:numId="49" w16cid:durableId="388891366">
    <w:abstractNumId w:val="57"/>
  </w:num>
  <w:num w:numId="50" w16cid:durableId="1878197565">
    <w:abstractNumId w:val="24"/>
  </w:num>
  <w:num w:numId="51" w16cid:durableId="375980422">
    <w:abstractNumId w:val="44"/>
  </w:num>
  <w:num w:numId="52" w16cid:durableId="351229734">
    <w:abstractNumId w:val="28"/>
  </w:num>
  <w:num w:numId="53" w16cid:durableId="81295835">
    <w:abstractNumId w:val="1"/>
  </w:num>
  <w:num w:numId="54" w16cid:durableId="139616780">
    <w:abstractNumId w:val="45"/>
  </w:num>
  <w:num w:numId="55" w16cid:durableId="1018190548">
    <w:abstractNumId w:val="43"/>
  </w:num>
  <w:num w:numId="56" w16cid:durableId="1182352612">
    <w:abstractNumId w:val="62"/>
  </w:num>
  <w:num w:numId="57" w16cid:durableId="457266278">
    <w:abstractNumId w:val="56"/>
  </w:num>
  <w:num w:numId="58" w16cid:durableId="127626669">
    <w:abstractNumId w:val="34"/>
  </w:num>
  <w:num w:numId="59" w16cid:durableId="1493061694">
    <w:abstractNumId w:val="40"/>
  </w:num>
  <w:num w:numId="60" w16cid:durableId="420218827">
    <w:abstractNumId w:val="49"/>
  </w:num>
  <w:num w:numId="61" w16cid:durableId="1743790525">
    <w:abstractNumId w:val="59"/>
  </w:num>
  <w:num w:numId="62" w16cid:durableId="1988120921">
    <w:abstractNumId w:val="31"/>
  </w:num>
  <w:num w:numId="63" w16cid:durableId="60708377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22495567">
    <w:abstractNumId w:val="23"/>
  </w:num>
  <w:num w:numId="65" w16cid:durableId="1613972743">
    <w:abstractNumId w:val="6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48F"/>
    <w:rsid w:val="000039E5"/>
    <w:rsid w:val="00006C45"/>
    <w:rsid w:val="00006F4B"/>
    <w:rsid w:val="00011073"/>
    <w:rsid w:val="00013512"/>
    <w:rsid w:val="000146F8"/>
    <w:rsid w:val="000154E5"/>
    <w:rsid w:val="00016E6A"/>
    <w:rsid w:val="00016E78"/>
    <w:rsid w:val="000201A0"/>
    <w:rsid w:val="000226C0"/>
    <w:rsid w:val="000250BE"/>
    <w:rsid w:val="000271AF"/>
    <w:rsid w:val="00036B44"/>
    <w:rsid w:val="000401B6"/>
    <w:rsid w:val="0004230E"/>
    <w:rsid w:val="000463F5"/>
    <w:rsid w:val="000476D1"/>
    <w:rsid w:val="00050536"/>
    <w:rsid w:val="00050621"/>
    <w:rsid w:val="00051392"/>
    <w:rsid w:val="00051E96"/>
    <w:rsid w:val="00052267"/>
    <w:rsid w:val="00052DFE"/>
    <w:rsid w:val="000535FC"/>
    <w:rsid w:val="0005566B"/>
    <w:rsid w:val="000601DD"/>
    <w:rsid w:val="00065F68"/>
    <w:rsid w:val="00065FF0"/>
    <w:rsid w:val="00066863"/>
    <w:rsid w:val="00067329"/>
    <w:rsid w:val="00072D21"/>
    <w:rsid w:val="0007324D"/>
    <w:rsid w:val="0007368F"/>
    <w:rsid w:val="00073C23"/>
    <w:rsid w:val="00074964"/>
    <w:rsid w:val="00076C11"/>
    <w:rsid w:val="00077065"/>
    <w:rsid w:val="00080482"/>
    <w:rsid w:val="00086E1C"/>
    <w:rsid w:val="0008791D"/>
    <w:rsid w:val="00091E98"/>
    <w:rsid w:val="00092843"/>
    <w:rsid w:val="000948A1"/>
    <w:rsid w:val="00096131"/>
    <w:rsid w:val="000A1278"/>
    <w:rsid w:val="000A303C"/>
    <w:rsid w:val="000A349E"/>
    <w:rsid w:val="000A38EB"/>
    <w:rsid w:val="000A46A0"/>
    <w:rsid w:val="000A5BCD"/>
    <w:rsid w:val="000A77A6"/>
    <w:rsid w:val="000B1271"/>
    <w:rsid w:val="000B6899"/>
    <w:rsid w:val="000C1F68"/>
    <w:rsid w:val="000C5B83"/>
    <w:rsid w:val="000C7867"/>
    <w:rsid w:val="000C7E4A"/>
    <w:rsid w:val="000D00F2"/>
    <w:rsid w:val="000D2190"/>
    <w:rsid w:val="000D43F9"/>
    <w:rsid w:val="000D457C"/>
    <w:rsid w:val="000D4CA6"/>
    <w:rsid w:val="000D5184"/>
    <w:rsid w:val="000E11F8"/>
    <w:rsid w:val="000E232A"/>
    <w:rsid w:val="000E2A19"/>
    <w:rsid w:val="000F0F2E"/>
    <w:rsid w:val="000F34A9"/>
    <w:rsid w:val="000F5337"/>
    <w:rsid w:val="000F56E0"/>
    <w:rsid w:val="000F5CD5"/>
    <w:rsid w:val="000F6643"/>
    <w:rsid w:val="00102091"/>
    <w:rsid w:val="00102103"/>
    <w:rsid w:val="0010435D"/>
    <w:rsid w:val="001053E3"/>
    <w:rsid w:val="00106D24"/>
    <w:rsid w:val="0011270E"/>
    <w:rsid w:val="00112D88"/>
    <w:rsid w:val="00113028"/>
    <w:rsid w:val="00114D82"/>
    <w:rsid w:val="0011602C"/>
    <w:rsid w:val="001162CD"/>
    <w:rsid w:val="00123B8C"/>
    <w:rsid w:val="001328E5"/>
    <w:rsid w:val="001332A8"/>
    <w:rsid w:val="00133C4B"/>
    <w:rsid w:val="001356F0"/>
    <w:rsid w:val="00135D98"/>
    <w:rsid w:val="001362EA"/>
    <w:rsid w:val="00137D64"/>
    <w:rsid w:val="001412A5"/>
    <w:rsid w:val="00141366"/>
    <w:rsid w:val="00142FC8"/>
    <w:rsid w:val="00155F3F"/>
    <w:rsid w:val="00156135"/>
    <w:rsid w:val="001564DA"/>
    <w:rsid w:val="001565C9"/>
    <w:rsid w:val="0016125A"/>
    <w:rsid w:val="0016396F"/>
    <w:rsid w:val="001656B4"/>
    <w:rsid w:val="00172834"/>
    <w:rsid w:val="00174977"/>
    <w:rsid w:val="00174EE3"/>
    <w:rsid w:val="00175C32"/>
    <w:rsid w:val="00175DA3"/>
    <w:rsid w:val="00175DEB"/>
    <w:rsid w:val="00181061"/>
    <w:rsid w:val="00182DC3"/>
    <w:rsid w:val="00184925"/>
    <w:rsid w:val="00185867"/>
    <w:rsid w:val="00185EAF"/>
    <w:rsid w:val="00186AEA"/>
    <w:rsid w:val="00191B80"/>
    <w:rsid w:val="001951D3"/>
    <w:rsid w:val="00196276"/>
    <w:rsid w:val="0019759A"/>
    <w:rsid w:val="00197ADD"/>
    <w:rsid w:val="001A0214"/>
    <w:rsid w:val="001A4A80"/>
    <w:rsid w:val="001B1BF3"/>
    <w:rsid w:val="001B2C11"/>
    <w:rsid w:val="001B2EA9"/>
    <w:rsid w:val="001B57CB"/>
    <w:rsid w:val="001B59C8"/>
    <w:rsid w:val="001C0510"/>
    <w:rsid w:val="001C155D"/>
    <w:rsid w:val="001C7963"/>
    <w:rsid w:val="001D3C79"/>
    <w:rsid w:val="001D403C"/>
    <w:rsid w:val="001D4E9C"/>
    <w:rsid w:val="001D5760"/>
    <w:rsid w:val="001D6AFE"/>
    <w:rsid w:val="001D7898"/>
    <w:rsid w:val="001E094E"/>
    <w:rsid w:val="001E0A12"/>
    <w:rsid w:val="001E0B9F"/>
    <w:rsid w:val="001E317C"/>
    <w:rsid w:val="001E488C"/>
    <w:rsid w:val="001E4B19"/>
    <w:rsid w:val="001E61A6"/>
    <w:rsid w:val="001E63B9"/>
    <w:rsid w:val="001E6AAA"/>
    <w:rsid w:val="001F13D8"/>
    <w:rsid w:val="001F3624"/>
    <w:rsid w:val="00200C18"/>
    <w:rsid w:val="00202C4E"/>
    <w:rsid w:val="0020310D"/>
    <w:rsid w:val="00210667"/>
    <w:rsid w:val="00214A98"/>
    <w:rsid w:val="00215871"/>
    <w:rsid w:val="00215BC1"/>
    <w:rsid w:val="00216CBD"/>
    <w:rsid w:val="00221870"/>
    <w:rsid w:val="002237F8"/>
    <w:rsid w:val="00223873"/>
    <w:rsid w:val="00224156"/>
    <w:rsid w:val="00225741"/>
    <w:rsid w:val="002273CB"/>
    <w:rsid w:val="00230533"/>
    <w:rsid w:val="002325D4"/>
    <w:rsid w:val="00233F8F"/>
    <w:rsid w:val="00234A79"/>
    <w:rsid w:val="002351E1"/>
    <w:rsid w:val="002357FC"/>
    <w:rsid w:val="00235C65"/>
    <w:rsid w:val="00240343"/>
    <w:rsid w:val="0024158D"/>
    <w:rsid w:val="00242BD0"/>
    <w:rsid w:val="00245EFB"/>
    <w:rsid w:val="00251CAA"/>
    <w:rsid w:val="002529A8"/>
    <w:rsid w:val="00252DFB"/>
    <w:rsid w:val="0025368D"/>
    <w:rsid w:val="00254032"/>
    <w:rsid w:val="0025569D"/>
    <w:rsid w:val="002576C7"/>
    <w:rsid w:val="002605E8"/>
    <w:rsid w:val="00261449"/>
    <w:rsid w:val="002614A0"/>
    <w:rsid w:val="00262CD9"/>
    <w:rsid w:val="00263A6F"/>
    <w:rsid w:val="00263C9E"/>
    <w:rsid w:val="00265B0E"/>
    <w:rsid w:val="0026607E"/>
    <w:rsid w:val="002667F8"/>
    <w:rsid w:val="00274E7C"/>
    <w:rsid w:val="002755A9"/>
    <w:rsid w:val="00275E14"/>
    <w:rsid w:val="00281DB3"/>
    <w:rsid w:val="00282A7C"/>
    <w:rsid w:val="00287FAE"/>
    <w:rsid w:val="00293267"/>
    <w:rsid w:val="0029358B"/>
    <w:rsid w:val="0029698E"/>
    <w:rsid w:val="002A1889"/>
    <w:rsid w:val="002B1484"/>
    <w:rsid w:val="002B151B"/>
    <w:rsid w:val="002B1F3E"/>
    <w:rsid w:val="002B3E79"/>
    <w:rsid w:val="002B6C49"/>
    <w:rsid w:val="002B763B"/>
    <w:rsid w:val="002C1FDC"/>
    <w:rsid w:val="002C4D4A"/>
    <w:rsid w:val="002C770A"/>
    <w:rsid w:val="002D3A05"/>
    <w:rsid w:val="002E0634"/>
    <w:rsid w:val="002E105B"/>
    <w:rsid w:val="002E7B65"/>
    <w:rsid w:val="002F3A54"/>
    <w:rsid w:val="002F473F"/>
    <w:rsid w:val="002F5590"/>
    <w:rsid w:val="002F66AD"/>
    <w:rsid w:val="002F744E"/>
    <w:rsid w:val="00305CE0"/>
    <w:rsid w:val="0030672E"/>
    <w:rsid w:val="00307B0A"/>
    <w:rsid w:val="00307B2D"/>
    <w:rsid w:val="003150C1"/>
    <w:rsid w:val="00315D95"/>
    <w:rsid w:val="003162A2"/>
    <w:rsid w:val="00320164"/>
    <w:rsid w:val="00320D3B"/>
    <w:rsid w:val="0032131C"/>
    <w:rsid w:val="0032260D"/>
    <w:rsid w:val="00323111"/>
    <w:rsid w:val="00323EC9"/>
    <w:rsid w:val="0032424F"/>
    <w:rsid w:val="003242F0"/>
    <w:rsid w:val="00324460"/>
    <w:rsid w:val="00327284"/>
    <w:rsid w:val="00330E95"/>
    <w:rsid w:val="0033101A"/>
    <w:rsid w:val="00331BDE"/>
    <w:rsid w:val="00332BD0"/>
    <w:rsid w:val="00333206"/>
    <w:rsid w:val="00337CDF"/>
    <w:rsid w:val="003410C3"/>
    <w:rsid w:val="00343055"/>
    <w:rsid w:val="00343D92"/>
    <w:rsid w:val="0035026A"/>
    <w:rsid w:val="00350458"/>
    <w:rsid w:val="00353296"/>
    <w:rsid w:val="003551B4"/>
    <w:rsid w:val="003733FB"/>
    <w:rsid w:val="003744E4"/>
    <w:rsid w:val="00380D2B"/>
    <w:rsid w:val="00383F4C"/>
    <w:rsid w:val="00384675"/>
    <w:rsid w:val="00386461"/>
    <w:rsid w:val="0038667F"/>
    <w:rsid w:val="00395665"/>
    <w:rsid w:val="0039594C"/>
    <w:rsid w:val="00396A59"/>
    <w:rsid w:val="00397C1A"/>
    <w:rsid w:val="003A203A"/>
    <w:rsid w:val="003A351C"/>
    <w:rsid w:val="003A384F"/>
    <w:rsid w:val="003A494F"/>
    <w:rsid w:val="003A5452"/>
    <w:rsid w:val="003A6A0B"/>
    <w:rsid w:val="003B2759"/>
    <w:rsid w:val="003B291B"/>
    <w:rsid w:val="003B35E9"/>
    <w:rsid w:val="003B67CE"/>
    <w:rsid w:val="003C0C9A"/>
    <w:rsid w:val="003C144E"/>
    <w:rsid w:val="003C2131"/>
    <w:rsid w:val="003C257A"/>
    <w:rsid w:val="003C338B"/>
    <w:rsid w:val="003C3578"/>
    <w:rsid w:val="003C3B4F"/>
    <w:rsid w:val="003C4CC4"/>
    <w:rsid w:val="003C6049"/>
    <w:rsid w:val="003C7F23"/>
    <w:rsid w:val="003D07AE"/>
    <w:rsid w:val="003D5705"/>
    <w:rsid w:val="003F03C5"/>
    <w:rsid w:val="003F6F9B"/>
    <w:rsid w:val="003F758E"/>
    <w:rsid w:val="00402601"/>
    <w:rsid w:val="00404F42"/>
    <w:rsid w:val="00410948"/>
    <w:rsid w:val="0041372A"/>
    <w:rsid w:val="00414964"/>
    <w:rsid w:val="004151DA"/>
    <w:rsid w:val="004163A8"/>
    <w:rsid w:val="00423662"/>
    <w:rsid w:val="00425BF3"/>
    <w:rsid w:val="00426B34"/>
    <w:rsid w:val="004270DB"/>
    <w:rsid w:val="00427F68"/>
    <w:rsid w:val="0043052F"/>
    <w:rsid w:val="00432F50"/>
    <w:rsid w:val="004346C0"/>
    <w:rsid w:val="00435C3B"/>
    <w:rsid w:val="00436859"/>
    <w:rsid w:val="00443203"/>
    <w:rsid w:val="00444428"/>
    <w:rsid w:val="0044445D"/>
    <w:rsid w:val="0044539E"/>
    <w:rsid w:val="0045088E"/>
    <w:rsid w:val="00450DD4"/>
    <w:rsid w:val="004545A7"/>
    <w:rsid w:val="0045558D"/>
    <w:rsid w:val="00455911"/>
    <w:rsid w:val="004569D6"/>
    <w:rsid w:val="00457242"/>
    <w:rsid w:val="0046278C"/>
    <w:rsid w:val="00463CF2"/>
    <w:rsid w:val="0046470D"/>
    <w:rsid w:val="0047293E"/>
    <w:rsid w:val="00473F85"/>
    <w:rsid w:val="004747AC"/>
    <w:rsid w:val="00475271"/>
    <w:rsid w:val="0047549B"/>
    <w:rsid w:val="004822E0"/>
    <w:rsid w:val="004825C8"/>
    <w:rsid w:val="00485B76"/>
    <w:rsid w:val="00486154"/>
    <w:rsid w:val="0048644F"/>
    <w:rsid w:val="00487DA2"/>
    <w:rsid w:val="004918DB"/>
    <w:rsid w:val="0049200C"/>
    <w:rsid w:val="00496D58"/>
    <w:rsid w:val="004A2A07"/>
    <w:rsid w:val="004B004A"/>
    <w:rsid w:val="004B425A"/>
    <w:rsid w:val="004B476A"/>
    <w:rsid w:val="004B5E66"/>
    <w:rsid w:val="004B68E8"/>
    <w:rsid w:val="004B6EF8"/>
    <w:rsid w:val="004C0417"/>
    <w:rsid w:val="004C2749"/>
    <w:rsid w:val="004C4314"/>
    <w:rsid w:val="004C678D"/>
    <w:rsid w:val="004C7C2A"/>
    <w:rsid w:val="004C7DAD"/>
    <w:rsid w:val="004D12F0"/>
    <w:rsid w:val="004D31C3"/>
    <w:rsid w:val="004D3F26"/>
    <w:rsid w:val="004D5657"/>
    <w:rsid w:val="004D6638"/>
    <w:rsid w:val="004D78EF"/>
    <w:rsid w:val="004E0628"/>
    <w:rsid w:val="004E5E4D"/>
    <w:rsid w:val="004F309A"/>
    <w:rsid w:val="004F367F"/>
    <w:rsid w:val="004F3EA5"/>
    <w:rsid w:val="004F4FE2"/>
    <w:rsid w:val="004F54AF"/>
    <w:rsid w:val="004F7770"/>
    <w:rsid w:val="00501D97"/>
    <w:rsid w:val="005076B4"/>
    <w:rsid w:val="005100CE"/>
    <w:rsid w:val="00513FA1"/>
    <w:rsid w:val="00515F8F"/>
    <w:rsid w:val="005174B1"/>
    <w:rsid w:val="005178C1"/>
    <w:rsid w:val="005238D7"/>
    <w:rsid w:val="00524B44"/>
    <w:rsid w:val="00525458"/>
    <w:rsid w:val="005260C2"/>
    <w:rsid w:val="00531A96"/>
    <w:rsid w:val="00536B3F"/>
    <w:rsid w:val="0054050C"/>
    <w:rsid w:val="0054065E"/>
    <w:rsid w:val="00541024"/>
    <w:rsid w:val="00541537"/>
    <w:rsid w:val="00545A2B"/>
    <w:rsid w:val="00545D26"/>
    <w:rsid w:val="00547415"/>
    <w:rsid w:val="00552571"/>
    <w:rsid w:val="00553AF4"/>
    <w:rsid w:val="00554649"/>
    <w:rsid w:val="00555B0B"/>
    <w:rsid w:val="00557478"/>
    <w:rsid w:val="00560480"/>
    <w:rsid w:val="00561B5C"/>
    <w:rsid w:val="00564EFF"/>
    <w:rsid w:val="005674FF"/>
    <w:rsid w:val="005701B0"/>
    <w:rsid w:val="00570E68"/>
    <w:rsid w:val="005722BF"/>
    <w:rsid w:val="005742A2"/>
    <w:rsid w:val="00581A71"/>
    <w:rsid w:val="00582386"/>
    <w:rsid w:val="00584C69"/>
    <w:rsid w:val="00585596"/>
    <w:rsid w:val="0058674B"/>
    <w:rsid w:val="0059401F"/>
    <w:rsid w:val="00594228"/>
    <w:rsid w:val="005968D1"/>
    <w:rsid w:val="00596C4F"/>
    <w:rsid w:val="005A2A10"/>
    <w:rsid w:val="005A3DC5"/>
    <w:rsid w:val="005A4DDC"/>
    <w:rsid w:val="005B2251"/>
    <w:rsid w:val="005B537C"/>
    <w:rsid w:val="005B5DCC"/>
    <w:rsid w:val="005B60B9"/>
    <w:rsid w:val="005B6CA3"/>
    <w:rsid w:val="005B7176"/>
    <w:rsid w:val="005B7B82"/>
    <w:rsid w:val="005B7CB8"/>
    <w:rsid w:val="005C0B13"/>
    <w:rsid w:val="005C30C6"/>
    <w:rsid w:val="005C3386"/>
    <w:rsid w:val="005C545E"/>
    <w:rsid w:val="005C56E9"/>
    <w:rsid w:val="005C7115"/>
    <w:rsid w:val="005C730C"/>
    <w:rsid w:val="005D0A74"/>
    <w:rsid w:val="005D15D4"/>
    <w:rsid w:val="005D1850"/>
    <w:rsid w:val="005D5988"/>
    <w:rsid w:val="005D60FB"/>
    <w:rsid w:val="005D6E44"/>
    <w:rsid w:val="005D7AE4"/>
    <w:rsid w:val="005D7F87"/>
    <w:rsid w:val="005E03B7"/>
    <w:rsid w:val="005E1236"/>
    <w:rsid w:val="005E374A"/>
    <w:rsid w:val="005E4DF8"/>
    <w:rsid w:val="005E57A9"/>
    <w:rsid w:val="005F0C73"/>
    <w:rsid w:val="005F2567"/>
    <w:rsid w:val="005F4705"/>
    <w:rsid w:val="005F7606"/>
    <w:rsid w:val="00602561"/>
    <w:rsid w:val="00607A97"/>
    <w:rsid w:val="00610E67"/>
    <w:rsid w:val="00616B0E"/>
    <w:rsid w:val="00616DBC"/>
    <w:rsid w:val="00616DF7"/>
    <w:rsid w:val="00621068"/>
    <w:rsid w:val="0062380F"/>
    <w:rsid w:val="00624C47"/>
    <w:rsid w:val="006250BC"/>
    <w:rsid w:val="006261BB"/>
    <w:rsid w:val="006326F9"/>
    <w:rsid w:val="006343CD"/>
    <w:rsid w:val="006363C8"/>
    <w:rsid w:val="00637C9E"/>
    <w:rsid w:val="00643997"/>
    <w:rsid w:val="00645A8D"/>
    <w:rsid w:val="006467AA"/>
    <w:rsid w:val="00647F9C"/>
    <w:rsid w:val="006508EA"/>
    <w:rsid w:val="00651798"/>
    <w:rsid w:val="0065515A"/>
    <w:rsid w:val="00655A13"/>
    <w:rsid w:val="006609C6"/>
    <w:rsid w:val="00660D74"/>
    <w:rsid w:val="00661C1A"/>
    <w:rsid w:val="006627D4"/>
    <w:rsid w:val="0066284A"/>
    <w:rsid w:val="0066288A"/>
    <w:rsid w:val="0066296C"/>
    <w:rsid w:val="006634A5"/>
    <w:rsid w:val="006659B9"/>
    <w:rsid w:val="00666F5B"/>
    <w:rsid w:val="006709E3"/>
    <w:rsid w:val="00677B63"/>
    <w:rsid w:val="00683207"/>
    <w:rsid w:val="00683718"/>
    <w:rsid w:val="00684C6A"/>
    <w:rsid w:val="00686821"/>
    <w:rsid w:val="006939B4"/>
    <w:rsid w:val="00694A78"/>
    <w:rsid w:val="006956BD"/>
    <w:rsid w:val="00696845"/>
    <w:rsid w:val="006A0292"/>
    <w:rsid w:val="006A09F8"/>
    <w:rsid w:val="006A2F41"/>
    <w:rsid w:val="006A3F2B"/>
    <w:rsid w:val="006B0144"/>
    <w:rsid w:val="006B0C8C"/>
    <w:rsid w:val="006B192E"/>
    <w:rsid w:val="006B2016"/>
    <w:rsid w:val="006B2C62"/>
    <w:rsid w:val="006B40DA"/>
    <w:rsid w:val="006B4665"/>
    <w:rsid w:val="006B6F7E"/>
    <w:rsid w:val="006C0B03"/>
    <w:rsid w:val="006C1FC6"/>
    <w:rsid w:val="006C52B7"/>
    <w:rsid w:val="006D4381"/>
    <w:rsid w:val="006D5DEC"/>
    <w:rsid w:val="006D6C00"/>
    <w:rsid w:val="006E0385"/>
    <w:rsid w:val="006E46B9"/>
    <w:rsid w:val="006E5FE9"/>
    <w:rsid w:val="006E63B5"/>
    <w:rsid w:val="006F0492"/>
    <w:rsid w:val="006F2091"/>
    <w:rsid w:val="006F2930"/>
    <w:rsid w:val="006F2D27"/>
    <w:rsid w:val="006F3D26"/>
    <w:rsid w:val="006F42B3"/>
    <w:rsid w:val="006F5944"/>
    <w:rsid w:val="006F6D03"/>
    <w:rsid w:val="006F7703"/>
    <w:rsid w:val="007006D6"/>
    <w:rsid w:val="00700EBE"/>
    <w:rsid w:val="00700EF2"/>
    <w:rsid w:val="00701088"/>
    <w:rsid w:val="00704982"/>
    <w:rsid w:val="00705A42"/>
    <w:rsid w:val="007070DF"/>
    <w:rsid w:val="00707318"/>
    <w:rsid w:val="007076AA"/>
    <w:rsid w:val="00707B4E"/>
    <w:rsid w:val="00711E8A"/>
    <w:rsid w:val="00713EAC"/>
    <w:rsid w:val="007160CD"/>
    <w:rsid w:val="00717C5C"/>
    <w:rsid w:val="00726FA5"/>
    <w:rsid w:val="00730B5A"/>
    <w:rsid w:val="00731495"/>
    <w:rsid w:val="00733A99"/>
    <w:rsid w:val="00734047"/>
    <w:rsid w:val="007349CC"/>
    <w:rsid w:val="00735AFC"/>
    <w:rsid w:val="007363E0"/>
    <w:rsid w:val="00741F91"/>
    <w:rsid w:val="007425FF"/>
    <w:rsid w:val="007429FF"/>
    <w:rsid w:val="00742E65"/>
    <w:rsid w:val="00743BE0"/>
    <w:rsid w:val="00743E78"/>
    <w:rsid w:val="00745939"/>
    <w:rsid w:val="007464FA"/>
    <w:rsid w:val="00746E9E"/>
    <w:rsid w:val="00747546"/>
    <w:rsid w:val="00750056"/>
    <w:rsid w:val="00753982"/>
    <w:rsid w:val="0075552E"/>
    <w:rsid w:val="00756BDF"/>
    <w:rsid w:val="00760E14"/>
    <w:rsid w:val="00761724"/>
    <w:rsid w:val="00762000"/>
    <w:rsid w:val="00762CB8"/>
    <w:rsid w:val="007642B1"/>
    <w:rsid w:val="0076689C"/>
    <w:rsid w:val="00770844"/>
    <w:rsid w:val="00770944"/>
    <w:rsid w:val="0077198B"/>
    <w:rsid w:val="00772BC7"/>
    <w:rsid w:val="00775598"/>
    <w:rsid w:val="007762A2"/>
    <w:rsid w:val="007776FD"/>
    <w:rsid w:val="00777815"/>
    <w:rsid w:val="007800F3"/>
    <w:rsid w:val="0078169F"/>
    <w:rsid w:val="0078313A"/>
    <w:rsid w:val="00785400"/>
    <w:rsid w:val="00785417"/>
    <w:rsid w:val="00785547"/>
    <w:rsid w:val="0078764C"/>
    <w:rsid w:val="007904F9"/>
    <w:rsid w:val="00794EBD"/>
    <w:rsid w:val="00794F1F"/>
    <w:rsid w:val="00796069"/>
    <w:rsid w:val="00797E7A"/>
    <w:rsid w:val="007A1782"/>
    <w:rsid w:val="007A1D0E"/>
    <w:rsid w:val="007A2E96"/>
    <w:rsid w:val="007A5574"/>
    <w:rsid w:val="007B5C65"/>
    <w:rsid w:val="007C47AC"/>
    <w:rsid w:val="007C7E08"/>
    <w:rsid w:val="007D5340"/>
    <w:rsid w:val="007D7219"/>
    <w:rsid w:val="007D7D07"/>
    <w:rsid w:val="007D7EEE"/>
    <w:rsid w:val="007E2E97"/>
    <w:rsid w:val="007E6FB7"/>
    <w:rsid w:val="007E766E"/>
    <w:rsid w:val="007F18EA"/>
    <w:rsid w:val="007F3D0F"/>
    <w:rsid w:val="007F6279"/>
    <w:rsid w:val="00800FEA"/>
    <w:rsid w:val="00801156"/>
    <w:rsid w:val="00805E7A"/>
    <w:rsid w:val="00805F4B"/>
    <w:rsid w:val="008110F9"/>
    <w:rsid w:val="00812CD3"/>
    <w:rsid w:val="00815083"/>
    <w:rsid w:val="008173CE"/>
    <w:rsid w:val="00820BE3"/>
    <w:rsid w:val="00820EF3"/>
    <w:rsid w:val="00821236"/>
    <w:rsid w:val="008212AC"/>
    <w:rsid w:val="008235F3"/>
    <w:rsid w:val="00824815"/>
    <w:rsid w:val="00825E7F"/>
    <w:rsid w:val="00826505"/>
    <w:rsid w:val="00826B1D"/>
    <w:rsid w:val="008275B4"/>
    <w:rsid w:val="00827C40"/>
    <w:rsid w:val="00830549"/>
    <w:rsid w:val="00833371"/>
    <w:rsid w:val="00834313"/>
    <w:rsid w:val="00834464"/>
    <w:rsid w:val="008349BD"/>
    <w:rsid w:val="00834F00"/>
    <w:rsid w:val="008356D2"/>
    <w:rsid w:val="00836AEB"/>
    <w:rsid w:val="00844768"/>
    <w:rsid w:val="00845009"/>
    <w:rsid w:val="00846146"/>
    <w:rsid w:val="00846A88"/>
    <w:rsid w:val="0085234F"/>
    <w:rsid w:val="008526E3"/>
    <w:rsid w:val="00852DC3"/>
    <w:rsid w:val="008545E1"/>
    <w:rsid w:val="008553FE"/>
    <w:rsid w:val="008572CC"/>
    <w:rsid w:val="008601B0"/>
    <w:rsid w:val="00861706"/>
    <w:rsid w:val="00864260"/>
    <w:rsid w:val="0086466B"/>
    <w:rsid w:val="00865B91"/>
    <w:rsid w:val="00870D37"/>
    <w:rsid w:val="00873BBB"/>
    <w:rsid w:val="00876AB9"/>
    <w:rsid w:val="00880CA1"/>
    <w:rsid w:val="00884E30"/>
    <w:rsid w:val="00887386"/>
    <w:rsid w:val="00892ACF"/>
    <w:rsid w:val="00893060"/>
    <w:rsid w:val="00894FC4"/>
    <w:rsid w:val="00895B19"/>
    <w:rsid w:val="0089641B"/>
    <w:rsid w:val="00897C75"/>
    <w:rsid w:val="00897DFD"/>
    <w:rsid w:val="008A23D0"/>
    <w:rsid w:val="008A5EBF"/>
    <w:rsid w:val="008A74C5"/>
    <w:rsid w:val="008B0452"/>
    <w:rsid w:val="008B1265"/>
    <w:rsid w:val="008B1A3E"/>
    <w:rsid w:val="008B224E"/>
    <w:rsid w:val="008B22FB"/>
    <w:rsid w:val="008B2EF9"/>
    <w:rsid w:val="008B4EA3"/>
    <w:rsid w:val="008B684C"/>
    <w:rsid w:val="008C24BE"/>
    <w:rsid w:val="008C2988"/>
    <w:rsid w:val="008C47A9"/>
    <w:rsid w:val="008C49D8"/>
    <w:rsid w:val="008C7107"/>
    <w:rsid w:val="008D045B"/>
    <w:rsid w:val="008D0A30"/>
    <w:rsid w:val="008D1CD4"/>
    <w:rsid w:val="008D47D0"/>
    <w:rsid w:val="008D6414"/>
    <w:rsid w:val="008E15C0"/>
    <w:rsid w:val="008E37E2"/>
    <w:rsid w:val="008E3A90"/>
    <w:rsid w:val="008E462E"/>
    <w:rsid w:val="008E6999"/>
    <w:rsid w:val="008E70B8"/>
    <w:rsid w:val="008F0AE6"/>
    <w:rsid w:val="008F0CA9"/>
    <w:rsid w:val="008F257F"/>
    <w:rsid w:val="008F37F1"/>
    <w:rsid w:val="009017DA"/>
    <w:rsid w:val="0090279D"/>
    <w:rsid w:val="009037D9"/>
    <w:rsid w:val="00905F87"/>
    <w:rsid w:val="009077A1"/>
    <w:rsid w:val="009125E6"/>
    <w:rsid w:val="00913A5A"/>
    <w:rsid w:val="00914740"/>
    <w:rsid w:val="00914B5C"/>
    <w:rsid w:val="00920A24"/>
    <w:rsid w:val="00925954"/>
    <w:rsid w:val="0092775C"/>
    <w:rsid w:val="009324D2"/>
    <w:rsid w:val="009343E6"/>
    <w:rsid w:val="00934850"/>
    <w:rsid w:val="009353F3"/>
    <w:rsid w:val="009355B3"/>
    <w:rsid w:val="00941B02"/>
    <w:rsid w:val="00942AAA"/>
    <w:rsid w:val="00942E79"/>
    <w:rsid w:val="00952D70"/>
    <w:rsid w:val="009532BA"/>
    <w:rsid w:val="00953552"/>
    <w:rsid w:val="00955834"/>
    <w:rsid w:val="00956B9E"/>
    <w:rsid w:val="009571EC"/>
    <w:rsid w:val="009577C5"/>
    <w:rsid w:val="00957903"/>
    <w:rsid w:val="009602AB"/>
    <w:rsid w:val="00960E93"/>
    <w:rsid w:val="00961765"/>
    <w:rsid w:val="0096329C"/>
    <w:rsid w:val="00964614"/>
    <w:rsid w:val="00965808"/>
    <w:rsid w:val="00973B24"/>
    <w:rsid w:val="00974603"/>
    <w:rsid w:val="009777BD"/>
    <w:rsid w:val="009806E6"/>
    <w:rsid w:val="00981AB2"/>
    <w:rsid w:val="00984530"/>
    <w:rsid w:val="00985DF9"/>
    <w:rsid w:val="00990C9C"/>
    <w:rsid w:val="0099169C"/>
    <w:rsid w:val="009931A9"/>
    <w:rsid w:val="0099474C"/>
    <w:rsid w:val="00994CF3"/>
    <w:rsid w:val="00995220"/>
    <w:rsid w:val="0099647E"/>
    <w:rsid w:val="009A378C"/>
    <w:rsid w:val="009A46B5"/>
    <w:rsid w:val="009A6C0C"/>
    <w:rsid w:val="009A748A"/>
    <w:rsid w:val="009A74A3"/>
    <w:rsid w:val="009A7B37"/>
    <w:rsid w:val="009B13C0"/>
    <w:rsid w:val="009B4331"/>
    <w:rsid w:val="009B5407"/>
    <w:rsid w:val="009B603E"/>
    <w:rsid w:val="009B7F8B"/>
    <w:rsid w:val="009C0DFF"/>
    <w:rsid w:val="009C0E02"/>
    <w:rsid w:val="009C1BD3"/>
    <w:rsid w:val="009C4A74"/>
    <w:rsid w:val="009C55A7"/>
    <w:rsid w:val="009C627C"/>
    <w:rsid w:val="009D1690"/>
    <w:rsid w:val="009D265F"/>
    <w:rsid w:val="009D30D9"/>
    <w:rsid w:val="009D59CD"/>
    <w:rsid w:val="009E0F61"/>
    <w:rsid w:val="009E1C72"/>
    <w:rsid w:val="009E1DA2"/>
    <w:rsid w:val="009E24B5"/>
    <w:rsid w:val="009E4579"/>
    <w:rsid w:val="009E5834"/>
    <w:rsid w:val="009E6A60"/>
    <w:rsid w:val="009F265C"/>
    <w:rsid w:val="009F349E"/>
    <w:rsid w:val="009F3986"/>
    <w:rsid w:val="009F4527"/>
    <w:rsid w:val="009F541E"/>
    <w:rsid w:val="009F6BB0"/>
    <w:rsid w:val="00A01499"/>
    <w:rsid w:val="00A10AB0"/>
    <w:rsid w:val="00A12CDC"/>
    <w:rsid w:val="00A156DE"/>
    <w:rsid w:val="00A1731D"/>
    <w:rsid w:val="00A21890"/>
    <w:rsid w:val="00A21ED4"/>
    <w:rsid w:val="00A22088"/>
    <w:rsid w:val="00A3183F"/>
    <w:rsid w:val="00A330AD"/>
    <w:rsid w:val="00A3319B"/>
    <w:rsid w:val="00A339B8"/>
    <w:rsid w:val="00A33E97"/>
    <w:rsid w:val="00A346D6"/>
    <w:rsid w:val="00A3530D"/>
    <w:rsid w:val="00A423F2"/>
    <w:rsid w:val="00A44152"/>
    <w:rsid w:val="00A45486"/>
    <w:rsid w:val="00A47F89"/>
    <w:rsid w:val="00A517E6"/>
    <w:rsid w:val="00A518A3"/>
    <w:rsid w:val="00A523BB"/>
    <w:rsid w:val="00A544B1"/>
    <w:rsid w:val="00A55482"/>
    <w:rsid w:val="00A555FC"/>
    <w:rsid w:val="00A55CFC"/>
    <w:rsid w:val="00A649F9"/>
    <w:rsid w:val="00A7010C"/>
    <w:rsid w:val="00A70E0A"/>
    <w:rsid w:val="00A71487"/>
    <w:rsid w:val="00A7148F"/>
    <w:rsid w:val="00A74614"/>
    <w:rsid w:val="00A75BEB"/>
    <w:rsid w:val="00A77714"/>
    <w:rsid w:val="00A80ACB"/>
    <w:rsid w:val="00A810DB"/>
    <w:rsid w:val="00A8168C"/>
    <w:rsid w:val="00A8181A"/>
    <w:rsid w:val="00A81861"/>
    <w:rsid w:val="00A82E16"/>
    <w:rsid w:val="00A83B4A"/>
    <w:rsid w:val="00A83E84"/>
    <w:rsid w:val="00A871AE"/>
    <w:rsid w:val="00A90BF1"/>
    <w:rsid w:val="00A918B3"/>
    <w:rsid w:val="00A91BB1"/>
    <w:rsid w:val="00A91EA1"/>
    <w:rsid w:val="00A9220E"/>
    <w:rsid w:val="00A92B8F"/>
    <w:rsid w:val="00A96F07"/>
    <w:rsid w:val="00A97399"/>
    <w:rsid w:val="00AA1910"/>
    <w:rsid w:val="00AA45CB"/>
    <w:rsid w:val="00AA47E0"/>
    <w:rsid w:val="00AA6EAA"/>
    <w:rsid w:val="00AA7A27"/>
    <w:rsid w:val="00AB0B29"/>
    <w:rsid w:val="00AB1171"/>
    <w:rsid w:val="00AB14BE"/>
    <w:rsid w:val="00AB1CA5"/>
    <w:rsid w:val="00AB2765"/>
    <w:rsid w:val="00AB37B5"/>
    <w:rsid w:val="00AB5CCD"/>
    <w:rsid w:val="00AB6D77"/>
    <w:rsid w:val="00AC26BE"/>
    <w:rsid w:val="00AC714A"/>
    <w:rsid w:val="00AC7391"/>
    <w:rsid w:val="00AD2F91"/>
    <w:rsid w:val="00AD31C3"/>
    <w:rsid w:val="00AD494E"/>
    <w:rsid w:val="00AD79F9"/>
    <w:rsid w:val="00AE0353"/>
    <w:rsid w:val="00AE478E"/>
    <w:rsid w:val="00AE6209"/>
    <w:rsid w:val="00AE6C22"/>
    <w:rsid w:val="00AF129C"/>
    <w:rsid w:val="00AF15FD"/>
    <w:rsid w:val="00AF418B"/>
    <w:rsid w:val="00AF6B7F"/>
    <w:rsid w:val="00B00406"/>
    <w:rsid w:val="00B007EC"/>
    <w:rsid w:val="00B013D5"/>
    <w:rsid w:val="00B062F2"/>
    <w:rsid w:val="00B069A4"/>
    <w:rsid w:val="00B1049C"/>
    <w:rsid w:val="00B10B00"/>
    <w:rsid w:val="00B15389"/>
    <w:rsid w:val="00B17145"/>
    <w:rsid w:val="00B17B70"/>
    <w:rsid w:val="00B21733"/>
    <w:rsid w:val="00B21DE4"/>
    <w:rsid w:val="00B21FE1"/>
    <w:rsid w:val="00B22A3C"/>
    <w:rsid w:val="00B2377B"/>
    <w:rsid w:val="00B26C4C"/>
    <w:rsid w:val="00B30719"/>
    <w:rsid w:val="00B307E5"/>
    <w:rsid w:val="00B31CAB"/>
    <w:rsid w:val="00B33CD8"/>
    <w:rsid w:val="00B35A70"/>
    <w:rsid w:val="00B40EF2"/>
    <w:rsid w:val="00B42DEE"/>
    <w:rsid w:val="00B46995"/>
    <w:rsid w:val="00B46DEA"/>
    <w:rsid w:val="00B472A4"/>
    <w:rsid w:val="00B51927"/>
    <w:rsid w:val="00B52E25"/>
    <w:rsid w:val="00B53535"/>
    <w:rsid w:val="00B571E2"/>
    <w:rsid w:val="00B57546"/>
    <w:rsid w:val="00B6172E"/>
    <w:rsid w:val="00B61A74"/>
    <w:rsid w:val="00B6705C"/>
    <w:rsid w:val="00B6709C"/>
    <w:rsid w:val="00B71981"/>
    <w:rsid w:val="00B76676"/>
    <w:rsid w:val="00B77BE8"/>
    <w:rsid w:val="00B77FA6"/>
    <w:rsid w:val="00B83728"/>
    <w:rsid w:val="00B83745"/>
    <w:rsid w:val="00B83AA3"/>
    <w:rsid w:val="00B83C5E"/>
    <w:rsid w:val="00B85005"/>
    <w:rsid w:val="00B854D8"/>
    <w:rsid w:val="00B92664"/>
    <w:rsid w:val="00B936FB"/>
    <w:rsid w:val="00B94931"/>
    <w:rsid w:val="00B95CE2"/>
    <w:rsid w:val="00B95F20"/>
    <w:rsid w:val="00BA0DDC"/>
    <w:rsid w:val="00BA1853"/>
    <w:rsid w:val="00BA3EE9"/>
    <w:rsid w:val="00BA4FA7"/>
    <w:rsid w:val="00BB01A3"/>
    <w:rsid w:val="00BB01FC"/>
    <w:rsid w:val="00BB4756"/>
    <w:rsid w:val="00BB6ACF"/>
    <w:rsid w:val="00BC0E5E"/>
    <w:rsid w:val="00BC2D6C"/>
    <w:rsid w:val="00BC3544"/>
    <w:rsid w:val="00BC533F"/>
    <w:rsid w:val="00BC67E5"/>
    <w:rsid w:val="00BC72A9"/>
    <w:rsid w:val="00BD1211"/>
    <w:rsid w:val="00BD1334"/>
    <w:rsid w:val="00BD311D"/>
    <w:rsid w:val="00BD4BC0"/>
    <w:rsid w:val="00BD5B64"/>
    <w:rsid w:val="00BD6F61"/>
    <w:rsid w:val="00BE15B0"/>
    <w:rsid w:val="00BE1629"/>
    <w:rsid w:val="00BE1F48"/>
    <w:rsid w:val="00BE500A"/>
    <w:rsid w:val="00BF1277"/>
    <w:rsid w:val="00BF4D9A"/>
    <w:rsid w:val="00C013F1"/>
    <w:rsid w:val="00C01BC6"/>
    <w:rsid w:val="00C032D3"/>
    <w:rsid w:val="00C0497D"/>
    <w:rsid w:val="00C06F29"/>
    <w:rsid w:val="00C10AF3"/>
    <w:rsid w:val="00C14ACD"/>
    <w:rsid w:val="00C15AB6"/>
    <w:rsid w:val="00C22272"/>
    <w:rsid w:val="00C23C36"/>
    <w:rsid w:val="00C25766"/>
    <w:rsid w:val="00C2585D"/>
    <w:rsid w:val="00C3152C"/>
    <w:rsid w:val="00C33AC9"/>
    <w:rsid w:val="00C3431B"/>
    <w:rsid w:val="00C35585"/>
    <w:rsid w:val="00C36018"/>
    <w:rsid w:val="00C36117"/>
    <w:rsid w:val="00C37CB8"/>
    <w:rsid w:val="00C43120"/>
    <w:rsid w:val="00C44BF5"/>
    <w:rsid w:val="00C45714"/>
    <w:rsid w:val="00C45E27"/>
    <w:rsid w:val="00C46215"/>
    <w:rsid w:val="00C4773E"/>
    <w:rsid w:val="00C51DEE"/>
    <w:rsid w:val="00C53084"/>
    <w:rsid w:val="00C53233"/>
    <w:rsid w:val="00C56B00"/>
    <w:rsid w:val="00C60E0C"/>
    <w:rsid w:val="00C60E5A"/>
    <w:rsid w:val="00C611FB"/>
    <w:rsid w:val="00C61277"/>
    <w:rsid w:val="00C631BB"/>
    <w:rsid w:val="00C6490E"/>
    <w:rsid w:val="00C70D4B"/>
    <w:rsid w:val="00C71D6C"/>
    <w:rsid w:val="00C72E34"/>
    <w:rsid w:val="00C72F35"/>
    <w:rsid w:val="00C7436D"/>
    <w:rsid w:val="00C75423"/>
    <w:rsid w:val="00C80E0D"/>
    <w:rsid w:val="00C845F7"/>
    <w:rsid w:val="00C851F2"/>
    <w:rsid w:val="00C85E37"/>
    <w:rsid w:val="00C867CB"/>
    <w:rsid w:val="00C900B5"/>
    <w:rsid w:val="00C9180D"/>
    <w:rsid w:val="00C91A74"/>
    <w:rsid w:val="00C94749"/>
    <w:rsid w:val="00C95519"/>
    <w:rsid w:val="00CA06B1"/>
    <w:rsid w:val="00CA07C8"/>
    <w:rsid w:val="00CA5837"/>
    <w:rsid w:val="00CB20F1"/>
    <w:rsid w:val="00CB2539"/>
    <w:rsid w:val="00CB3AC3"/>
    <w:rsid w:val="00CC2B95"/>
    <w:rsid w:val="00CC4872"/>
    <w:rsid w:val="00CC4EFB"/>
    <w:rsid w:val="00CC63E9"/>
    <w:rsid w:val="00CC651A"/>
    <w:rsid w:val="00CC77BF"/>
    <w:rsid w:val="00CC7A8C"/>
    <w:rsid w:val="00CD0F24"/>
    <w:rsid w:val="00CD1C3D"/>
    <w:rsid w:val="00CD6A0C"/>
    <w:rsid w:val="00CE0225"/>
    <w:rsid w:val="00CE1239"/>
    <w:rsid w:val="00CF00C7"/>
    <w:rsid w:val="00CF3F3C"/>
    <w:rsid w:val="00CF5325"/>
    <w:rsid w:val="00CF5EA3"/>
    <w:rsid w:val="00CF790A"/>
    <w:rsid w:val="00CF7C35"/>
    <w:rsid w:val="00D02CA9"/>
    <w:rsid w:val="00D06E6B"/>
    <w:rsid w:val="00D10D2C"/>
    <w:rsid w:val="00D10F87"/>
    <w:rsid w:val="00D14BED"/>
    <w:rsid w:val="00D159DA"/>
    <w:rsid w:val="00D15CC1"/>
    <w:rsid w:val="00D2216A"/>
    <w:rsid w:val="00D2314D"/>
    <w:rsid w:val="00D23A05"/>
    <w:rsid w:val="00D2662F"/>
    <w:rsid w:val="00D26CBA"/>
    <w:rsid w:val="00D27397"/>
    <w:rsid w:val="00D30F71"/>
    <w:rsid w:val="00D33C08"/>
    <w:rsid w:val="00D34220"/>
    <w:rsid w:val="00D358D8"/>
    <w:rsid w:val="00D35A3C"/>
    <w:rsid w:val="00D362FB"/>
    <w:rsid w:val="00D406B9"/>
    <w:rsid w:val="00D42367"/>
    <w:rsid w:val="00D4468C"/>
    <w:rsid w:val="00D44725"/>
    <w:rsid w:val="00D450C7"/>
    <w:rsid w:val="00D47F74"/>
    <w:rsid w:val="00D50654"/>
    <w:rsid w:val="00D52047"/>
    <w:rsid w:val="00D52268"/>
    <w:rsid w:val="00D5269F"/>
    <w:rsid w:val="00D530E6"/>
    <w:rsid w:val="00D530EC"/>
    <w:rsid w:val="00D542CA"/>
    <w:rsid w:val="00D57B79"/>
    <w:rsid w:val="00D61AA9"/>
    <w:rsid w:val="00D61B64"/>
    <w:rsid w:val="00D6328B"/>
    <w:rsid w:val="00D63F8A"/>
    <w:rsid w:val="00D64D46"/>
    <w:rsid w:val="00D65118"/>
    <w:rsid w:val="00D656AE"/>
    <w:rsid w:val="00D7267B"/>
    <w:rsid w:val="00D730DA"/>
    <w:rsid w:val="00D751E0"/>
    <w:rsid w:val="00D75B1E"/>
    <w:rsid w:val="00D800E9"/>
    <w:rsid w:val="00D80E30"/>
    <w:rsid w:val="00D81816"/>
    <w:rsid w:val="00D81DD8"/>
    <w:rsid w:val="00D83017"/>
    <w:rsid w:val="00D84FE8"/>
    <w:rsid w:val="00D85218"/>
    <w:rsid w:val="00D871D7"/>
    <w:rsid w:val="00D921A3"/>
    <w:rsid w:val="00D921C5"/>
    <w:rsid w:val="00D944E0"/>
    <w:rsid w:val="00D94F1B"/>
    <w:rsid w:val="00D97002"/>
    <w:rsid w:val="00D977EE"/>
    <w:rsid w:val="00DA2D41"/>
    <w:rsid w:val="00DA2F5E"/>
    <w:rsid w:val="00DA407E"/>
    <w:rsid w:val="00DA4836"/>
    <w:rsid w:val="00DA564A"/>
    <w:rsid w:val="00DA6C3A"/>
    <w:rsid w:val="00DB0244"/>
    <w:rsid w:val="00DB1A6F"/>
    <w:rsid w:val="00DB3161"/>
    <w:rsid w:val="00DB3CC9"/>
    <w:rsid w:val="00DB3FB7"/>
    <w:rsid w:val="00DB565A"/>
    <w:rsid w:val="00DB5F5A"/>
    <w:rsid w:val="00DB7CD2"/>
    <w:rsid w:val="00DC0EC4"/>
    <w:rsid w:val="00DC18D4"/>
    <w:rsid w:val="00DC4165"/>
    <w:rsid w:val="00DC51AA"/>
    <w:rsid w:val="00DC6A02"/>
    <w:rsid w:val="00DC74BB"/>
    <w:rsid w:val="00DD0B82"/>
    <w:rsid w:val="00DD1F20"/>
    <w:rsid w:val="00DE1599"/>
    <w:rsid w:val="00DE37E3"/>
    <w:rsid w:val="00DE49D1"/>
    <w:rsid w:val="00DE4E8E"/>
    <w:rsid w:val="00DE535F"/>
    <w:rsid w:val="00DE65A5"/>
    <w:rsid w:val="00DF153C"/>
    <w:rsid w:val="00DF16B1"/>
    <w:rsid w:val="00DF1DEC"/>
    <w:rsid w:val="00DF210A"/>
    <w:rsid w:val="00DF4118"/>
    <w:rsid w:val="00DF4D8B"/>
    <w:rsid w:val="00E03562"/>
    <w:rsid w:val="00E037C4"/>
    <w:rsid w:val="00E054E8"/>
    <w:rsid w:val="00E131E2"/>
    <w:rsid w:val="00E1363A"/>
    <w:rsid w:val="00E16429"/>
    <w:rsid w:val="00E16F4C"/>
    <w:rsid w:val="00E17768"/>
    <w:rsid w:val="00E17845"/>
    <w:rsid w:val="00E21A11"/>
    <w:rsid w:val="00E258AD"/>
    <w:rsid w:val="00E267C4"/>
    <w:rsid w:val="00E26A4B"/>
    <w:rsid w:val="00E3119B"/>
    <w:rsid w:val="00E32CA1"/>
    <w:rsid w:val="00E35083"/>
    <w:rsid w:val="00E364EC"/>
    <w:rsid w:val="00E424DE"/>
    <w:rsid w:val="00E433CC"/>
    <w:rsid w:val="00E436A5"/>
    <w:rsid w:val="00E44049"/>
    <w:rsid w:val="00E463CE"/>
    <w:rsid w:val="00E506D1"/>
    <w:rsid w:val="00E50FD4"/>
    <w:rsid w:val="00E5201D"/>
    <w:rsid w:val="00E54516"/>
    <w:rsid w:val="00E54C10"/>
    <w:rsid w:val="00E558BD"/>
    <w:rsid w:val="00E564FD"/>
    <w:rsid w:val="00E57906"/>
    <w:rsid w:val="00E57DFA"/>
    <w:rsid w:val="00E61207"/>
    <w:rsid w:val="00E647E4"/>
    <w:rsid w:val="00E7245E"/>
    <w:rsid w:val="00E809B1"/>
    <w:rsid w:val="00E84AA9"/>
    <w:rsid w:val="00E91AEA"/>
    <w:rsid w:val="00E92E8C"/>
    <w:rsid w:val="00E931FD"/>
    <w:rsid w:val="00E93D06"/>
    <w:rsid w:val="00EA0049"/>
    <w:rsid w:val="00EA0719"/>
    <w:rsid w:val="00EA0B02"/>
    <w:rsid w:val="00EA2D45"/>
    <w:rsid w:val="00EA5D35"/>
    <w:rsid w:val="00EB1E00"/>
    <w:rsid w:val="00EB57FD"/>
    <w:rsid w:val="00EB68EB"/>
    <w:rsid w:val="00EC0B6C"/>
    <w:rsid w:val="00EC1013"/>
    <w:rsid w:val="00EC15DA"/>
    <w:rsid w:val="00EC2570"/>
    <w:rsid w:val="00EC3A5B"/>
    <w:rsid w:val="00EC3AC5"/>
    <w:rsid w:val="00EC407C"/>
    <w:rsid w:val="00EC4F49"/>
    <w:rsid w:val="00EC501D"/>
    <w:rsid w:val="00ED0A5B"/>
    <w:rsid w:val="00ED155E"/>
    <w:rsid w:val="00ED394F"/>
    <w:rsid w:val="00ED3D1A"/>
    <w:rsid w:val="00ED633C"/>
    <w:rsid w:val="00ED760F"/>
    <w:rsid w:val="00ED796D"/>
    <w:rsid w:val="00EE2DE6"/>
    <w:rsid w:val="00EE2EF1"/>
    <w:rsid w:val="00EE3873"/>
    <w:rsid w:val="00EE4299"/>
    <w:rsid w:val="00EE782E"/>
    <w:rsid w:val="00EF1649"/>
    <w:rsid w:val="00EF4065"/>
    <w:rsid w:val="00EF5224"/>
    <w:rsid w:val="00EF6A76"/>
    <w:rsid w:val="00EF7A5C"/>
    <w:rsid w:val="00F019A3"/>
    <w:rsid w:val="00F05AF4"/>
    <w:rsid w:val="00F105F8"/>
    <w:rsid w:val="00F11300"/>
    <w:rsid w:val="00F16740"/>
    <w:rsid w:val="00F20911"/>
    <w:rsid w:val="00F248CE"/>
    <w:rsid w:val="00F259F2"/>
    <w:rsid w:val="00F3193F"/>
    <w:rsid w:val="00F31A92"/>
    <w:rsid w:val="00F335FD"/>
    <w:rsid w:val="00F33B98"/>
    <w:rsid w:val="00F34110"/>
    <w:rsid w:val="00F3452C"/>
    <w:rsid w:val="00F35947"/>
    <w:rsid w:val="00F3616C"/>
    <w:rsid w:val="00F369F6"/>
    <w:rsid w:val="00F36FB2"/>
    <w:rsid w:val="00F370EC"/>
    <w:rsid w:val="00F41AD4"/>
    <w:rsid w:val="00F4734D"/>
    <w:rsid w:val="00F52E26"/>
    <w:rsid w:val="00F53F07"/>
    <w:rsid w:val="00F550E8"/>
    <w:rsid w:val="00F56E76"/>
    <w:rsid w:val="00F61097"/>
    <w:rsid w:val="00F63DF6"/>
    <w:rsid w:val="00F642D2"/>
    <w:rsid w:val="00F64A40"/>
    <w:rsid w:val="00F674AB"/>
    <w:rsid w:val="00F67EE3"/>
    <w:rsid w:val="00F67F6C"/>
    <w:rsid w:val="00F70150"/>
    <w:rsid w:val="00F7575A"/>
    <w:rsid w:val="00F759B1"/>
    <w:rsid w:val="00F817F9"/>
    <w:rsid w:val="00F832C3"/>
    <w:rsid w:val="00F86E8D"/>
    <w:rsid w:val="00F9271B"/>
    <w:rsid w:val="00F94FFA"/>
    <w:rsid w:val="00FA0226"/>
    <w:rsid w:val="00FA22F7"/>
    <w:rsid w:val="00FA244F"/>
    <w:rsid w:val="00FA4BAE"/>
    <w:rsid w:val="00FA5FFA"/>
    <w:rsid w:val="00FA6B7D"/>
    <w:rsid w:val="00FA6C22"/>
    <w:rsid w:val="00FA7101"/>
    <w:rsid w:val="00FA7AB8"/>
    <w:rsid w:val="00FB6610"/>
    <w:rsid w:val="00FB70A3"/>
    <w:rsid w:val="00FB7EBC"/>
    <w:rsid w:val="00FC0181"/>
    <w:rsid w:val="00FC1EC2"/>
    <w:rsid w:val="00FC2324"/>
    <w:rsid w:val="00FC273D"/>
    <w:rsid w:val="00FC3FAE"/>
    <w:rsid w:val="00FC79D8"/>
    <w:rsid w:val="00FC79E5"/>
    <w:rsid w:val="00FD0439"/>
    <w:rsid w:val="00FD2063"/>
    <w:rsid w:val="00FD7143"/>
    <w:rsid w:val="00FD7500"/>
    <w:rsid w:val="00FD7DEF"/>
    <w:rsid w:val="00FE09C9"/>
    <w:rsid w:val="00FE2D08"/>
    <w:rsid w:val="00FE409B"/>
    <w:rsid w:val="00FE45F3"/>
    <w:rsid w:val="00FE6611"/>
    <w:rsid w:val="00FF045F"/>
    <w:rsid w:val="00FF6CA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FF0E7"/>
  <w15:docId w15:val="{0F2D6A04-9AD5-441B-BCBD-8C8D577B9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pt-BR" w:eastAsia="pt-BR" w:bidi="ar-SA"/>
      </w:rPr>
    </w:rPrDefault>
    <w:pPrDefault>
      <w:pPr>
        <w:spacing w:after="120"/>
        <w:ind w:firstLine="141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jc w:val="left"/>
      <w:outlineLvl w:val="2"/>
    </w:pPr>
    <w:rPr>
      <w:rFonts w:ascii="Times New Roman" w:eastAsia="Times New Roman" w:hAnsi="Times New Roman" w:cs="Times New Roman"/>
      <w:b/>
      <w:sz w:val="27"/>
      <w:szCs w:val="27"/>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grafodaLista">
    <w:name w:val="List Paragraph"/>
    <w:basedOn w:val="Normal"/>
    <w:link w:val="PargrafodaListaChar"/>
    <w:uiPriority w:val="34"/>
    <w:qFormat/>
    <w:rsid w:val="004B476A"/>
    <w:pPr>
      <w:ind w:left="720"/>
      <w:contextualSpacing/>
    </w:pPr>
  </w:style>
  <w:style w:type="table" w:styleId="Tabelacomgrade">
    <w:name w:val="Table Grid"/>
    <w:basedOn w:val="Tabelanormal"/>
    <w:rsid w:val="0099169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Clara">
    <w:name w:val="Grid Table Light"/>
    <w:basedOn w:val="Tabelanormal"/>
    <w:uiPriority w:val="40"/>
    <w:rsid w:val="0099169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argrafodaListaChar">
    <w:name w:val="Parágrafo da Lista Char"/>
    <w:link w:val="PargrafodaLista"/>
    <w:uiPriority w:val="34"/>
    <w:qFormat/>
    <w:rsid w:val="00112D88"/>
  </w:style>
  <w:style w:type="table" w:styleId="SimplesTabela1">
    <w:name w:val="Plain Table 1"/>
    <w:basedOn w:val="Tabelanormal"/>
    <w:uiPriority w:val="41"/>
    <w:rsid w:val="00112D88"/>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uiPriority w:val="99"/>
    <w:unhideWhenUsed/>
    <w:rsid w:val="00D6328B"/>
    <w:rPr>
      <w:color w:val="0000FF"/>
      <w:u w:val="single"/>
    </w:rPr>
  </w:style>
  <w:style w:type="paragraph" w:customStyle="1" w:styleId="parag2">
    <w:name w:val="parag2"/>
    <w:basedOn w:val="Normal"/>
    <w:link w:val="parag2Char"/>
    <w:rsid w:val="00D6328B"/>
    <w:pPr>
      <w:spacing w:before="100" w:beforeAutospacing="1" w:after="100" w:afterAutospacing="1"/>
      <w:ind w:firstLine="0"/>
      <w:jc w:val="left"/>
    </w:pPr>
    <w:rPr>
      <w:rFonts w:ascii="Times New Roman" w:eastAsia="Times New Roman" w:hAnsi="Times New Roman" w:cs="Times New Roman"/>
    </w:rPr>
  </w:style>
  <w:style w:type="character" w:customStyle="1" w:styleId="parag2Char">
    <w:name w:val="parag2 Char"/>
    <w:link w:val="parag2"/>
    <w:rsid w:val="00D6328B"/>
    <w:rPr>
      <w:rFonts w:ascii="Times New Roman" w:eastAsia="Times New Roman" w:hAnsi="Times New Roman" w:cs="Times New Roman"/>
    </w:rPr>
  </w:style>
  <w:style w:type="character" w:customStyle="1" w:styleId="Recuodecorpodetexto2Char">
    <w:name w:val="Recuo de corpo de texto 2 Char"/>
    <w:basedOn w:val="Fontepargpadro"/>
    <w:link w:val="Recuodecorpodetexto2"/>
    <w:semiHidden/>
    <w:qFormat/>
    <w:rsid w:val="00175DEB"/>
    <w:rPr>
      <w:rFonts w:ascii="Times New Roman" w:eastAsia="Times New Roman" w:hAnsi="Times New Roman"/>
    </w:rPr>
  </w:style>
  <w:style w:type="paragraph" w:styleId="Recuodecorpodetexto2">
    <w:name w:val="Body Text Indent 2"/>
    <w:basedOn w:val="Normal"/>
    <w:link w:val="Recuodecorpodetexto2Char"/>
    <w:semiHidden/>
    <w:unhideWhenUsed/>
    <w:qFormat/>
    <w:rsid w:val="00175DEB"/>
    <w:pPr>
      <w:spacing w:line="480" w:lineRule="auto"/>
      <w:ind w:left="283" w:firstLine="0"/>
      <w:jc w:val="left"/>
    </w:pPr>
    <w:rPr>
      <w:rFonts w:ascii="Times New Roman" w:eastAsia="Times New Roman" w:hAnsi="Times New Roman"/>
    </w:rPr>
  </w:style>
  <w:style w:type="character" w:customStyle="1" w:styleId="Recuodecorpodetexto2Char1">
    <w:name w:val="Recuo de corpo de texto 2 Char1"/>
    <w:basedOn w:val="Fontepargpadro"/>
    <w:uiPriority w:val="99"/>
    <w:semiHidden/>
    <w:rsid w:val="00175D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867518">
      <w:bodyDiv w:val="1"/>
      <w:marLeft w:val="0"/>
      <w:marRight w:val="0"/>
      <w:marTop w:val="0"/>
      <w:marBottom w:val="0"/>
      <w:divBdr>
        <w:top w:val="none" w:sz="0" w:space="0" w:color="auto"/>
        <w:left w:val="none" w:sz="0" w:space="0" w:color="auto"/>
        <w:bottom w:val="none" w:sz="0" w:space="0" w:color="auto"/>
        <w:right w:val="none" w:sz="0" w:space="0" w:color="auto"/>
      </w:divBdr>
    </w:div>
    <w:div w:id="316501338">
      <w:bodyDiv w:val="1"/>
      <w:marLeft w:val="0"/>
      <w:marRight w:val="0"/>
      <w:marTop w:val="0"/>
      <w:marBottom w:val="0"/>
      <w:divBdr>
        <w:top w:val="none" w:sz="0" w:space="0" w:color="auto"/>
        <w:left w:val="none" w:sz="0" w:space="0" w:color="auto"/>
        <w:bottom w:val="none" w:sz="0" w:space="0" w:color="auto"/>
        <w:right w:val="none" w:sz="0" w:space="0" w:color="auto"/>
      </w:divBdr>
    </w:div>
    <w:div w:id="19149724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audf.gov.br" TargetMode="External"/><Relationship Id="rId13" Type="http://schemas.openxmlformats.org/officeDocument/2006/relationships/image" Target="media/image4.jpeg"/><Relationship Id="rId18" Type="http://schemas.openxmlformats.org/officeDocument/2006/relationships/hyperlink" Target="mailto:george@dizardo.com.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george@dizardo.com.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branca@caudf.gov.br" TargetMode="External"/><Relationship Id="rId14" Type="http://schemas.openxmlformats.org/officeDocument/2006/relationships/image" Target="media/image5.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eduR44r1Xn+6oPxvOczqSkhucw==">AMUW2mUBE9Ovsf6HFzNOE2b8mVJaG4E5o7jwaLbNixKZGkHoJNTbLx3PQ4P2hJ7k/snI4H2E7AVOvE12fGxRWhsWAPAzMowZiHjwpzQu2yZj7RP4MFfMS6E=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2355</TotalTime>
  <Pages>17</Pages>
  <Words>3700</Words>
  <Characters>19986</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arquiteto</dc:creator>
  <cp:lastModifiedBy>CAU/DF</cp:lastModifiedBy>
  <cp:revision>1242</cp:revision>
  <cp:lastPrinted>2022-06-15T14:02:00Z</cp:lastPrinted>
  <dcterms:created xsi:type="dcterms:W3CDTF">2021-04-15T18:10:00Z</dcterms:created>
  <dcterms:modified xsi:type="dcterms:W3CDTF">2022-06-15T14:02:00Z</dcterms:modified>
</cp:coreProperties>
</file>