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B71C254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C47E0C" w:rsidRPr="00C47E0C">
              <w:rPr>
                <w:color w:val="000000"/>
                <w:sz w:val="22"/>
                <w:szCs w:val="22"/>
              </w:rPr>
              <w:t>1409614/2021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513CAB8" w:rsidR="00C079CA" w:rsidRPr="00DF4CE9" w:rsidRDefault="00C85E21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C85E21">
              <w:rPr>
                <w:bCs/>
                <w:sz w:val="22"/>
                <w:szCs w:val="22"/>
              </w:rPr>
              <w:t>RELATÓRIO DE GESTÃO DO EXERCÍCIO DE 2021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E8D23F4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C85E21">
              <w:rPr>
                <w:b/>
                <w:color w:val="000000"/>
                <w:sz w:val="22"/>
                <w:szCs w:val="22"/>
              </w:rPr>
              <w:t>5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486FD9C5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C85E21">
        <w:rPr>
          <w:bCs/>
          <w:sz w:val="22"/>
          <w:szCs w:val="22"/>
        </w:rPr>
        <w:t>o Relatório de Gestão do CAU/DF referente ao exercício de 2021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4F8B279C" w:rsidR="00C85E21" w:rsidRPr="00C85E21" w:rsidRDefault="007C35AD" w:rsidP="007C35AD">
      <w:pPr>
        <w:rPr>
          <w:sz w:val="22"/>
          <w:szCs w:val="22"/>
        </w:rPr>
      </w:pPr>
      <w:r w:rsidRPr="00147522">
        <w:rPr>
          <w:sz w:val="22"/>
          <w:szCs w:val="22"/>
        </w:rPr>
        <w:t xml:space="preserve">Considerando o disposto na Resolução nº </w:t>
      </w:r>
      <w:r>
        <w:rPr>
          <w:sz w:val="22"/>
          <w:szCs w:val="22"/>
        </w:rPr>
        <w:t>200</w:t>
      </w:r>
      <w:r w:rsidRPr="00147522">
        <w:rPr>
          <w:sz w:val="22"/>
          <w:szCs w:val="22"/>
        </w:rPr>
        <w:t>, de 1</w:t>
      </w:r>
      <w:r>
        <w:rPr>
          <w:sz w:val="22"/>
          <w:szCs w:val="22"/>
        </w:rPr>
        <w:t>5</w:t>
      </w:r>
      <w:r w:rsidRPr="00147522">
        <w:rPr>
          <w:sz w:val="22"/>
          <w:szCs w:val="22"/>
        </w:rPr>
        <w:t xml:space="preserve"> de dezembro de 20</w:t>
      </w:r>
      <w:r>
        <w:rPr>
          <w:sz w:val="22"/>
          <w:szCs w:val="22"/>
        </w:rPr>
        <w:t>20</w:t>
      </w:r>
      <w:r w:rsidRPr="00147522">
        <w:rPr>
          <w:sz w:val="22"/>
          <w:szCs w:val="22"/>
        </w:rPr>
        <w:t>, que “</w:t>
      </w:r>
      <w:r w:rsidRPr="001A61C4">
        <w:rPr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 w:rsidR="00C85E21" w:rsidRPr="00C85E21">
        <w:rPr>
          <w:b/>
          <w:bCs/>
          <w:sz w:val="22"/>
          <w:szCs w:val="22"/>
        </w:rPr>
        <w:t>.</w:t>
      </w:r>
      <w:r w:rsidR="00C85E21" w:rsidRPr="00C85E21">
        <w:rPr>
          <w:sz w:val="22"/>
          <w:szCs w:val="22"/>
        </w:rPr>
        <w:t xml:space="preserve">”; 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5A91FC4D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análise do relatório com os resultados da Gestão no Exercício de 202</w:t>
      </w:r>
      <w:r>
        <w:rPr>
          <w:sz w:val="22"/>
          <w:szCs w:val="22"/>
        </w:rPr>
        <w:t>1</w:t>
      </w:r>
      <w:r w:rsidRPr="00C85E21">
        <w:rPr>
          <w:sz w:val="22"/>
          <w:szCs w:val="22"/>
        </w:rPr>
        <w:t>, apresentado aos órgãos de controle interno e externo como prestação de contas anual a qual esta Unidade está obrigada nos termos do art. 70 da Constituição Federal, apresentado pela Gerência Geral e Gerência Financeira do CAU/DF;e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31D60EC0" w:rsidR="00D1669B" w:rsidRDefault="00C85E2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 Deliberação n.º 00</w:t>
      </w:r>
      <w:r>
        <w:rPr>
          <w:sz w:val="22"/>
          <w:szCs w:val="22"/>
        </w:rPr>
        <w:t>4</w:t>
      </w:r>
      <w:r w:rsidRPr="00C85E21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Pr="00C85E21">
        <w:rPr>
          <w:sz w:val="22"/>
          <w:szCs w:val="22"/>
        </w:rPr>
        <w:t xml:space="preserve"> – CAF-CAU/DF, que aprova o Relatório de Gestão do CAU/DF referente ao exercício de 202</w:t>
      </w:r>
      <w:r>
        <w:rPr>
          <w:sz w:val="22"/>
          <w:szCs w:val="22"/>
        </w:rPr>
        <w:t>1</w:t>
      </w:r>
      <w:r w:rsidRPr="00C85E21">
        <w:rPr>
          <w:sz w:val="22"/>
          <w:szCs w:val="22"/>
        </w:rPr>
        <w:t>, com envio ao Plenário do CAU/DF para aprovação;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67FF83C0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C85E21" w:rsidRPr="00C85E21">
        <w:rPr>
          <w:sz w:val="22"/>
          <w:szCs w:val="22"/>
        </w:rPr>
        <w:t>Pela aprovação do Relatório de Gestão do CAU/DF referente ao exercício de 202</w:t>
      </w:r>
      <w:r w:rsidR="00C85E21">
        <w:rPr>
          <w:sz w:val="22"/>
          <w:szCs w:val="22"/>
        </w:rPr>
        <w:t>1</w:t>
      </w:r>
      <w:r w:rsidR="00C85E21" w:rsidRPr="00C85E21">
        <w:rPr>
          <w:sz w:val="22"/>
          <w:szCs w:val="22"/>
        </w:rPr>
        <w:t>, com posterior encaminhamento ao CAU/BR para análise e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D7F3C" w14:textId="77777777" w:rsidR="00DD70FF" w:rsidRDefault="00DD70FF">
      <w:r>
        <w:separator/>
      </w:r>
    </w:p>
  </w:endnote>
  <w:endnote w:type="continuationSeparator" w:id="0">
    <w:p w14:paraId="23E124A9" w14:textId="77777777" w:rsidR="00DD70FF" w:rsidRDefault="00DD7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725E" w14:textId="77777777" w:rsidR="00DD70FF" w:rsidRDefault="00DD70FF">
      <w:r>
        <w:separator/>
      </w:r>
    </w:p>
  </w:footnote>
  <w:footnote w:type="continuationSeparator" w:id="0">
    <w:p w14:paraId="5DA50007" w14:textId="77777777" w:rsidR="00DD70FF" w:rsidRDefault="00DD7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800862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40</cp:revision>
  <cp:lastPrinted>2021-01-18T14:52:00Z</cp:lastPrinted>
  <dcterms:created xsi:type="dcterms:W3CDTF">2021-06-04T18:57:00Z</dcterms:created>
  <dcterms:modified xsi:type="dcterms:W3CDTF">2022-06-29T14:50:00Z</dcterms:modified>
</cp:coreProperties>
</file>