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1A3CB026" w:rsidR="00D957BC" w:rsidRPr="00074CE2" w:rsidRDefault="00FA4D7D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</w:t>
            </w:r>
            <w:r w:rsidR="00B04F44">
              <w:rPr>
                <w:rFonts w:eastAsia="Calibri"/>
                <w:bCs/>
                <w:sz w:val="22"/>
                <w:szCs w:val="22"/>
              </w:rPr>
              <w:t>1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B04F44">
              <w:rPr>
                <w:rFonts w:eastAsia="Calibri"/>
                <w:bCs/>
                <w:sz w:val="22"/>
                <w:szCs w:val="22"/>
              </w:rPr>
              <w:t>junho</w:t>
            </w:r>
            <w:r w:rsidR="00C027D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C027D4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6F018FB3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525F1A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493491">
              <w:rPr>
                <w:rFonts w:eastAsia="Calibri"/>
                <w:sz w:val="22"/>
                <w:szCs w:val="22"/>
              </w:rPr>
              <w:t>00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525F1A">
              <w:rPr>
                <w:rFonts w:eastAsia="Calibri"/>
                <w:sz w:val="22"/>
                <w:szCs w:val="22"/>
              </w:rPr>
              <w:t>20</w:t>
            </w:r>
            <w:r>
              <w:rPr>
                <w:rFonts w:eastAsia="Calibri"/>
                <w:sz w:val="22"/>
                <w:szCs w:val="22"/>
              </w:rPr>
              <w:t>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45436F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45436F" w:rsidRPr="00AC6238" w:rsidRDefault="0045436F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1C34047E" w:rsidR="0045436F" w:rsidRPr="00B04F44" w:rsidRDefault="0045436F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Ricardo</w:t>
            </w:r>
            <w:r w:rsidR="00525F1A" w:rsidRPr="00193D38">
              <w:rPr>
                <w:rFonts w:cs="Arial"/>
                <w:sz w:val="22"/>
                <w:szCs w:val="22"/>
                <w:shd w:val="clear" w:color="auto" w:fill="FFFFFF"/>
              </w:rPr>
              <w:t xml:space="preserve">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64661B3D" w:rsidR="0045436F" w:rsidRPr="00AC6238" w:rsidRDefault="0045436F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45436F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D6552E7" w:rsidR="0045436F" w:rsidRPr="00193D38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 xml:space="preserve">Larissa </w:t>
            </w:r>
            <w:r w:rsidR="00D50298" w:rsidRPr="00193D38">
              <w:rPr>
                <w:rFonts w:cs="Arial"/>
                <w:sz w:val="22"/>
                <w:szCs w:val="22"/>
                <w:shd w:val="clear" w:color="auto" w:fill="FFFFFF"/>
              </w:rPr>
              <w:t xml:space="preserve">de Aguiar </w:t>
            </w: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45436F" w:rsidRPr="00AC6238" w:rsidRDefault="0045436F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45436F" w:rsidRPr="00D52A69" w14:paraId="1475CA1D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524227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081C0" w14:textId="690974D2" w:rsidR="0045436F" w:rsidRPr="00193D38" w:rsidRDefault="0045436F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Angelina</w:t>
            </w:r>
            <w:r w:rsidR="00525F1A" w:rsidRPr="00193D38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D50298" w:rsidRPr="00193D38">
              <w:rPr>
                <w:rFonts w:cs="Arial"/>
                <w:sz w:val="22"/>
                <w:szCs w:val="22"/>
                <w:shd w:val="clear" w:color="auto" w:fill="FFFFFF"/>
              </w:rPr>
              <w:t xml:space="preserve">Nardelli </w:t>
            </w:r>
            <w:r w:rsidR="00525F1A" w:rsidRPr="00193D38">
              <w:rPr>
                <w:rFonts w:cs="Arial"/>
                <w:sz w:val="22"/>
                <w:szCs w:val="22"/>
                <w:shd w:val="clear" w:color="auto" w:fill="FFFFFF"/>
              </w:rPr>
              <w:t>Quaglia</w:t>
            </w:r>
            <w:r w:rsidR="00D50298" w:rsidRPr="00193D38">
              <w:rPr>
                <w:rFonts w:cs="Arial"/>
                <w:sz w:val="22"/>
                <w:szCs w:val="22"/>
                <w:shd w:val="clear" w:color="auto" w:fill="FFFFFF"/>
              </w:rPr>
              <w:t xml:space="preserve">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6357" w14:textId="0393DF43" w:rsidR="0045436F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 xml:space="preserve">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006D46D2" w:rsidR="00525F1A" w:rsidRPr="00193D38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837C288" w:rsidR="00525F1A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2CBEA968" w:rsidR="00695378" w:rsidRPr="00EB34A3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193D38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193D38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193D38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193D38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193D38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193D38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193D38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193D38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193D38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193D38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193D38">
              <w:rPr>
                <w:rFonts w:eastAsia="Calibri"/>
                <w:bCs/>
                <w:sz w:val="22"/>
                <w:szCs w:val="22"/>
              </w:rPr>
              <w:t>s</w:t>
            </w:r>
            <w:r w:rsidR="00BD4C25" w:rsidRPr="00193D38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193D38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E23441" w:rsidRPr="00193D38">
              <w:rPr>
                <w:rFonts w:eastAsia="Calibri"/>
                <w:bCs/>
                <w:sz w:val="22"/>
                <w:szCs w:val="22"/>
              </w:rPr>
              <w:t>,</w:t>
            </w:r>
            <w:r w:rsidR="00273F85" w:rsidRPr="00193D38">
              <w:rPr>
                <w:rFonts w:eastAsia="Calibri"/>
                <w:bCs/>
                <w:sz w:val="22"/>
                <w:szCs w:val="22"/>
              </w:rPr>
              <w:t xml:space="preserve"> Júlia Teixeira Fernandes,</w:t>
            </w:r>
            <w:r w:rsidR="00E23441" w:rsidRPr="00193D38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193D38" w:rsidRPr="00193D38">
              <w:rPr>
                <w:rFonts w:eastAsia="Calibri"/>
                <w:bCs/>
                <w:sz w:val="22"/>
                <w:szCs w:val="22"/>
              </w:rPr>
              <w:t>, Caio Federico e Silva</w:t>
            </w:r>
            <w:r w:rsidR="000D5817" w:rsidRPr="00193D38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193D38">
              <w:rPr>
                <w:rFonts w:eastAsia="Calibri"/>
                <w:bCs/>
                <w:sz w:val="22"/>
                <w:szCs w:val="22"/>
              </w:rPr>
              <w:t>e João Eduardo Martins Dantas</w:t>
            </w:r>
            <w:r w:rsidR="003A1B92" w:rsidRPr="00193D38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193D38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193D38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Pr="00493491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95327A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7777777" w:rsidR="00CC23AC" w:rsidRPr="0095327A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95327A">
              <w:rPr>
                <w:rFonts w:eastAsia="Calibri"/>
                <w:bCs/>
                <w:sz w:val="22"/>
                <w:szCs w:val="22"/>
              </w:rPr>
              <w:t>A pauta foi lida e aprovada sem alterações.</w:t>
            </w:r>
            <w:r w:rsidRPr="0095327A">
              <w:rPr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74D27CF9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Súmula da </w:t>
            </w:r>
            <w:r w:rsidR="00B04F44" w:rsidRPr="0095327A">
              <w:rPr>
                <w:rFonts w:eastAsia="Calibri"/>
                <w:b/>
                <w:bCs/>
                <w:sz w:val="22"/>
                <w:szCs w:val="22"/>
              </w:rPr>
              <w:t>4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28BAC9A8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95327A">
              <w:rPr>
                <w:rFonts w:eastAsia="Calibri"/>
                <w:bCs/>
                <w:sz w:val="22"/>
                <w:szCs w:val="22"/>
              </w:rPr>
              <w:t xml:space="preserve">A súmula da </w:t>
            </w:r>
            <w:r w:rsidR="00B04F44" w:rsidRPr="0095327A">
              <w:rPr>
                <w:rFonts w:eastAsia="Calibri"/>
                <w:bCs/>
                <w:sz w:val="22"/>
                <w:szCs w:val="22"/>
              </w:rPr>
              <w:t>4</w:t>
            </w:r>
            <w:r w:rsidRPr="0095327A">
              <w:rPr>
                <w:rFonts w:eastAsia="Calibri"/>
                <w:bCs/>
                <w:sz w:val="22"/>
                <w:szCs w:val="22"/>
              </w:rPr>
              <w:t>ª Reunião Ordinária foi aprovada por unanimidade.</w:t>
            </w:r>
          </w:p>
        </w:tc>
      </w:tr>
    </w:tbl>
    <w:p w14:paraId="64D43655" w14:textId="77777777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43034CEB" w14:textId="7675BAE4" w:rsidR="009C2899" w:rsidRPr="000D5817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0D5817" w:rsidRPr="00746DFB" w14:paraId="376C9317" w14:textId="77777777" w:rsidTr="005F181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645253" w14:textId="6F4A32B3" w:rsidR="005B074F" w:rsidRPr="00746DFB" w:rsidRDefault="002857D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B720A8" w14:textId="2C4AA75E" w:rsidR="005B074F" w:rsidRPr="0095327A" w:rsidRDefault="0095327A" w:rsidP="005F181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95327A">
              <w:rPr>
                <w:rFonts w:eastAsia="Calibri"/>
                <w:b/>
                <w:sz w:val="22"/>
                <w:szCs w:val="22"/>
              </w:rPr>
              <w:t>Apresentação da CEF na 113ª Sessão Plenária</w:t>
            </w:r>
          </w:p>
        </w:tc>
      </w:tr>
      <w:tr w:rsidR="000D5817" w:rsidRPr="00746DFB" w14:paraId="64C5006C" w14:textId="77777777" w:rsidTr="005F181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53ACD3" w14:textId="77777777" w:rsidR="005B074F" w:rsidRPr="00746DFB" w:rsidRDefault="005B074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1A01D4" w14:textId="549BE319" w:rsidR="005B074F" w:rsidRPr="0095327A" w:rsidRDefault="0095327A" w:rsidP="005F1811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95327A">
              <w:rPr>
                <w:bCs/>
                <w:sz w:val="22"/>
                <w:szCs w:val="22"/>
              </w:rPr>
              <w:t>Conselheira</w:t>
            </w:r>
            <w:r w:rsidR="001E1488">
              <w:rPr>
                <w:bCs/>
                <w:sz w:val="22"/>
                <w:szCs w:val="22"/>
              </w:rPr>
              <w:t>s</w:t>
            </w:r>
            <w:r w:rsidR="005B074F" w:rsidRPr="0095327A">
              <w:rPr>
                <w:bCs/>
                <w:sz w:val="22"/>
                <w:szCs w:val="22"/>
              </w:rPr>
              <w:t xml:space="preserve"> </w:t>
            </w:r>
            <w:r w:rsidRPr="0095327A">
              <w:rPr>
                <w:bCs/>
                <w:sz w:val="22"/>
                <w:szCs w:val="22"/>
              </w:rPr>
              <w:t>Larissa de Aguiar Cayres</w:t>
            </w:r>
            <w:r w:rsidR="001E1488">
              <w:rPr>
                <w:bCs/>
                <w:sz w:val="22"/>
                <w:szCs w:val="22"/>
              </w:rPr>
              <w:t xml:space="preserve"> e </w:t>
            </w:r>
            <w:r w:rsidR="001E1488" w:rsidRPr="00193D38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</w:tr>
      <w:tr w:rsidR="000D5817" w:rsidRPr="00746DFB" w14:paraId="55795B65" w14:textId="77777777" w:rsidTr="005F181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AE2A57" w14:textId="77777777" w:rsidR="005B074F" w:rsidRPr="00746DFB" w:rsidRDefault="005B074F" w:rsidP="005F18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9B3627" w14:textId="06D85DAE" w:rsidR="005B074F" w:rsidRPr="0095327A" w:rsidRDefault="0095327A" w:rsidP="005349FA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sz w:val="22"/>
                <w:szCs w:val="22"/>
              </w:rPr>
            </w:pPr>
            <w:r w:rsidRPr="0095327A">
              <w:rPr>
                <w:rFonts w:eastAsia="Verdana"/>
                <w:sz w:val="22"/>
                <w:szCs w:val="22"/>
              </w:rPr>
              <w:t>De</w:t>
            </w:r>
            <w:r w:rsidR="00456DFD">
              <w:rPr>
                <w:rFonts w:eastAsia="Verdana"/>
                <w:sz w:val="22"/>
                <w:szCs w:val="22"/>
              </w:rPr>
              <w:t>ram</w:t>
            </w:r>
            <w:r w:rsidRPr="0095327A">
              <w:rPr>
                <w:rFonts w:eastAsia="Verdana"/>
                <w:sz w:val="22"/>
                <w:szCs w:val="22"/>
              </w:rPr>
              <w:t xml:space="preserve"> conhecimento acerca do relato da CEF realizado na 113ª Sessão Plenária. O relato teve como objeto principal a apresentação da ação “CAU/DF nas escolas”</w:t>
            </w:r>
            <w:r w:rsidR="006E15F8">
              <w:rPr>
                <w:rFonts w:eastAsia="Verdana"/>
                <w:sz w:val="22"/>
                <w:szCs w:val="22"/>
              </w:rPr>
              <w:t xml:space="preserve"> e a experiência </w:t>
            </w:r>
            <w:r w:rsidR="00456DFD">
              <w:rPr>
                <w:rFonts w:eastAsia="Verdana"/>
                <w:sz w:val="22"/>
                <w:szCs w:val="22"/>
              </w:rPr>
              <w:t xml:space="preserve">que </w:t>
            </w:r>
            <w:r w:rsidR="006E15F8">
              <w:rPr>
                <w:rFonts w:eastAsia="Verdana"/>
                <w:sz w:val="22"/>
                <w:szCs w:val="22"/>
              </w:rPr>
              <w:t xml:space="preserve">as conselheiras </w:t>
            </w:r>
            <w:r w:rsidR="006E15F8" w:rsidRPr="0095327A">
              <w:rPr>
                <w:bCs/>
                <w:sz w:val="22"/>
                <w:szCs w:val="22"/>
              </w:rPr>
              <w:t>Larissa de Aguiar Cayres</w:t>
            </w:r>
            <w:r w:rsidR="006E15F8">
              <w:rPr>
                <w:bCs/>
                <w:sz w:val="22"/>
                <w:szCs w:val="22"/>
              </w:rPr>
              <w:t xml:space="preserve"> e </w:t>
            </w:r>
            <w:r w:rsidR="006E15F8" w:rsidRPr="00193D38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  <w:r w:rsidR="006E15F8">
              <w:rPr>
                <w:rFonts w:eastAsia="Verdana"/>
                <w:sz w:val="22"/>
                <w:szCs w:val="22"/>
              </w:rPr>
              <w:t xml:space="preserve"> tiveram em um primeiro contato com os professores</w:t>
            </w:r>
            <w:r w:rsidR="001E1488">
              <w:rPr>
                <w:rFonts w:eastAsia="Verdana"/>
                <w:sz w:val="22"/>
                <w:szCs w:val="22"/>
              </w:rPr>
              <w:t>, coordenadores</w:t>
            </w:r>
            <w:r w:rsidR="006E15F8">
              <w:rPr>
                <w:rFonts w:eastAsia="Verdana"/>
                <w:sz w:val="22"/>
                <w:szCs w:val="22"/>
              </w:rPr>
              <w:t xml:space="preserve"> e dire</w:t>
            </w:r>
            <w:r w:rsidR="001E1488">
              <w:rPr>
                <w:rFonts w:eastAsia="Verdana"/>
                <w:sz w:val="22"/>
                <w:szCs w:val="22"/>
              </w:rPr>
              <w:t>ção</w:t>
            </w:r>
            <w:r w:rsidR="006E15F8">
              <w:rPr>
                <w:rFonts w:eastAsia="Verdana"/>
                <w:sz w:val="22"/>
                <w:szCs w:val="22"/>
              </w:rPr>
              <w:t xml:space="preserve"> do Centro de Ensino Fundamental 412 de Samambaia, escola designada piloto do projeto.</w:t>
            </w:r>
          </w:p>
        </w:tc>
      </w:tr>
    </w:tbl>
    <w:p w14:paraId="0FC26047" w14:textId="11443435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3D38" w:rsidRPr="00493491" w14:paraId="1B4AF9D1" w14:textId="77777777" w:rsidTr="00993BFA">
        <w:tc>
          <w:tcPr>
            <w:tcW w:w="9039" w:type="dxa"/>
            <w:gridSpan w:val="2"/>
            <w:shd w:val="clear" w:color="auto" w:fill="D9D9D9"/>
            <w:vAlign w:val="center"/>
          </w:tcPr>
          <w:p w14:paraId="20E8BA97" w14:textId="62FD03B6" w:rsidR="00193D38" w:rsidRPr="00EB34A3" w:rsidRDefault="00193D38" w:rsidP="00993B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Planejamento da </w:t>
            </w:r>
            <w:r w:rsidR="00392881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</w:t>
            </w: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eunião com os coordenadores das IES</w:t>
            </w:r>
          </w:p>
        </w:tc>
      </w:tr>
      <w:tr w:rsidR="00193D38" w:rsidRPr="00493491" w14:paraId="102697FC" w14:textId="77777777" w:rsidTr="00993BFA">
        <w:tc>
          <w:tcPr>
            <w:tcW w:w="2093" w:type="dxa"/>
            <w:shd w:val="clear" w:color="auto" w:fill="D9D9D9"/>
            <w:vAlign w:val="center"/>
          </w:tcPr>
          <w:p w14:paraId="265E7AEE" w14:textId="77777777" w:rsidR="00193D38" w:rsidRPr="00EB34A3" w:rsidRDefault="00193D38" w:rsidP="00993B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9EB230" w14:textId="2B69E137" w:rsidR="00193D38" w:rsidRPr="00EB34A3" w:rsidRDefault="00456DFD" w:rsidP="00993BF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O </w:t>
            </w:r>
            <w:r w:rsidR="009B31F9" w:rsidRPr="009B31F9">
              <w:rPr>
                <w:bCs/>
                <w:sz w:val="22"/>
                <w:szCs w:val="22"/>
              </w:rPr>
              <w:t>Co</w:t>
            </w:r>
            <w:r>
              <w:rPr>
                <w:bCs/>
                <w:sz w:val="22"/>
                <w:szCs w:val="22"/>
              </w:rPr>
              <w:t>ordenador,</w:t>
            </w:r>
            <w:r w:rsidR="009B31F9" w:rsidRPr="009B31F9">
              <w:rPr>
                <w:bCs/>
                <w:sz w:val="22"/>
                <w:szCs w:val="22"/>
              </w:rPr>
              <w:t xml:space="preserve"> Ricardo Reis Meira</w:t>
            </w:r>
            <w:r>
              <w:rPr>
                <w:bCs/>
                <w:sz w:val="22"/>
                <w:szCs w:val="22"/>
              </w:rPr>
              <w:t>,</w:t>
            </w:r>
            <w:r w:rsidR="009B31F9" w:rsidRPr="009B31F9">
              <w:rPr>
                <w:sz w:val="22"/>
                <w:szCs w:val="22"/>
              </w:rPr>
              <w:t xml:space="preserve"> informou que será desenvolvido dia </w:t>
            </w:r>
            <w:r>
              <w:rPr>
                <w:sz w:val="22"/>
                <w:szCs w:val="22"/>
              </w:rPr>
              <w:t>29</w:t>
            </w:r>
            <w:r w:rsidR="009B31F9" w:rsidRPr="009B31F9">
              <w:rPr>
                <w:sz w:val="22"/>
                <w:szCs w:val="22"/>
              </w:rPr>
              <w:t xml:space="preserve"> de junho</w:t>
            </w:r>
            <w:r>
              <w:rPr>
                <w:sz w:val="22"/>
                <w:szCs w:val="22"/>
              </w:rPr>
              <w:t xml:space="preserve"> de 2021</w:t>
            </w:r>
            <w:r w:rsidR="009B31F9" w:rsidRPr="009B31F9">
              <w:rPr>
                <w:sz w:val="22"/>
                <w:szCs w:val="22"/>
              </w:rPr>
              <w:t>, reunião com coordenadores das IES,</w:t>
            </w:r>
            <w:r>
              <w:rPr>
                <w:sz w:val="22"/>
                <w:szCs w:val="22"/>
              </w:rPr>
              <w:t xml:space="preserve"> de</w:t>
            </w:r>
            <w:r w:rsidR="009B31F9" w:rsidRPr="009B31F9">
              <w:rPr>
                <w:sz w:val="22"/>
                <w:szCs w:val="22"/>
              </w:rPr>
              <w:t xml:space="preserve"> 11h a 12h30. </w:t>
            </w:r>
            <w:r>
              <w:rPr>
                <w:sz w:val="22"/>
                <w:szCs w:val="22"/>
              </w:rPr>
              <w:t>O evento é aberto aos membros da CEF.</w:t>
            </w:r>
          </w:p>
        </w:tc>
      </w:tr>
    </w:tbl>
    <w:p w14:paraId="0AA0CCFD" w14:textId="77777777" w:rsidR="006C6A6F" w:rsidRDefault="006C6A6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2857DF" w:rsidRPr="00022A47" w14:paraId="7FBC5EC1" w14:textId="77777777" w:rsidTr="00960153">
        <w:tc>
          <w:tcPr>
            <w:tcW w:w="9039" w:type="dxa"/>
            <w:shd w:val="clear" w:color="auto" w:fill="D9D9D9"/>
            <w:vAlign w:val="center"/>
          </w:tcPr>
          <w:p w14:paraId="1811D8F1" w14:textId="7B18FCC5" w:rsidR="002857DF" w:rsidRPr="00327E89" w:rsidRDefault="002857DF" w:rsidP="009601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27E89">
              <w:rPr>
                <w:b/>
                <w:sz w:val="22"/>
                <w:szCs w:val="22"/>
              </w:rPr>
              <w:t>Relato de processos</w:t>
            </w:r>
          </w:p>
        </w:tc>
      </w:tr>
    </w:tbl>
    <w:p w14:paraId="3BCC3D28" w14:textId="77777777" w:rsidR="002857DF" w:rsidRDefault="002857D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273F85" w:rsidRPr="00C35E28" w14:paraId="14168B36" w14:textId="77777777" w:rsidTr="009D2AE6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3A3612" w14:textId="77777777" w:rsidR="00273F85" w:rsidRPr="00315C56" w:rsidRDefault="00273F85" w:rsidP="00273F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15C56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C390F8D" w14:textId="18A5DC45" w:rsidR="00273F85" w:rsidRPr="00B04F44" w:rsidRDefault="00273F85" w:rsidP="00273F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5C3497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5C3497" w:rsidRPr="005C3497">
              <w:rPr>
                <w:rFonts w:eastAsia="Calibri"/>
                <w:b/>
                <w:bCs/>
                <w:sz w:val="22"/>
                <w:szCs w:val="22"/>
              </w:rPr>
              <w:t>1253865/2021</w:t>
            </w:r>
          </w:p>
        </w:tc>
      </w:tr>
      <w:tr w:rsidR="00273F85" w:rsidRPr="00C35E28" w14:paraId="3ABFC0CA" w14:textId="77777777" w:rsidTr="009D2AE6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E75B2D" w14:textId="77777777" w:rsidR="00273F85" w:rsidRPr="00315C56" w:rsidRDefault="00273F85" w:rsidP="00273F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15C56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9A1AEE8" w14:textId="5FD78321" w:rsidR="00273F85" w:rsidRPr="00B04F44" w:rsidRDefault="00273F85" w:rsidP="00273F85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5C3497">
              <w:rPr>
                <w:rFonts w:cs="Arial"/>
                <w:sz w:val="22"/>
                <w:szCs w:val="22"/>
                <w:shd w:val="clear" w:color="auto" w:fill="FFFFFF"/>
              </w:rPr>
              <w:t>Conselheir</w:t>
            </w:r>
            <w:r w:rsidR="006C6A6F" w:rsidRPr="005C3497">
              <w:rPr>
                <w:rFonts w:cs="Arial"/>
                <w:sz w:val="22"/>
                <w:szCs w:val="22"/>
                <w:shd w:val="clear" w:color="auto" w:fill="FFFFFF"/>
              </w:rPr>
              <w:t xml:space="preserve">a </w:t>
            </w:r>
            <w:r w:rsidR="006C6A6F" w:rsidRPr="005C3497">
              <w:rPr>
                <w:bCs/>
                <w:sz w:val="22"/>
                <w:szCs w:val="22"/>
              </w:rPr>
              <w:t>Larissa de Aguiar Cayres</w:t>
            </w:r>
          </w:p>
        </w:tc>
      </w:tr>
      <w:tr w:rsidR="002857DF" w:rsidRPr="00C35E28" w14:paraId="5048C3E4" w14:textId="77777777" w:rsidTr="0096015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53DC4C" w14:textId="77777777" w:rsidR="002857DF" w:rsidRPr="00315C56" w:rsidRDefault="002857DF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15C56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6E613D" w14:textId="4E8850D7" w:rsidR="00D22771" w:rsidRPr="00F1194C" w:rsidRDefault="00D22771" w:rsidP="000B131A">
            <w:pPr>
              <w:jc w:val="both"/>
              <w:rPr>
                <w:sz w:val="22"/>
                <w:szCs w:val="22"/>
              </w:rPr>
            </w:pPr>
            <w:r w:rsidRPr="00F1194C">
              <w:rPr>
                <w:b/>
                <w:sz w:val="22"/>
                <w:szCs w:val="22"/>
              </w:rPr>
              <w:t>Deliberação N.º 00</w:t>
            </w:r>
            <w:r w:rsidR="005C3497" w:rsidRPr="00F1194C">
              <w:rPr>
                <w:b/>
                <w:sz w:val="22"/>
                <w:szCs w:val="22"/>
              </w:rPr>
              <w:t>4</w:t>
            </w:r>
            <w:r w:rsidRPr="00F1194C">
              <w:rPr>
                <w:b/>
                <w:sz w:val="22"/>
                <w:szCs w:val="22"/>
              </w:rPr>
              <w:t>/2021</w:t>
            </w:r>
            <w:r w:rsidRPr="00F1194C">
              <w:rPr>
                <w:sz w:val="22"/>
                <w:szCs w:val="22"/>
              </w:rPr>
              <w:t xml:space="preserve"> </w:t>
            </w:r>
            <w:r w:rsidRPr="00F1194C">
              <w:rPr>
                <w:b/>
                <w:sz w:val="22"/>
                <w:szCs w:val="22"/>
              </w:rPr>
              <w:t>– CEF-CAU/DF</w:t>
            </w:r>
            <w:r w:rsidRPr="00F1194C">
              <w:rPr>
                <w:sz w:val="22"/>
                <w:szCs w:val="22"/>
              </w:rPr>
              <w:t>:</w:t>
            </w:r>
          </w:p>
          <w:p w14:paraId="5137446C" w14:textId="79BC14C5" w:rsidR="002857DF" w:rsidRPr="00F1194C" w:rsidRDefault="000B131A" w:rsidP="000B131A">
            <w:pPr>
              <w:jc w:val="both"/>
              <w:rPr>
                <w:rFonts w:eastAsia="Verdana"/>
                <w:sz w:val="22"/>
                <w:szCs w:val="22"/>
              </w:rPr>
            </w:pPr>
            <w:r w:rsidRPr="00F1194C">
              <w:rPr>
                <w:rFonts w:eastAsia="Verdana"/>
                <w:sz w:val="22"/>
                <w:szCs w:val="22"/>
              </w:rPr>
              <w:t>1 – Pelo registro d</w:t>
            </w:r>
            <w:r w:rsidR="00456DFD">
              <w:rPr>
                <w:rFonts w:eastAsia="Verdana"/>
                <w:sz w:val="22"/>
                <w:szCs w:val="22"/>
              </w:rPr>
              <w:t>o</w:t>
            </w:r>
            <w:r w:rsidRPr="00F1194C">
              <w:rPr>
                <w:rFonts w:eastAsia="Verdana"/>
                <w:sz w:val="22"/>
                <w:szCs w:val="22"/>
              </w:rPr>
              <w:t xml:space="preserve"> arquitet</w:t>
            </w:r>
            <w:r w:rsidR="00456DFD">
              <w:rPr>
                <w:rFonts w:eastAsia="Verdana"/>
                <w:sz w:val="22"/>
                <w:szCs w:val="22"/>
              </w:rPr>
              <w:t>o</w:t>
            </w:r>
            <w:r w:rsidRPr="00F1194C">
              <w:rPr>
                <w:rFonts w:eastAsia="Verdana"/>
                <w:sz w:val="22"/>
                <w:szCs w:val="22"/>
              </w:rPr>
              <w:t xml:space="preserve"> e urbanista </w:t>
            </w:r>
            <w:r w:rsidR="00456DFD" w:rsidRPr="00456DFD">
              <w:rPr>
                <w:sz w:val="22"/>
                <w:szCs w:val="22"/>
              </w:rPr>
              <w:t xml:space="preserve">Diego Aquino Pelagio Gondim </w:t>
            </w:r>
            <w:r w:rsidRPr="00F1194C">
              <w:rPr>
                <w:sz w:val="22"/>
                <w:szCs w:val="22"/>
              </w:rPr>
              <w:t>no Sistema de Informação e Comunicação do Conselho de Arquitetura e Urbanismo - SICCAU.</w:t>
            </w:r>
          </w:p>
        </w:tc>
      </w:tr>
    </w:tbl>
    <w:p w14:paraId="037BB941" w14:textId="44EE6B7B" w:rsidR="002857DF" w:rsidRDefault="002857D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12E7A" w:rsidRPr="00493491" w14:paraId="3B7CB9D4" w14:textId="77777777" w:rsidTr="00960153">
        <w:tc>
          <w:tcPr>
            <w:tcW w:w="9039" w:type="dxa"/>
            <w:gridSpan w:val="2"/>
            <w:shd w:val="clear" w:color="auto" w:fill="D9D9D9"/>
            <w:vAlign w:val="center"/>
          </w:tcPr>
          <w:p w14:paraId="11B72E6D" w14:textId="1776762A" w:rsidR="00C12E7A" w:rsidRPr="009453A3" w:rsidRDefault="00C12E7A" w:rsidP="0096015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Distribuição de processos</w:t>
            </w:r>
          </w:p>
        </w:tc>
      </w:tr>
      <w:tr w:rsidR="00C12E7A" w:rsidRPr="00493491" w14:paraId="6EAEE0C6" w14:textId="77777777" w:rsidTr="00960153">
        <w:tc>
          <w:tcPr>
            <w:tcW w:w="2093" w:type="dxa"/>
            <w:shd w:val="clear" w:color="auto" w:fill="D9D9D9"/>
            <w:vAlign w:val="center"/>
          </w:tcPr>
          <w:p w14:paraId="3AF1D6A1" w14:textId="77777777" w:rsidR="00C12E7A" w:rsidRPr="009453A3" w:rsidRDefault="00C12E7A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453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AC3A571" w14:textId="130F9444" w:rsidR="00C12E7A" w:rsidRPr="009453A3" w:rsidRDefault="005C3497" w:rsidP="0096015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677F9BED" w14:textId="7E15091C" w:rsidR="00A55E5E" w:rsidRDefault="00A55E5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946"/>
      </w:tblGrid>
      <w:tr w:rsidR="00D22771" w14:paraId="51581FFA" w14:textId="77777777" w:rsidTr="00993BFA">
        <w:tc>
          <w:tcPr>
            <w:tcW w:w="9039" w:type="dxa"/>
            <w:gridSpan w:val="2"/>
            <w:shd w:val="clear" w:color="auto" w:fill="D9D9D9"/>
            <w:vAlign w:val="center"/>
          </w:tcPr>
          <w:p w14:paraId="3C45804F" w14:textId="77777777" w:rsidR="00D22771" w:rsidRPr="00C9536C" w:rsidRDefault="00D22771" w:rsidP="00993BFA">
            <w:pPr>
              <w:jc w:val="center"/>
              <w:rPr>
                <w:b/>
                <w:color w:val="000000"/>
                <w:sz w:val="22"/>
                <w:szCs w:val="22"/>
              </w:rPr>
            </w:pPr>
            <w:bookmarkStart w:id="0" w:name="_Hlk73462789"/>
            <w:r w:rsidRPr="00C9536C">
              <w:rPr>
                <w:b/>
                <w:color w:val="000000"/>
                <w:sz w:val="22"/>
                <w:szCs w:val="22"/>
              </w:rPr>
              <w:t>Homologação do registro dos profissionais do Distrito Federal</w:t>
            </w:r>
            <w:bookmarkEnd w:id="0"/>
          </w:p>
        </w:tc>
      </w:tr>
      <w:tr w:rsidR="00D22771" w14:paraId="33ADC354" w14:textId="77777777" w:rsidTr="00993BFA">
        <w:tc>
          <w:tcPr>
            <w:tcW w:w="2093" w:type="dxa"/>
            <w:shd w:val="clear" w:color="auto" w:fill="D9D9D9"/>
            <w:vAlign w:val="center"/>
          </w:tcPr>
          <w:p w14:paraId="3CCFAC63" w14:textId="77777777" w:rsidR="00D22771" w:rsidRPr="00C9536C" w:rsidRDefault="00D22771" w:rsidP="00993BFA">
            <w:pPr>
              <w:rPr>
                <w:b/>
                <w:color w:val="000000"/>
                <w:sz w:val="22"/>
                <w:szCs w:val="22"/>
              </w:rPr>
            </w:pPr>
            <w:r w:rsidRPr="00C9536C">
              <w:rPr>
                <w:b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6152165" w14:textId="4E1414A0" w:rsidR="00D22771" w:rsidRPr="005C3497" w:rsidRDefault="00D22771" w:rsidP="00993BFA">
            <w:pPr>
              <w:jc w:val="both"/>
              <w:rPr>
                <w:sz w:val="22"/>
                <w:szCs w:val="22"/>
              </w:rPr>
            </w:pPr>
            <w:r w:rsidRPr="005C3497">
              <w:rPr>
                <w:sz w:val="22"/>
                <w:szCs w:val="22"/>
              </w:rPr>
              <w:t xml:space="preserve">Foram apresentadas </w:t>
            </w:r>
            <w:r w:rsidR="005C3497" w:rsidRPr="005C3497">
              <w:rPr>
                <w:sz w:val="22"/>
                <w:szCs w:val="22"/>
              </w:rPr>
              <w:t>299</w:t>
            </w:r>
            <w:r w:rsidRPr="005C3497">
              <w:rPr>
                <w:sz w:val="22"/>
                <w:szCs w:val="22"/>
              </w:rPr>
              <w:t xml:space="preserve"> solicitações de registro profissional, conforme listas citadas em relatório apresentado pela </w:t>
            </w:r>
            <w:r w:rsidR="005C3497" w:rsidRPr="005C3497">
              <w:rPr>
                <w:sz w:val="22"/>
                <w:szCs w:val="22"/>
              </w:rPr>
              <w:t>ASSTECN</w:t>
            </w:r>
            <w:r w:rsidRPr="005C3497">
              <w:rPr>
                <w:sz w:val="22"/>
                <w:szCs w:val="22"/>
              </w:rPr>
              <w:t xml:space="preserve">. As solicitações têm data de cadastro do dia </w:t>
            </w:r>
            <w:r w:rsidR="005C3497" w:rsidRPr="005C3497">
              <w:rPr>
                <w:sz w:val="22"/>
                <w:szCs w:val="22"/>
              </w:rPr>
              <w:t>01</w:t>
            </w:r>
            <w:r w:rsidRPr="005C3497">
              <w:rPr>
                <w:sz w:val="22"/>
                <w:szCs w:val="22"/>
              </w:rPr>
              <w:t>/0</w:t>
            </w:r>
            <w:r w:rsidR="005C3497" w:rsidRPr="005C3497">
              <w:rPr>
                <w:sz w:val="22"/>
                <w:szCs w:val="22"/>
              </w:rPr>
              <w:t>1</w:t>
            </w:r>
            <w:r w:rsidRPr="005C3497">
              <w:rPr>
                <w:sz w:val="22"/>
                <w:szCs w:val="22"/>
              </w:rPr>
              <w:t>/202</w:t>
            </w:r>
            <w:r w:rsidR="005C3497" w:rsidRPr="005C3497">
              <w:rPr>
                <w:sz w:val="22"/>
                <w:szCs w:val="22"/>
              </w:rPr>
              <w:t>1</w:t>
            </w:r>
            <w:r w:rsidRPr="005C3497">
              <w:rPr>
                <w:sz w:val="22"/>
                <w:szCs w:val="22"/>
              </w:rPr>
              <w:t xml:space="preserve"> até o dia 0</w:t>
            </w:r>
            <w:r w:rsidR="005C3497" w:rsidRPr="005C3497">
              <w:rPr>
                <w:sz w:val="22"/>
                <w:szCs w:val="22"/>
              </w:rPr>
              <w:t>1</w:t>
            </w:r>
            <w:r w:rsidRPr="005C3497">
              <w:rPr>
                <w:sz w:val="22"/>
                <w:szCs w:val="22"/>
              </w:rPr>
              <w:t>/0</w:t>
            </w:r>
            <w:r w:rsidR="005C3497" w:rsidRPr="005C3497">
              <w:rPr>
                <w:sz w:val="22"/>
                <w:szCs w:val="22"/>
              </w:rPr>
              <w:t>6</w:t>
            </w:r>
            <w:r w:rsidRPr="005C3497">
              <w:rPr>
                <w:sz w:val="22"/>
                <w:szCs w:val="22"/>
              </w:rPr>
              <w:t>/202</w:t>
            </w:r>
            <w:r w:rsidR="005C3497" w:rsidRPr="005C3497">
              <w:rPr>
                <w:sz w:val="22"/>
                <w:szCs w:val="22"/>
              </w:rPr>
              <w:t>1</w:t>
            </w:r>
            <w:r w:rsidRPr="005C3497">
              <w:rPr>
                <w:sz w:val="22"/>
                <w:szCs w:val="22"/>
              </w:rPr>
              <w:t>. A Comissão decidiu:</w:t>
            </w:r>
          </w:p>
          <w:p w14:paraId="73AEC17B" w14:textId="77777777" w:rsidR="00D22771" w:rsidRPr="005C3497" w:rsidRDefault="00D22771" w:rsidP="00993BFA">
            <w:pPr>
              <w:jc w:val="both"/>
              <w:rPr>
                <w:sz w:val="22"/>
                <w:szCs w:val="22"/>
              </w:rPr>
            </w:pPr>
          </w:p>
          <w:p w14:paraId="124188D1" w14:textId="2A23F072" w:rsidR="00D22771" w:rsidRPr="005C3497" w:rsidRDefault="00D22771" w:rsidP="00993BFA">
            <w:pPr>
              <w:jc w:val="both"/>
              <w:rPr>
                <w:sz w:val="22"/>
                <w:szCs w:val="22"/>
              </w:rPr>
            </w:pPr>
            <w:r w:rsidRPr="005C3497">
              <w:rPr>
                <w:b/>
                <w:sz w:val="22"/>
                <w:szCs w:val="22"/>
              </w:rPr>
              <w:t>Deliberação N.º 00</w:t>
            </w:r>
            <w:r w:rsidR="005C3497" w:rsidRPr="005C3497">
              <w:rPr>
                <w:b/>
                <w:sz w:val="22"/>
                <w:szCs w:val="22"/>
              </w:rPr>
              <w:t>5</w:t>
            </w:r>
            <w:r w:rsidRPr="005C3497">
              <w:rPr>
                <w:b/>
                <w:sz w:val="22"/>
                <w:szCs w:val="22"/>
              </w:rPr>
              <w:t>/2021</w:t>
            </w:r>
            <w:r w:rsidRPr="005C3497">
              <w:rPr>
                <w:sz w:val="22"/>
                <w:szCs w:val="22"/>
              </w:rPr>
              <w:t xml:space="preserve"> </w:t>
            </w:r>
            <w:r w:rsidRPr="005C3497">
              <w:rPr>
                <w:b/>
                <w:sz w:val="22"/>
                <w:szCs w:val="22"/>
              </w:rPr>
              <w:t>– CEF-CAU/DF</w:t>
            </w:r>
            <w:r w:rsidRPr="005C3497">
              <w:rPr>
                <w:sz w:val="22"/>
                <w:szCs w:val="22"/>
              </w:rPr>
              <w:t>:</w:t>
            </w:r>
          </w:p>
          <w:p w14:paraId="772A7A96" w14:textId="0B786B21" w:rsidR="00D22771" w:rsidRPr="00C9536C" w:rsidRDefault="00D22771" w:rsidP="00993BFA">
            <w:pPr>
              <w:jc w:val="both"/>
              <w:rPr>
                <w:color w:val="000000"/>
                <w:sz w:val="22"/>
                <w:szCs w:val="22"/>
              </w:rPr>
            </w:pPr>
            <w:r w:rsidRPr="005C3497">
              <w:rPr>
                <w:rFonts w:eastAsia="Verdana"/>
                <w:sz w:val="22"/>
                <w:szCs w:val="22"/>
              </w:rPr>
              <w:t xml:space="preserve">1 - Pela homologação do registro dos </w:t>
            </w:r>
            <w:r w:rsidR="005C3497" w:rsidRPr="005C3497">
              <w:rPr>
                <w:rFonts w:eastAsia="Verdana"/>
                <w:sz w:val="22"/>
                <w:szCs w:val="22"/>
              </w:rPr>
              <w:t>299</w:t>
            </w:r>
            <w:r w:rsidRPr="005C3497">
              <w:rPr>
                <w:rFonts w:eastAsia="Verdana"/>
                <w:sz w:val="22"/>
                <w:szCs w:val="22"/>
              </w:rPr>
              <w:t xml:space="preserve"> profissionais citados em lista apresentada no relatório </w:t>
            </w:r>
            <w:r w:rsidR="005C3497" w:rsidRPr="005C3497">
              <w:rPr>
                <w:rFonts w:eastAsia="Verdana"/>
                <w:sz w:val="22"/>
                <w:szCs w:val="22"/>
              </w:rPr>
              <w:t>ASSTECN</w:t>
            </w:r>
            <w:r w:rsidRPr="00D22771">
              <w:rPr>
                <w:rFonts w:eastAsia="Verdana"/>
                <w:color w:val="FF0000"/>
                <w:sz w:val="22"/>
                <w:szCs w:val="22"/>
              </w:rPr>
              <w:t>.</w:t>
            </w:r>
          </w:p>
        </w:tc>
      </w:tr>
    </w:tbl>
    <w:p w14:paraId="678540D5" w14:textId="77777777" w:rsidR="00D22771" w:rsidRPr="002E0294" w:rsidRDefault="00D2277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2C80F89F" w:rsidR="005C2497" w:rsidRPr="00C00CC9" w:rsidRDefault="005C3497" w:rsidP="00C1071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F1194C">
              <w:rPr>
                <w:sz w:val="22"/>
                <w:szCs w:val="22"/>
              </w:rPr>
              <w:t>Foi sugerida um</w:t>
            </w:r>
            <w:r w:rsidR="00F1194C">
              <w:rPr>
                <w:sz w:val="22"/>
                <w:szCs w:val="22"/>
              </w:rPr>
              <w:t>a</w:t>
            </w:r>
            <w:r w:rsidRPr="00F1194C">
              <w:rPr>
                <w:sz w:val="22"/>
                <w:szCs w:val="22"/>
              </w:rPr>
              <w:t xml:space="preserve"> reunião online para celebração da entrega de carteiras profissionais, questão será vista com a profissão.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Considerando a conjuntura epidemiológica e reuniões deliberativas virtuais decorrentes, </w:t>
      </w:r>
      <w:r>
        <w:rPr>
          <w:b/>
          <w:bCs/>
          <w:color w:val="000000"/>
          <w:szCs w:val="24"/>
        </w:rPr>
        <w:t>atesto a veracidade e a autenticidade das informações prestadas</w:t>
      </w:r>
      <w:r>
        <w:rPr>
          <w:color w:val="000000"/>
          <w:szCs w:val="24"/>
        </w:rPr>
        <w:t>.</w:t>
      </w:r>
    </w:p>
    <w:p w14:paraId="7AD5ECF4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7BF0487E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4C1A13B7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22EE99D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368FE1BC" w14:textId="6BF029AA" w:rsidR="00CD2F9A" w:rsidRDefault="00525F1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Ricardo Reis Meira</w:t>
      </w:r>
    </w:p>
    <w:p w14:paraId="48D3B7F9" w14:textId="777B4DD6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Coordenador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97E8B" w14:textId="77777777" w:rsidR="004D3F09" w:rsidRDefault="004D3F09" w:rsidP="00C65095">
      <w:r>
        <w:separator/>
      </w:r>
    </w:p>
  </w:endnote>
  <w:endnote w:type="continuationSeparator" w:id="0">
    <w:p w14:paraId="2B78EC84" w14:textId="77777777" w:rsidR="004D3F09" w:rsidRDefault="004D3F09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D1D69" w14:textId="77777777" w:rsidR="004D3F09" w:rsidRDefault="004D3F09" w:rsidP="00C65095">
      <w:r>
        <w:separator/>
      </w:r>
    </w:p>
  </w:footnote>
  <w:footnote w:type="continuationSeparator" w:id="0">
    <w:p w14:paraId="289B0922" w14:textId="77777777" w:rsidR="004D3F09" w:rsidRDefault="004D3F09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686574294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3088BA97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B04F44">
      <w:rPr>
        <w:rFonts w:ascii="Times New Roman" w:hAnsi="Times New Roman"/>
        <w:sz w:val="21"/>
        <w:szCs w:val="21"/>
      </w:rPr>
      <w:t>5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51E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57B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881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34A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2</Pages>
  <Words>448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91</cp:revision>
  <cp:lastPrinted>2019-08-01T21:08:00Z</cp:lastPrinted>
  <dcterms:created xsi:type="dcterms:W3CDTF">2020-05-06T17:36:00Z</dcterms:created>
  <dcterms:modified xsi:type="dcterms:W3CDTF">2021-06-30T19:05:00Z</dcterms:modified>
</cp:coreProperties>
</file>