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08712E9A" w:rsidR="00D957BC" w:rsidRPr="00074CE2" w:rsidRDefault="00355C8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07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dez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embro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66A9CC0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19h30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45436F" w:rsidRPr="00986EC7" w:rsidRDefault="00CB1BCC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F81803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55540407" w:rsidR="0045436F" w:rsidRPr="00CF10C0" w:rsidRDefault="00CB1BCC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Coord. em </w:t>
            </w:r>
            <w:r w:rsidR="000C0F3D">
              <w:rPr>
                <w:rFonts w:cs="Arial"/>
                <w:sz w:val="22"/>
                <w:szCs w:val="22"/>
                <w:shd w:val="clear" w:color="auto" w:fill="FFFFFF"/>
              </w:rPr>
              <w:t>exercício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7E202686" w:rsidR="0045436F" w:rsidRPr="00986EC7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CF10C0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 w:rsidRPr="00CF10C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CF10C0" w:rsidRPr="00D52A69" w14:paraId="7F45B7D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884BD0" w14:textId="77777777" w:rsidR="00CF10C0" w:rsidRPr="00AC6238" w:rsidRDefault="00CF10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131D1" w14:textId="3214D9C8" w:rsidR="00CF10C0" w:rsidRPr="00986EC7" w:rsidRDefault="00CF10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986EC7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  <w:r w:rsidR="00F00B05" w:rsidRPr="00986EC7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152A" w14:textId="37F453C0" w:rsidR="00CF10C0" w:rsidRPr="00CF10C0" w:rsidRDefault="00CF10C0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5D3E1D21" w:rsidR="00525F1A" w:rsidRPr="00986EC7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F2D9D7B" w:rsidR="00525F1A" w:rsidRPr="00CF10C0" w:rsidRDefault="00CB1BC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19720673" w:rsidR="00695378" w:rsidRPr="00F00B05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9E35DA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9E35DA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9E35DA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9E35DA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9E35DA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9E35D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9E35DA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9E35DA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9E35DA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9E35DA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9E35DA">
              <w:rPr>
                <w:rFonts w:eastAsia="Calibri"/>
                <w:bCs/>
                <w:sz w:val="22"/>
                <w:szCs w:val="22"/>
              </w:rPr>
              <w:t>s</w:t>
            </w:r>
            <w:r w:rsidR="009E35DA" w:rsidRPr="009E35D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436B8F">
              <w:rPr>
                <w:rFonts w:eastAsia="Calibri"/>
                <w:bCs/>
                <w:sz w:val="22"/>
                <w:szCs w:val="22"/>
              </w:rPr>
              <w:t xml:space="preserve">Ricardo Reis Meira, Júlia Teixeira Fernandes, </w:t>
            </w:r>
            <w:r w:rsidR="003B051D" w:rsidRPr="009E35DA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9E35DA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9E35DA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436B8F">
              <w:rPr>
                <w:rFonts w:eastAsia="Calibri"/>
                <w:bCs/>
                <w:sz w:val="22"/>
                <w:szCs w:val="22"/>
              </w:rPr>
              <w:t xml:space="preserve"> e </w:t>
            </w:r>
            <w:r w:rsidR="003B051D" w:rsidRPr="009E35DA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436B8F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9E35DA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9E35DA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436B8F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BE5EDC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BE5EDC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BE5EDC">
              <w:rPr>
                <w:rFonts w:eastAsia="Calibri"/>
                <w:sz w:val="22"/>
                <w:szCs w:val="22"/>
              </w:rPr>
              <w:t xml:space="preserve">, </w:t>
            </w:r>
            <w:r w:rsidR="00436B8F">
              <w:rPr>
                <w:rFonts w:eastAsia="Calibri"/>
                <w:sz w:val="22"/>
                <w:szCs w:val="22"/>
              </w:rPr>
              <w:t>sem</w:t>
            </w:r>
            <w:r w:rsidR="00DE2D42" w:rsidRPr="00BE5EDC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02E62664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436B8F">
              <w:rPr>
                <w:rFonts w:eastAsia="Calibri"/>
                <w:b/>
                <w:bCs/>
                <w:sz w:val="22"/>
                <w:szCs w:val="22"/>
              </w:rPr>
              <w:t>10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4921AA8D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71A99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436B8F">
              <w:rPr>
                <w:rFonts w:eastAsia="Calibri"/>
                <w:bCs/>
                <w:sz w:val="22"/>
                <w:szCs w:val="22"/>
              </w:rPr>
              <w:t>10</w:t>
            </w:r>
            <w:r w:rsidRPr="00571A99">
              <w:rPr>
                <w:rFonts w:eastAsia="Calibri"/>
                <w:bCs/>
                <w:sz w:val="22"/>
                <w:szCs w:val="22"/>
              </w:rPr>
              <w:t>ª Reunião Ordinária foi aprovada por unanimidade.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6200B475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E7043B" w:rsidRPr="00746DFB" w14:paraId="22928BF3" w14:textId="77777777" w:rsidTr="00BE3F18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0CA509" w14:textId="77777777" w:rsidR="00E7043B" w:rsidRPr="00746DFB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242B00" w14:textId="11937B61" w:rsidR="00E7043B" w:rsidRPr="004140CD" w:rsidRDefault="00E7043B" w:rsidP="00856C5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Dúvidas acerca do concurso do Prêmio CAU TCC</w:t>
            </w:r>
          </w:p>
        </w:tc>
      </w:tr>
      <w:tr w:rsidR="00E7043B" w:rsidRPr="00746DFB" w14:paraId="67AA7381" w14:textId="77777777" w:rsidTr="00BE3F18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0FA0CC" w14:textId="77777777" w:rsidR="00E7043B" w:rsidRPr="00746DFB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98A2CD" w14:textId="1F65052A" w:rsidR="00E7043B" w:rsidRPr="004140CD" w:rsidRDefault="00E7043B" w:rsidP="00856C54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 Luciana de Paula Vieira</w:t>
            </w:r>
          </w:p>
        </w:tc>
      </w:tr>
      <w:tr w:rsidR="00E7043B" w:rsidRPr="00746DFB" w14:paraId="43ADECA1" w14:textId="77777777" w:rsidTr="00BE3F18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1DFE52" w14:textId="77777777" w:rsidR="00E7043B" w:rsidRPr="00746DFB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B25D31" w14:textId="63FF7C10" w:rsidR="00E7043B" w:rsidRPr="004140CD" w:rsidRDefault="00C72BE3" w:rsidP="00856C54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nalista arquiteta Luciana de Paula Vieira</w:t>
            </w:r>
            <w:r w:rsidRPr="00C40227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informou que, atualmente, há 6 trabalhos inscritos</w:t>
            </w:r>
            <w:r w:rsidR="00E7043B" w:rsidRPr="00C40227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para o</w:t>
            </w:r>
            <w:r w:rsidR="00E7043B" w:rsidRPr="00C40227">
              <w:rPr>
                <w:rFonts w:eastAsia="Calibri"/>
                <w:bCs/>
                <w:sz w:val="22"/>
                <w:szCs w:val="22"/>
              </w:rPr>
              <w:t xml:space="preserve"> concurso </w:t>
            </w:r>
            <w:r>
              <w:rPr>
                <w:rFonts w:eastAsia="Calibri"/>
                <w:bCs/>
                <w:sz w:val="22"/>
                <w:szCs w:val="22"/>
              </w:rPr>
              <w:t xml:space="preserve">do Prêmio CAU </w:t>
            </w:r>
            <w:r w:rsidR="00E7043B" w:rsidRPr="00C40227">
              <w:rPr>
                <w:rFonts w:eastAsia="Calibri"/>
                <w:bCs/>
                <w:sz w:val="22"/>
                <w:szCs w:val="22"/>
              </w:rPr>
              <w:t>TCC</w:t>
            </w:r>
            <w:r w:rsidR="00E7043B">
              <w:rPr>
                <w:rFonts w:eastAsia="Calibri"/>
                <w:bCs/>
                <w:sz w:val="22"/>
                <w:szCs w:val="22"/>
              </w:rPr>
              <w:t>, todos do CEUB.</w:t>
            </w:r>
            <w:r>
              <w:rPr>
                <w:rFonts w:eastAsia="Calibri"/>
                <w:bCs/>
                <w:sz w:val="22"/>
                <w:szCs w:val="22"/>
              </w:rPr>
              <w:t xml:space="preserve"> Foram apresentadas</w:t>
            </w:r>
            <w:r w:rsidR="00E7043B">
              <w:rPr>
                <w:rFonts w:eastAsia="Calibri"/>
                <w:bCs/>
                <w:sz w:val="22"/>
                <w:szCs w:val="22"/>
              </w:rPr>
              <w:t xml:space="preserve"> dúvidas de candidatos acerca do</w:t>
            </w:r>
            <w:r>
              <w:rPr>
                <w:rFonts w:eastAsia="Calibri"/>
                <w:bCs/>
                <w:sz w:val="22"/>
                <w:szCs w:val="22"/>
              </w:rPr>
              <w:t xml:space="preserve"> edital do</w:t>
            </w:r>
            <w:r w:rsidR="00E7043B">
              <w:rPr>
                <w:rFonts w:eastAsia="Calibri"/>
                <w:bCs/>
                <w:sz w:val="22"/>
                <w:szCs w:val="22"/>
              </w:rPr>
              <w:t xml:space="preserve"> concurso, que foram dirimidas pelos conselheiros organizadores. As respostas serão enviadas aos solicitantes.</w:t>
            </w:r>
          </w:p>
        </w:tc>
      </w:tr>
    </w:tbl>
    <w:p w14:paraId="2E0A1B24" w14:textId="38BB125E" w:rsidR="00FF64B4" w:rsidRDefault="00FF64B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2D42" w:rsidRPr="00493491" w14:paraId="00391261" w14:textId="77777777" w:rsidTr="00CD1160">
        <w:tc>
          <w:tcPr>
            <w:tcW w:w="9039" w:type="dxa"/>
            <w:gridSpan w:val="2"/>
            <w:shd w:val="clear" w:color="auto" w:fill="D9D9D9"/>
            <w:vAlign w:val="center"/>
          </w:tcPr>
          <w:p w14:paraId="04EFD7DE" w14:textId="79F439B4" w:rsidR="00DE2D42" w:rsidRPr="00EB34A3" w:rsidRDefault="00EE2981" w:rsidP="00CD116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Prêmio CAU </w:t>
            </w:r>
            <w:r w:rsidR="00436B8F">
              <w:rPr>
                <w:rFonts w:eastAsia="Calibri"/>
                <w:b/>
                <w:sz w:val="22"/>
                <w:szCs w:val="22"/>
              </w:rPr>
              <w:t>TCC</w:t>
            </w:r>
          </w:p>
        </w:tc>
      </w:tr>
      <w:tr w:rsidR="00DE2D42" w:rsidRPr="00493491" w14:paraId="10A08796" w14:textId="77777777" w:rsidTr="00CD1160">
        <w:tc>
          <w:tcPr>
            <w:tcW w:w="2093" w:type="dxa"/>
            <w:shd w:val="clear" w:color="auto" w:fill="D9D9D9"/>
            <w:vAlign w:val="center"/>
          </w:tcPr>
          <w:p w14:paraId="2882C598" w14:textId="77777777" w:rsidR="00DE2D42" w:rsidRPr="00EB34A3" w:rsidRDefault="00DE2D42" w:rsidP="00CD116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BE30E18" w14:textId="7A93F7D6" w:rsidR="00CE683B" w:rsidRPr="00BE5EDC" w:rsidRDefault="00BE3F18" w:rsidP="00304B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Foram discutidos nomes para </w:t>
            </w:r>
            <w:r w:rsidR="00A11718">
              <w:rPr>
                <w:rFonts w:eastAsia="Verdana"/>
                <w:sz w:val="22"/>
                <w:szCs w:val="22"/>
              </w:rPr>
              <w:t>serem os jurados da premiação</w:t>
            </w:r>
            <w:r w:rsidR="00B837F7">
              <w:rPr>
                <w:rFonts w:eastAsia="Verdana"/>
                <w:sz w:val="22"/>
                <w:szCs w:val="22"/>
              </w:rPr>
              <w:t xml:space="preserve"> </w:t>
            </w:r>
            <w:r w:rsidR="00A11718">
              <w:rPr>
                <w:rFonts w:eastAsia="Verdana"/>
                <w:sz w:val="22"/>
                <w:szCs w:val="22"/>
              </w:rPr>
              <w:t>a serem apresentados no dia 13 de dezembro de 2021. Os nomes sugeridos pelo coordenador da Comissão</w:t>
            </w:r>
            <w:r w:rsidR="00B837F7">
              <w:rPr>
                <w:rFonts w:eastAsia="Verdana"/>
                <w:sz w:val="22"/>
                <w:szCs w:val="22"/>
              </w:rPr>
              <w:t xml:space="preserve"> para a categoria de discentes</w:t>
            </w:r>
            <w:r w:rsidR="00A11718">
              <w:rPr>
                <w:rFonts w:eastAsia="Verdana"/>
                <w:sz w:val="22"/>
                <w:szCs w:val="22"/>
              </w:rPr>
              <w:t xml:space="preserve"> foram dos seguintes arquitetos e urbanistas: Rogério Markiewicz, Pedro de Almeida Grilo, Giselle Moll Mascarenhas, Daniel Mangabeira da Vinha e Larissa </w:t>
            </w:r>
            <w:r w:rsidR="000E14BD">
              <w:rPr>
                <w:rFonts w:eastAsia="Verdana"/>
                <w:sz w:val="22"/>
                <w:szCs w:val="22"/>
              </w:rPr>
              <w:t xml:space="preserve">Olivier </w:t>
            </w:r>
            <w:r w:rsidR="00A11718">
              <w:rPr>
                <w:rFonts w:eastAsia="Verdana"/>
                <w:sz w:val="22"/>
                <w:szCs w:val="22"/>
              </w:rPr>
              <w:t>Sudbrack.</w:t>
            </w:r>
            <w:r w:rsidR="0040181F">
              <w:rPr>
                <w:rFonts w:eastAsia="Verdana"/>
                <w:sz w:val="22"/>
                <w:szCs w:val="22"/>
              </w:rPr>
              <w:t xml:space="preserve"> </w:t>
            </w:r>
            <w:r w:rsidR="00B837F7">
              <w:rPr>
                <w:rFonts w:eastAsia="Verdana"/>
                <w:sz w:val="22"/>
                <w:szCs w:val="22"/>
              </w:rPr>
              <w:t>Esse</w:t>
            </w:r>
            <w:r w:rsidR="0040181F">
              <w:rPr>
                <w:rFonts w:eastAsia="Verdana"/>
                <w:sz w:val="22"/>
                <w:szCs w:val="22"/>
              </w:rPr>
              <w:t>s nomes</w:t>
            </w:r>
            <w:r w:rsidR="00B837F7">
              <w:rPr>
                <w:rFonts w:eastAsia="Verdana"/>
                <w:sz w:val="22"/>
                <w:szCs w:val="22"/>
              </w:rPr>
              <w:t xml:space="preserve"> foram aprovados e</w:t>
            </w:r>
            <w:r w:rsidR="0040181F">
              <w:rPr>
                <w:rFonts w:eastAsia="Verdana"/>
                <w:sz w:val="22"/>
                <w:szCs w:val="22"/>
              </w:rPr>
              <w:t xml:space="preserve"> </w:t>
            </w:r>
            <w:r w:rsidR="008847D4">
              <w:rPr>
                <w:rFonts w:eastAsia="Verdana"/>
                <w:sz w:val="22"/>
                <w:szCs w:val="22"/>
              </w:rPr>
              <w:t>serão</w:t>
            </w:r>
            <w:r w:rsidR="0040181F">
              <w:rPr>
                <w:rFonts w:eastAsia="Verdana"/>
                <w:sz w:val="22"/>
                <w:szCs w:val="22"/>
              </w:rPr>
              <w:t xml:space="preserve"> convidados para desempenharem a função</w:t>
            </w:r>
            <w:r w:rsidR="00B837F7">
              <w:rPr>
                <w:rFonts w:eastAsia="Verdana"/>
                <w:sz w:val="22"/>
                <w:szCs w:val="22"/>
              </w:rPr>
              <w:t xml:space="preserve">. </w:t>
            </w:r>
            <w:r w:rsidR="000C0F3D">
              <w:rPr>
                <w:rFonts w:eastAsia="Verdana"/>
                <w:sz w:val="22"/>
                <w:szCs w:val="22"/>
              </w:rPr>
              <w:t>Outros profissionais</w:t>
            </w:r>
            <w:r w:rsidR="00B837F7">
              <w:rPr>
                <w:rFonts w:eastAsia="Verdana"/>
                <w:sz w:val="22"/>
                <w:szCs w:val="22"/>
              </w:rPr>
              <w:t xml:space="preserve"> ainda</w:t>
            </w:r>
            <w:r w:rsidR="000C0F3D">
              <w:rPr>
                <w:rFonts w:eastAsia="Verdana"/>
                <w:sz w:val="22"/>
                <w:szCs w:val="22"/>
              </w:rPr>
              <w:t xml:space="preserve"> serão indicados para</w:t>
            </w:r>
            <w:r w:rsidR="00B837F7">
              <w:rPr>
                <w:rFonts w:eastAsia="Verdana"/>
                <w:sz w:val="22"/>
                <w:szCs w:val="22"/>
              </w:rPr>
              <w:t xml:space="preserve"> serem jurados da categoria de docentes.</w:t>
            </w:r>
          </w:p>
        </w:tc>
      </w:tr>
    </w:tbl>
    <w:p w14:paraId="0657378C" w14:textId="4B19ED57" w:rsidR="00533632" w:rsidRDefault="0053363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493491" w14:paraId="11EDC61F" w14:textId="77777777" w:rsidTr="00856C54">
        <w:tc>
          <w:tcPr>
            <w:tcW w:w="9039" w:type="dxa"/>
            <w:shd w:val="clear" w:color="auto" w:fill="D9D9D9"/>
            <w:vAlign w:val="center"/>
          </w:tcPr>
          <w:p w14:paraId="5E482CDB" w14:textId="77777777" w:rsidR="00E7043B" w:rsidRPr="00EB34A3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Distribuição de processos</w:t>
            </w:r>
          </w:p>
        </w:tc>
      </w:tr>
    </w:tbl>
    <w:p w14:paraId="3CB310FA" w14:textId="0642E387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7043B" w:rsidRPr="00191801" w14:paraId="0B0AE277" w14:textId="77777777" w:rsidTr="00856C54">
        <w:tc>
          <w:tcPr>
            <w:tcW w:w="2093" w:type="dxa"/>
            <w:shd w:val="clear" w:color="auto" w:fill="D9D9D9"/>
            <w:vAlign w:val="center"/>
          </w:tcPr>
          <w:p w14:paraId="039784B5" w14:textId="77777777" w:rsidR="00E7043B" w:rsidRPr="00191801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91801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6CABEE9" w14:textId="68A0A6A5" w:rsidR="00E7043B" w:rsidRPr="00191801" w:rsidRDefault="00E7043B" w:rsidP="00856C54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191801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1367025/2021</w:t>
            </w:r>
          </w:p>
        </w:tc>
      </w:tr>
      <w:tr w:rsidR="00E7043B" w:rsidRPr="00191801" w14:paraId="5C6179EB" w14:textId="77777777" w:rsidTr="00856C54">
        <w:tc>
          <w:tcPr>
            <w:tcW w:w="2093" w:type="dxa"/>
            <w:shd w:val="clear" w:color="auto" w:fill="D9D9D9"/>
            <w:vAlign w:val="center"/>
          </w:tcPr>
          <w:p w14:paraId="0D54FC67" w14:textId="77777777" w:rsidR="00E7043B" w:rsidRPr="00191801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91801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063B69E" w14:textId="3BFF6BDB" w:rsidR="00E7043B" w:rsidRPr="00191801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Conselheira Larissa de Aguiar Cayres </w:t>
            </w:r>
          </w:p>
        </w:tc>
      </w:tr>
    </w:tbl>
    <w:p w14:paraId="3FD6B4DE" w14:textId="34D35FC2" w:rsidR="00436B8F" w:rsidRDefault="00436B8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C0D6833" w14:textId="77777777" w:rsidR="00B837F7" w:rsidRDefault="00B837F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C0F3D" w:rsidRPr="00493491" w14:paraId="724ABB25" w14:textId="77777777" w:rsidTr="00856C54">
        <w:tc>
          <w:tcPr>
            <w:tcW w:w="9039" w:type="dxa"/>
            <w:shd w:val="clear" w:color="auto" w:fill="D9D9D9"/>
            <w:vAlign w:val="center"/>
          </w:tcPr>
          <w:p w14:paraId="62F1D379" w14:textId="176EDE8B" w:rsidR="000C0F3D" w:rsidRPr="00EB34A3" w:rsidRDefault="000C0F3D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lastRenderedPageBreak/>
              <w:t>Relato de processos</w:t>
            </w:r>
          </w:p>
        </w:tc>
      </w:tr>
    </w:tbl>
    <w:p w14:paraId="1C40EB8D" w14:textId="23B3E8D8" w:rsidR="000C0F3D" w:rsidRDefault="000C0F3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B837F7" w:rsidRPr="006A54D5" w14:paraId="07C5F109" w14:textId="77777777" w:rsidTr="00856C5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7C699C" w14:textId="77777777" w:rsidR="00B837F7" w:rsidRPr="006A54D5" w:rsidRDefault="00B837F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EC5000" w14:textId="73E09070" w:rsidR="00B837F7" w:rsidRPr="006A54D5" w:rsidRDefault="00B837F7" w:rsidP="00856C5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1367025/2021</w:t>
            </w:r>
          </w:p>
        </w:tc>
      </w:tr>
      <w:tr w:rsidR="00B837F7" w:rsidRPr="006A54D5" w14:paraId="288DD844" w14:textId="77777777" w:rsidTr="00856C5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BCA25D" w14:textId="77777777" w:rsidR="00B837F7" w:rsidRPr="006A54D5" w:rsidRDefault="00B837F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AD9730" w14:textId="77777777" w:rsidR="00B837F7" w:rsidRPr="006A54D5" w:rsidRDefault="00B837F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A54D5">
              <w:rPr>
                <w:sz w:val="22"/>
                <w:szCs w:val="22"/>
                <w:shd w:val="clear" w:color="auto" w:fill="FFFFFF"/>
              </w:rPr>
              <w:t>Conselheir</w:t>
            </w:r>
            <w:r>
              <w:rPr>
                <w:sz w:val="22"/>
                <w:szCs w:val="22"/>
                <w:shd w:val="clear" w:color="auto" w:fill="FFFFFF"/>
              </w:rPr>
              <w:t>a Larissa de Aguiar Cayres</w:t>
            </w:r>
          </w:p>
        </w:tc>
      </w:tr>
      <w:tr w:rsidR="00B837F7" w:rsidRPr="006A54D5" w14:paraId="10B68DAA" w14:textId="77777777" w:rsidTr="00856C5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AE7BA6" w14:textId="77777777" w:rsidR="00B837F7" w:rsidRPr="006A54D5" w:rsidRDefault="00B837F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CA6C12" w14:textId="07D16E9E" w:rsidR="00B837F7" w:rsidRPr="006A54D5" w:rsidRDefault="00B837F7" w:rsidP="00856C54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Deliberação n.º 0</w:t>
            </w:r>
            <w:r>
              <w:rPr>
                <w:rFonts w:eastAsia="Calibri"/>
                <w:b/>
                <w:bCs/>
                <w:sz w:val="22"/>
                <w:szCs w:val="22"/>
              </w:rPr>
              <w:t>14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/2021</w:t>
            </w:r>
            <w:r w:rsidRPr="006A54D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– CE</w:t>
            </w:r>
            <w:r>
              <w:rPr>
                <w:rFonts w:eastAsia="Calibri"/>
                <w:b/>
                <w:bCs/>
                <w:sz w:val="22"/>
                <w:szCs w:val="22"/>
              </w:rPr>
              <w:t>F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 w:rsidRPr="006A54D5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34A09D12" w14:textId="4B4F520D" w:rsidR="00B837F7" w:rsidRPr="00124A0D" w:rsidRDefault="00B837F7" w:rsidP="00856C54">
            <w:pPr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0360EA">
              <w:rPr>
                <w:rFonts w:eastAsia="Verdana"/>
                <w:sz w:val="22"/>
                <w:szCs w:val="22"/>
              </w:rPr>
              <w:t>1 – Pelo DEFERIMENTO do registro de Pós-Graduação de Engenharia de Segurança do Trabalho d</w:t>
            </w:r>
            <w:r>
              <w:rPr>
                <w:rFonts w:eastAsia="Verdana"/>
                <w:sz w:val="22"/>
                <w:szCs w:val="22"/>
              </w:rPr>
              <w:t>o</w:t>
            </w:r>
            <w:r w:rsidRPr="000360EA">
              <w:rPr>
                <w:rFonts w:eastAsia="Verdana"/>
                <w:sz w:val="22"/>
                <w:szCs w:val="22"/>
              </w:rPr>
              <w:t xml:space="preserve"> arquitet</w:t>
            </w:r>
            <w:r>
              <w:rPr>
                <w:rFonts w:eastAsia="Verdana"/>
                <w:sz w:val="22"/>
                <w:szCs w:val="22"/>
              </w:rPr>
              <w:t>o</w:t>
            </w:r>
            <w:r w:rsidRPr="000360EA">
              <w:rPr>
                <w:rFonts w:eastAsia="Verdana"/>
                <w:sz w:val="22"/>
                <w:szCs w:val="22"/>
              </w:rPr>
              <w:t xml:space="preserve"> e urbanista </w:t>
            </w:r>
            <w:r w:rsidR="000E14BD">
              <w:rPr>
                <w:rFonts w:eastAsia="Verdana"/>
                <w:sz w:val="22"/>
                <w:szCs w:val="22"/>
              </w:rPr>
              <w:t>Ronaldo</w:t>
            </w:r>
            <w:r w:rsidRPr="000360EA">
              <w:rPr>
                <w:rFonts w:eastAsia="Verdana"/>
                <w:sz w:val="22"/>
                <w:szCs w:val="22"/>
              </w:rPr>
              <w:t xml:space="preserve"> Santana no Sistema de Informação e Comunicação do Conselho de Arquitetura e Urbanismo - SICCAU.</w:t>
            </w:r>
          </w:p>
        </w:tc>
      </w:tr>
    </w:tbl>
    <w:p w14:paraId="6D2D6E06" w14:textId="77777777" w:rsidR="000C0F3D" w:rsidRDefault="000C0F3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40227" w:rsidRPr="00493491" w14:paraId="3A46DC77" w14:textId="77777777" w:rsidTr="00856C54">
        <w:tc>
          <w:tcPr>
            <w:tcW w:w="9039" w:type="dxa"/>
            <w:gridSpan w:val="2"/>
            <w:shd w:val="clear" w:color="auto" w:fill="D9D9D9"/>
            <w:vAlign w:val="center"/>
          </w:tcPr>
          <w:p w14:paraId="742493CC" w14:textId="2B4487C0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t>Homologação do registro dos profissionais do Distrito Federal</w:t>
            </w:r>
          </w:p>
        </w:tc>
      </w:tr>
      <w:tr w:rsidR="00C40227" w:rsidRPr="00493491" w14:paraId="100ECFE2" w14:textId="77777777" w:rsidTr="00856C54">
        <w:tc>
          <w:tcPr>
            <w:tcW w:w="2093" w:type="dxa"/>
            <w:shd w:val="clear" w:color="auto" w:fill="D9D9D9"/>
            <w:vAlign w:val="center"/>
          </w:tcPr>
          <w:p w14:paraId="4B8495AD" w14:textId="77777777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0D61BEC" w14:textId="39D356D4" w:rsidR="00E7043B" w:rsidRPr="006A5DBF" w:rsidRDefault="00E7043B" w:rsidP="00E7043B">
            <w:pPr>
              <w:jc w:val="both"/>
              <w:rPr>
                <w:sz w:val="22"/>
                <w:szCs w:val="22"/>
              </w:rPr>
            </w:pPr>
            <w:r w:rsidRPr="006A5DBF">
              <w:rPr>
                <w:sz w:val="22"/>
                <w:szCs w:val="22"/>
              </w:rPr>
              <w:t xml:space="preserve">Foram apresentadas </w:t>
            </w:r>
            <w:r w:rsidR="00467B73" w:rsidRPr="006A5DBF">
              <w:rPr>
                <w:sz w:val="22"/>
                <w:szCs w:val="22"/>
              </w:rPr>
              <w:t>57</w:t>
            </w:r>
            <w:r w:rsidRPr="006A5DBF">
              <w:rPr>
                <w:sz w:val="22"/>
                <w:szCs w:val="22"/>
              </w:rPr>
              <w:t xml:space="preserve"> solicitações de registro profissional, conforme listas citadas em relatório apresentado pela ATETEC. As solicitações têm data de cadastro do dia </w:t>
            </w:r>
            <w:r w:rsidR="00467B73" w:rsidRPr="006A5DBF">
              <w:rPr>
                <w:sz w:val="22"/>
                <w:szCs w:val="22"/>
              </w:rPr>
              <w:t>06 de outubro</w:t>
            </w:r>
            <w:r w:rsidRPr="006A5DBF">
              <w:rPr>
                <w:sz w:val="22"/>
                <w:szCs w:val="22"/>
              </w:rPr>
              <w:t xml:space="preserve"> até o dia 0</w:t>
            </w:r>
            <w:r w:rsidR="00467B73" w:rsidRPr="006A5DBF">
              <w:rPr>
                <w:sz w:val="22"/>
                <w:szCs w:val="22"/>
              </w:rPr>
              <w:t>7</w:t>
            </w:r>
            <w:r w:rsidRPr="006A5DBF">
              <w:rPr>
                <w:sz w:val="22"/>
                <w:szCs w:val="22"/>
              </w:rPr>
              <w:t xml:space="preserve"> de </w:t>
            </w:r>
            <w:r w:rsidR="00467B73" w:rsidRPr="006A5DBF">
              <w:rPr>
                <w:sz w:val="22"/>
                <w:szCs w:val="22"/>
              </w:rPr>
              <w:t>dezembro</w:t>
            </w:r>
            <w:r w:rsidRPr="006A5DBF">
              <w:rPr>
                <w:sz w:val="22"/>
                <w:szCs w:val="22"/>
              </w:rPr>
              <w:t xml:space="preserve"> de 2021. A Comissão decidiu:</w:t>
            </w:r>
          </w:p>
          <w:p w14:paraId="70F9F39D" w14:textId="77777777" w:rsidR="00E7043B" w:rsidRPr="006A5DBF" w:rsidRDefault="00E7043B" w:rsidP="00E7043B">
            <w:pPr>
              <w:jc w:val="both"/>
              <w:rPr>
                <w:sz w:val="22"/>
                <w:szCs w:val="22"/>
              </w:rPr>
            </w:pPr>
          </w:p>
          <w:p w14:paraId="4003C7CB" w14:textId="1D18A108" w:rsidR="00E7043B" w:rsidRPr="006A5DBF" w:rsidRDefault="00E7043B" w:rsidP="00E7043B">
            <w:pPr>
              <w:jc w:val="both"/>
              <w:rPr>
                <w:sz w:val="22"/>
                <w:szCs w:val="22"/>
              </w:rPr>
            </w:pPr>
            <w:r w:rsidRPr="006A5DBF">
              <w:rPr>
                <w:b/>
                <w:sz w:val="22"/>
                <w:szCs w:val="22"/>
              </w:rPr>
              <w:t>Deliberação N.º 0</w:t>
            </w:r>
            <w:r w:rsidR="006A5DBF" w:rsidRPr="006A5DBF">
              <w:rPr>
                <w:b/>
                <w:sz w:val="22"/>
                <w:szCs w:val="22"/>
              </w:rPr>
              <w:t>1</w:t>
            </w:r>
            <w:r w:rsidR="00B837F7">
              <w:rPr>
                <w:b/>
                <w:sz w:val="22"/>
                <w:szCs w:val="22"/>
              </w:rPr>
              <w:t>5</w:t>
            </w:r>
            <w:r w:rsidRPr="006A5DBF">
              <w:rPr>
                <w:b/>
                <w:sz w:val="22"/>
                <w:szCs w:val="22"/>
              </w:rPr>
              <w:t>/2021</w:t>
            </w:r>
            <w:r w:rsidRPr="006A5DBF">
              <w:rPr>
                <w:sz w:val="22"/>
                <w:szCs w:val="22"/>
              </w:rPr>
              <w:t xml:space="preserve"> </w:t>
            </w:r>
            <w:r w:rsidRPr="006A5DBF">
              <w:rPr>
                <w:b/>
                <w:sz w:val="22"/>
                <w:szCs w:val="22"/>
              </w:rPr>
              <w:t>– CEF-CAU/DF</w:t>
            </w:r>
            <w:r w:rsidRPr="006A5DBF">
              <w:rPr>
                <w:sz w:val="22"/>
                <w:szCs w:val="22"/>
              </w:rPr>
              <w:t>:</w:t>
            </w:r>
          </w:p>
          <w:p w14:paraId="386EDC86" w14:textId="2809D82C" w:rsidR="00C40227" w:rsidRPr="00BE5EDC" w:rsidRDefault="00E7043B" w:rsidP="00E7043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6A5DBF"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6A5DBF" w:rsidRPr="006A5DBF">
              <w:rPr>
                <w:rFonts w:eastAsia="Verdana"/>
                <w:sz w:val="22"/>
                <w:szCs w:val="22"/>
              </w:rPr>
              <w:t>57</w:t>
            </w:r>
            <w:r w:rsidRPr="006A5DBF">
              <w:rPr>
                <w:rFonts w:eastAsia="Verdana"/>
                <w:sz w:val="22"/>
                <w:szCs w:val="22"/>
              </w:rPr>
              <w:t xml:space="preserve"> profissionais citados em lista apresentada no relatório ATETEC.</w:t>
            </w:r>
          </w:p>
        </w:tc>
      </w:tr>
    </w:tbl>
    <w:p w14:paraId="093C94C9" w14:textId="77777777" w:rsidR="00C40227" w:rsidRPr="002E0294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E2E8A38" w:rsidR="005C2497" w:rsidRPr="00C00CC9" w:rsidRDefault="004D0EFA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BF0487E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60925977" w:rsidR="00CD2F9A" w:rsidRPr="00BE5EDC" w:rsidRDefault="000C0F3D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Larissa de Aguiar Cayres</w:t>
      </w:r>
    </w:p>
    <w:p w14:paraId="48D3B7F9" w14:textId="530AB855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0C0F3D">
        <w:rPr>
          <w:color w:val="000000"/>
          <w:sz w:val="22"/>
          <w:szCs w:val="22"/>
        </w:rPr>
        <w:t>a em exercício</w:t>
      </w:r>
      <w:r w:rsidRPr="00BE5EDC">
        <w:rPr>
          <w:color w:val="000000"/>
          <w:sz w:val="22"/>
          <w:szCs w:val="22"/>
        </w:rPr>
        <w:t xml:space="preserve">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01D06" w14:textId="77777777" w:rsidR="00377AFF" w:rsidRDefault="00377AFF" w:rsidP="00C65095">
      <w:r>
        <w:separator/>
      </w:r>
    </w:p>
  </w:endnote>
  <w:endnote w:type="continuationSeparator" w:id="0">
    <w:p w14:paraId="74E74F80" w14:textId="77777777" w:rsidR="00377AFF" w:rsidRDefault="00377AFF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CCD49" w14:textId="77777777" w:rsidR="00377AFF" w:rsidRDefault="00377AFF" w:rsidP="00C65095">
      <w:r>
        <w:separator/>
      </w:r>
    </w:p>
  </w:footnote>
  <w:footnote w:type="continuationSeparator" w:id="0">
    <w:p w14:paraId="1CDCA77E" w14:textId="77777777" w:rsidR="00377AFF" w:rsidRDefault="00377AFF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700408340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68FEBF88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1B59C9">
      <w:rPr>
        <w:rFonts w:ascii="Times New Roman" w:hAnsi="Times New Roman"/>
        <w:sz w:val="21"/>
        <w:szCs w:val="21"/>
      </w:rPr>
      <w:t>1</w:t>
    </w:r>
    <w:r w:rsidR="00CB1BCC">
      <w:rPr>
        <w:rFonts w:ascii="Times New Roman" w:hAnsi="Times New Roman"/>
        <w:sz w:val="21"/>
        <w:szCs w:val="21"/>
      </w:rPr>
      <w:t>1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13"/>
  </w:num>
  <w:num w:numId="5">
    <w:abstractNumId w:val="9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7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</w:num>
  <w:num w:numId="15">
    <w:abstractNumId w:val="4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227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9EC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FC7"/>
    <w:rsid w:val="00F8234A"/>
    <w:rsid w:val="00F82513"/>
    <w:rsid w:val="00F825C5"/>
    <w:rsid w:val="00F825F1"/>
    <w:rsid w:val="00F82A33"/>
    <w:rsid w:val="00F83512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1954</TotalTime>
  <Pages>2</Pages>
  <Words>489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152</cp:revision>
  <cp:lastPrinted>2019-08-01T21:08:00Z</cp:lastPrinted>
  <dcterms:created xsi:type="dcterms:W3CDTF">2020-05-06T17:36:00Z</dcterms:created>
  <dcterms:modified xsi:type="dcterms:W3CDTF">2021-12-07T21:52:00Z</dcterms:modified>
</cp:coreProperties>
</file>