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5F2ED60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308B6831" w14:textId="3197CF53" w:rsidR="00893693" w:rsidRDefault="008F38D1" w:rsidP="003948E2">
      <w:pPr>
        <w:jc w:val="both"/>
        <w:rPr>
          <w:rFonts w:ascii="Times New Roman" w:hAnsi="Times New Roman"/>
          <w:bCs/>
          <w:sz w:val="22"/>
          <w:szCs w:val="22"/>
        </w:rPr>
      </w:pPr>
      <w:r w:rsidRPr="008F38D1">
        <w:rPr>
          <w:rFonts w:ascii="Times New Roman" w:hAnsi="Times New Roman"/>
          <w:sz w:val="22"/>
          <w:szCs w:val="22"/>
        </w:rPr>
        <w:t xml:space="preserve">Trata, o presente processo, 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de </w:t>
      </w:r>
      <w:r w:rsidR="003948E2">
        <w:rPr>
          <w:rFonts w:ascii="Times New Roman" w:hAnsi="Times New Roman"/>
          <w:bCs/>
          <w:sz w:val="22"/>
          <w:szCs w:val="22"/>
        </w:rPr>
        <w:t xml:space="preserve">auto de infração 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em desfavor </w:t>
      </w:r>
      <w:r w:rsidR="00893693" w:rsidRPr="00893693">
        <w:rPr>
          <w:rFonts w:ascii="Times New Roman" w:hAnsi="Times New Roman"/>
          <w:bCs/>
          <w:sz w:val="22"/>
          <w:szCs w:val="22"/>
        </w:rPr>
        <w:t xml:space="preserve">da empresa </w:t>
      </w:r>
      <w:r w:rsidR="00DA2671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893693" w:rsidRPr="00893693">
        <w:rPr>
          <w:rFonts w:ascii="Times New Roman" w:hAnsi="Times New Roman"/>
          <w:bCs/>
          <w:sz w:val="22"/>
          <w:szCs w:val="22"/>
        </w:rPr>
        <w:t xml:space="preserve">, por ausência de registro </w:t>
      </w:r>
      <w:r w:rsidR="000210E3">
        <w:rPr>
          <w:rFonts w:ascii="Times New Roman" w:hAnsi="Times New Roman"/>
          <w:bCs/>
          <w:sz w:val="22"/>
          <w:szCs w:val="22"/>
        </w:rPr>
        <w:t xml:space="preserve">de pessoa jurídica </w:t>
      </w:r>
      <w:r w:rsidR="00893693" w:rsidRPr="00893693">
        <w:rPr>
          <w:rFonts w:ascii="Times New Roman" w:hAnsi="Times New Roman"/>
          <w:bCs/>
          <w:sz w:val="22"/>
          <w:szCs w:val="22"/>
        </w:rPr>
        <w:t>no CAU</w:t>
      </w:r>
      <w:r w:rsidR="00791B67">
        <w:rPr>
          <w:rFonts w:ascii="Times New Roman" w:hAnsi="Times New Roman"/>
          <w:bCs/>
          <w:sz w:val="22"/>
          <w:szCs w:val="22"/>
        </w:rPr>
        <w:t>;</w:t>
      </w:r>
    </w:p>
    <w:p w14:paraId="1E193B12" w14:textId="48FBDF5B" w:rsidR="00893693" w:rsidRDefault="00893693" w:rsidP="003948E2">
      <w:pPr>
        <w:jc w:val="both"/>
        <w:rPr>
          <w:rFonts w:ascii="Times New Roman" w:hAnsi="Times New Roman"/>
          <w:bCs/>
          <w:sz w:val="22"/>
          <w:szCs w:val="22"/>
        </w:rPr>
      </w:pPr>
    </w:p>
    <w:p w14:paraId="0B3DF779" w14:textId="56858EBC" w:rsidR="00893693" w:rsidRPr="00893693" w:rsidRDefault="000210E3" w:rsidP="000210E3">
      <w:pPr>
        <w:jc w:val="both"/>
        <w:rPr>
          <w:rFonts w:ascii="Times New Roman" w:hAnsi="Times New Roman"/>
          <w:i/>
          <w:iCs/>
          <w:sz w:val="20"/>
          <w:szCs w:val="20"/>
        </w:rPr>
      </w:pPr>
      <w:r w:rsidRPr="000210E3">
        <w:rPr>
          <w:rFonts w:ascii="Times New Roman" w:hAnsi="Times New Roman"/>
          <w:sz w:val="22"/>
          <w:szCs w:val="22"/>
        </w:rPr>
        <w:t>Considerando não ter sido possível localizar, no SICCAU, o registro da referida empresa no CAU, foi lavrada a Notificação Preventiva n.º</w:t>
      </w:r>
      <w:r>
        <w:rPr>
          <w:rFonts w:ascii="Times New Roman" w:hAnsi="Times New Roman"/>
          <w:sz w:val="22"/>
          <w:szCs w:val="22"/>
        </w:rPr>
        <w:t xml:space="preserve"> </w:t>
      </w:r>
      <w:r w:rsidR="00791B67" w:rsidRPr="00791B67">
        <w:rPr>
          <w:rFonts w:ascii="Times New Roman" w:hAnsi="Times New Roman"/>
          <w:sz w:val="22"/>
          <w:szCs w:val="22"/>
        </w:rPr>
        <w:t>1000121034/2021, no dia 26 de fevereiro de 2021</w:t>
      </w:r>
      <w:r w:rsidRPr="000210E3">
        <w:rPr>
          <w:rFonts w:ascii="Times New Roman" w:hAnsi="Times New Roman"/>
          <w:sz w:val="22"/>
          <w:szCs w:val="22"/>
        </w:rPr>
        <w:t xml:space="preserve">, por ausência de registro no CAU (folha n.º </w:t>
      </w:r>
      <w:r w:rsidR="00791B67">
        <w:rPr>
          <w:rFonts w:ascii="Times New Roman" w:hAnsi="Times New Roman"/>
          <w:sz w:val="22"/>
          <w:szCs w:val="22"/>
        </w:rPr>
        <w:t>5</w:t>
      </w:r>
      <w:r w:rsidRPr="000210E3">
        <w:rPr>
          <w:rFonts w:ascii="Times New Roman" w:hAnsi="Times New Roman"/>
          <w:sz w:val="22"/>
          <w:szCs w:val="22"/>
        </w:rPr>
        <w:t>)</w:t>
      </w:r>
      <w:r>
        <w:rPr>
          <w:rFonts w:ascii="Times New Roman" w:hAnsi="Times New Roman"/>
          <w:sz w:val="22"/>
          <w:szCs w:val="22"/>
        </w:rPr>
        <w:t>;</w:t>
      </w:r>
    </w:p>
    <w:p w14:paraId="62EB5B46" w14:textId="77777777" w:rsid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6ECA8E05" w14:textId="5FA0E990" w:rsidR="00893693" w:rsidRDefault="000210E3" w:rsidP="00893693">
      <w:pPr>
        <w:jc w:val="both"/>
        <w:rPr>
          <w:rFonts w:ascii="Times New Roman" w:hAnsi="Times New Roman"/>
          <w:sz w:val="22"/>
          <w:szCs w:val="22"/>
        </w:rPr>
      </w:pPr>
      <w:r w:rsidRPr="000210E3">
        <w:rPr>
          <w:rFonts w:ascii="Times New Roman" w:hAnsi="Times New Roman"/>
          <w:sz w:val="22"/>
          <w:szCs w:val="22"/>
        </w:rPr>
        <w:t>Considerando o disposto no art. 15 da Resolução n. º 22 do CAU/BR, de 4 de maio de 2012, onde consta que “esgotado o prazo estabelecido na notificação sem que a situação tenha sido regularizada, será lavrado o auto de infração contra a pessoa física ou jurídica notificada</w:t>
      </w:r>
      <w:r w:rsidR="00791B67">
        <w:rPr>
          <w:rFonts w:ascii="Times New Roman" w:hAnsi="Times New Roman"/>
          <w:sz w:val="22"/>
          <w:szCs w:val="22"/>
        </w:rPr>
        <w:t>”</w:t>
      </w:r>
      <w:r w:rsidRPr="000210E3">
        <w:rPr>
          <w:rFonts w:ascii="Times New Roman" w:hAnsi="Times New Roman"/>
          <w:sz w:val="22"/>
          <w:szCs w:val="22"/>
        </w:rPr>
        <w:t xml:space="preserve">, </w:t>
      </w:r>
      <w:r w:rsidR="00791B67" w:rsidRPr="00791B67">
        <w:rPr>
          <w:rFonts w:ascii="Times New Roman" w:hAnsi="Times New Roman"/>
          <w:sz w:val="22"/>
          <w:szCs w:val="22"/>
        </w:rPr>
        <w:t>foi lavrado no dia 12 de maio de 2021, o Auto de Infração nº 1000121034/2021, por ausência de registro no CAU (folha nº 7)</w:t>
      </w:r>
      <w:r w:rsidR="00791B67">
        <w:rPr>
          <w:rFonts w:ascii="Times New Roman" w:hAnsi="Times New Roman"/>
          <w:sz w:val="22"/>
          <w:szCs w:val="22"/>
        </w:rPr>
        <w:t>;</w:t>
      </w:r>
    </w:p>
    <w:p w14:paraId="3800EDD9" w14:textId="77777777" w:rsidR="000210E3" w:rsidRPr="00893693" w:rsidRDefault="000210E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47532906" w14:textId="2B8ED298" w:rsidR="003948E2" w:rsidRDefault="000210E3" w:rsidP="008F38D1">
      <w:pPr>
        <w:jc w:val="both"/>
        <w:rPr>
          <w:rFonts w:ascii="Times New Roman" w:hAnsi="Times New Roman"/>
          <w:sz w:val="22"/>
          <w:szCs w:val="22"/>
        </w:rPr>
      </w:pPr>
      <w:r w:rsidRPr="000210E3">
        <w:rPr>
          <w:rFonts w:ascii="Times New Roman" w:hAnsi="Times New Roman"/>
          <w:sz w:val="22"/>
          <w:szCs w:val="22"/>
        </w:rPr>
        <w:t xml:space="preserve">Considerando, que a empresa </w:t>
      </w:r>
      <w:r w:rsidR="00DA2671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DA2671">
        <w:rPr>
          <w:rFonts w:ascii="Times New Roman" w:eastAsia="Times New Roman" w:hAnsi="Times New Roman"/>
          <w:bCs/>
          <w:sz w:val="22"/>
          <w:szCs w:val="22"/>
          <w:lang w:val="en-US" w:eastAsia="pt-BR"/>
        </w:rPr>
        <w:t xml:space="preserve"> </w:t>
      </w:r>
      <w:r w:rsidR="00791B67" w:rsidRPr="00791B67">
        <w:rPr>
          <w:rFonts w:ascii="Times New Roman" w:hAnsi="Times New Roman"/>
          <w:sz w:val="22"/>
          <w:szCs w:val="22"/>
        </w:rPr>
        <w:t xml:space="preserve">registrou-se no CAU no dia 07 de junho de 2021 e encontra-se em situação regular por meio do registro nº </w:t>
      </w:r>
      <w:r w:rsidR="00DA2671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 w:rsidR="00DA2671" w:rsidRPr="00791B67">
        <w:rPr>
          <w:rFonts w:ascii="Times New Roman" w:hAnsi="Times New Roman"/>
          <w:sz w:val="22"/>
          <w:szCs w:val="22"/>
        </w:rPr>
        <w:t xml:space="preserve"> </w:t>
      </w:r>
      <w:r w:rsidR="00791B67" w:rsidRPr="00791B67">
        <w:rPr>
          <w:rFonts w:ascii="Times New Roman" w:hAnsi="Times New Roman"/>
          <w:sz w:val="22"/>
          <w:szCs w:val="22"/>
        </w:rPr>
        <w:t>(folha n. 10)</w:t>
      </w:r>
      <w:r>
        <w:rPr>
          <w:rFonts w:ascii="Times New Roman" w:hAnsi="Times New Roman"/>
          <w:sz w:val="22"/>
          <w:szCs w:val="22"/>
        </w:rPr>
        <w:t>;</w:t>
      </w:r>
    </w:p>
    <w:p w14:paraId="4406FA85" w14:textId="77777777" w:rsidR="000210E3" w:rsidRDefault="000210E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0998869" w14:textId="5FBFF95C" w:rsidR="00893693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7A7D16">
        <w:rPr>
          <w:rFonts w:ascii="Times New Roman" w:eastAsia="Verdana" w:hAnsi="Times New Roman"/>
          <w:sz w:val="22"/>
          <w:szCs w:val="22"/>
        </w:rPr>
        <w:t>Considerando relato e voto d</w:t>
      </w:r>
      <w:r w:rsidR="00791B67">
        <w:rPr>
          <w:rFonts w:ascii="Times New Roman" w:eastAsia="Verdana" w:hAnsi="Times New Roman"/>
          <w:sz w:val="22"/>
          <w:szCs w:val="22"/>
        </w:rPr>
        <w:t>o</w:t>
      </w:r>
      <w:r w:rsidRPr="007A7D16">
        <w:rPr>
          <w:rFonts w:ascii="Times New Roman" w:eastAsia="Verdana" w:hAnsi="Times New Roman"/>
          <w:sz w:val="22"/>
          <w:szCs w:val="22"/>
        </w:rPr>
        <w:t xml:space="preserve"> conselheir</w:t>
      </w:r>
      <w:r w:rsidR="00791B67">
        <w:rPr>
          <w:rFonts w:ascii="Times New Roman" w:eastAsia="Verdana" w:hAnsi="Times New Roman"/>
          <w:sz w:val="22"/>
          <w:szCs w:val="22"/>
        </w:rPr>
        <w:t>o</w:t>
      </w:r>
      <w:r w:rsidRPr="007A7D16">
        <w:rPr>
          <w:rFonts w:ascii="Times New Roman" w:eastAsia="Verdana" w:hAnsi="Times New Roman"/>
          <w:sz w:val="22"/>
          <w:szCs w:val="22"/>
        </w:rPr>
        <w:t xml:space="preserve"> relato</w:t>
      </w:r>
      <w:r w:rsidR="008A0BFD">
        <w:rPr>
          <w:rFonts w:ascii="Times New Roman" w:eastAsia="Verdana" w:hAnsi="Times New Roman"/>
          <w:sz w:val="22"/>
          <w:szCs w:val="22"/>
        </w:rPr>
        <w:t>r</w:t>
      </w:r>
      <w:r w:rsidR="00791B67">
        <w:rPr>
          <w:rFonts w:ascii="Times New Roman" w:eastAsia="Verdana" w:hAnsi="Times New Roman"/>
          <w:sz w:val="22"/>
          <w:szCs w:val="22"/>
        </w:rPr>
        <w:t xml:space="preserve"> Carlos Eduardo Estrela</w:t>
      </w:r>
      <w:r w:rsidR="000210E3">
        <w:rPr>
          <w:rFonts w:ascii="Times New Roman" w:eastAsia="Verdana" w:hAnsi="Times New Roman"/>
          <w:sz w:val="22"/>
          <w:szCs w:val="22"/>
        </w:rPr>
        <w:t xml:space="preserve"> pelo arquivamento do processo;</w:t>
      </w:r>
    </w:p>
    <w:p w14:paraId="09C69F54" w14:textId="77777777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6D1C7CD4" w14:textId="40A0BF1A" w:rsidR="00BD598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 Por aprovar o relato e o voto d</w:t>
      </w:r>
      <w:r w:rsidR="00791B67">
        <w:rPr>
          <w:rFonts w:ascii="Times New Roman" w:eastAsia="Verdana" w:hAnsi="Times New Roman"/>
          <w:sz w:val="22"/>
          <w:szCs w:val="22"/>
        </w:rPr>
        <w:t xml:space="preserve">o </w:t>
      </w:r>
      <w:r>
        <w:rPr>
          <w:rFonts w:ascii="Times New Roman" w:eastAsia="Verdana" w:hAnsi="Times New Roman"/>
          <w:sz w:val="22"/>
          <w:szCs w:val="22"/>
        </w:rPr>
        <w:t>conselheir</w:t>
      </w:r>
      <w:r w:rsidR="00791B67">
        <w:rPr>
          <w:rFonts w:ascii="Times New Roman" w:eastAsia="Verdana" w:hAnsi="Times New Roman"/>
          <w:sz w:val="22"/>
          <w:szCs w:val="22"/>
        </w:rPr>
        <w:t>o</w:t>
      </w:r>
      <w:r>
        <w:rPr>
          <w:rFonts w:ascii="Times New Roman" w:eastAsia="Verdana" w:hAnsi="Times New Roman"/>
          <w:sz w:val="22"/>
          <w:szCs w:val="22"/>
        </w:rPr>
        <w:t xml:space="preserve"> relator </w:t>
      </w:r>
      <w:r w:rsidR="000210E3">
        <w:rPr>
          <w:rFonts w:ascii="Times New Roman" w:eastAsia="Verdana" w:hAnsi="Times New Roman"/>
          <w:sz w:val="22"/>
          <w:szCs w:val="22"/>
        </w:rPr>
        <w:t xml:space="preserve">pelo ARQUIVAMENTO do processo, uma vez que a referida empresa regularizou a situação que ensejou o </w:t>
      </w:r>
      <w:r w:rsidR="000210E3" w:rsidRPr="000210E3">
        <w:rPr>
          <w:rFonts w:ascii="Times New Roman" w:hAnsi="Times New Roman"/>
          <w:sz w:val="22"/>
          <w:szCs w:val="22"/>
        </w:rPr>
        <w:t xml:space="preserve">Auto de Infração n.º </w:t>
      </w:r>
      <w:r w:rsidR="00791B67" w:rsidRPr="00791B67">
        <w:rPr>
          <w:rFonts w:ascii="Times New Roman" w:hAnsi="Times New Roman"/>
          <w:sz w:val="22"/>
          <w:szCs w:val="22"/>
        </w:rPr>
        <w:t>1000121034/2021</w:t>
      </w:r>
      <w:r w:rsidR="000210E3">
        <w:rPr>
          <w:rFonts w:ascii="Times New Roman" w:hAnsi="Times New Roman"/>
          <w:sz w:val="22"/>
          <w:szCs w:val="22"/>
        </w:rPr>
        <w:t>.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17374F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80350AD" w14:textId="255A7455" w:rsidR="00C67ACF" w:rsidRDefault="00C67AC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A2DA37E" w14:textId="77777777" w:rsidR="000210E3" w:rsidRDefault="000210E3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921E342" w14:textId="77777777" w:rsidR="00791B67" w:rsidRPr="00892D04" w:rsidRDefault="00791B6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041839C4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06CBF10" w14:textId="56EA9EC1" w:rsidR="00791B67" w:rsidRDefault="00791B6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D93912" w14:textId="77777777" w:rsidR="00791B67" w:rsidRDefault="00791B6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89E3032" w14:textId="37ABAF47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0B53E057" w:rsidR="005B7F00" w:rsidRPr="00BE02F4" w:rsidRDefault="000210E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769B58F" w:rsidR="005B7F00" w:rsidRPr="00BE02F4" w:rsidRDefault="000210E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D1D3F4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0210E3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49469DA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F11F1" w14:textId="77777777" w:rsidR="004B344A" w:rsidRDefault="004B344A" w:rsidP="00EE4FDD">
      <w:r>
        <w:separator/>
      </w:r>
    </w:p>
  </w:endnote>
  <w:endnote w:type="continuationSeparator" w:id="0">
    <w:p w14:paraId="31A79A80" w14:textId="77777777" w:rsidR="004B344A" w:rsidRDefault="004B344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B0FE7" w14:textId="77777777" w:rsidR="004B344A" w:rsidRDefault="004B344A" w:rsidP="00EE4FDD">
      <w:r>
        <w:separator/>
      </w:r>
    </w:p>
  </w:footnote>
  <w:footnote w:type="continuationSeparator" w:id="0">
    <w:p w14:paraId="36F34469" w14:textId="77777777" w:rsidR="004B344A" w:rsidRDefault="004B344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4B344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22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62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332E7D8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791B67">
            <w:rPr>
              <w:rFonts w:ascii="Times New Roman" w:eastAsia="Verdana" w:hAnsi="Times New Roman"/>
              <w:sz w:val="22"/>
              <w:szCs w:val="22"/>
            </w:rPr>
            <w:t>1265334/2021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14254BF" w:rsidR="00BC3B36" w:rsidRPr="006563E8" w:rsidRDefault="00DA2671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EF975BC" w:rsidR="00BC3B36" w:rsidRPr="00986306" w:rsidRDefault="00893693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2186A7C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3948E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791B67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4B344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344A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2671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415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30</cp:revision>
  <cp:lastPrinted>2018-09-20T16:53:00Z</cp:lastPrinted>
  <dcterms:created xsi:type="dcterms:W3CDTF">2020-11-12T18:59:00Z</dcterms:created>
  <dcterms:modified xsi:type="dcterms:W3CDTF">2022-04-01T20:11:00Z</dcterms:modified>
</cp:coreProperties>
</file>