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3EC25FE0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3948E2">
        <w:rPr>
          <w:rFonts w:ascii="Times New Roman" w:eastAsia="Verdana" w:hAnsi="Times New Roman"/>
          <w:sz w:val="22"/>
          <w:szCs w:val="22"/>
        </w:rPr>
        <w:t>07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3948E2">
        <w:rPr>
          <w:rFonts w:ascii="Times New Roman" w:eastAsia="Verdana" w:hAnsi="Times New Roman"/>
          <w:sz w:val="22"/>
          <w:szCs w:val="22"/>
        </w:rPr>
        <w:t>junho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308B6831" w14:textId="4C7A55D2" w:rsidR="00893693" w:rsidRDefault="008F38D1" w:rsidP="003948E2">
      <w:pPr>
        <w:jc w:val="both"/>
        <w:rPr>
          <w:rFonts w:ascii="Times New Roman" w:hAnsi="Times New Roman"/>
          <w:bCs/>
          <w:sz w:val="22"/>
          <w:szCs w:val="22"/>
        </w:rPr>
      </w:pPr>
      <w:r w:rsidRPr="008F38D1">
        <w:rPr>
          <w:rFonts w:ascii="Times New Roman" w:hAnsi="Times New Roman"/>
          <w:sz w:val="22"/>
          <w:szCs w:val="22"/>
        </w:rPr>
        <w:t xml:space="preserve">Trata, o presente processo, </w:t>
      </w:r>
      <w:r w:rsidR="005A7C9E" w:rsidRPr="005A7C9E">
        <w:rPr>
          <w:rFonts w:ascii="Times New Roman" w:hAnsi="Times New Roman"/>
          <w:bCs/>
          <w:sz w:val="22"/>
          <w:szCs w:val="22"/>
        </w:rPr>
        <w:t xml:space="preserve">de </w:t>
      </w:r>
      <w:r w:rsidR="003948E2">
        <w:rPr>
          <w:rFonts w:ascii="Times New Roman" w:hAnsi="Times New Roman"/>
          <w:bCs/>
          <w:sz w:val="22"/>
          <w:szCs w:val="22"/>
        </w:rPr>
        <w:t xml:space="preserve">auto de infração </w:t>
      </w:r>
      <w:r w:rsidR="005A7C9E" w:rsidRPr="005A7C9E">
        <w:rPr>
          <w:rFonts w:ascii="Times New Roman" w:hAnsi="Times New Roman"/>
          <w:bCs/>
          <w:sz w:val="22"/>
          <w:szCs w:val="22"/>
        </w:rPr>
        <w:t xml:space="preserve">em desfavor </w:t>
      </w:r>
      <w:r w:rsidR="00893693" w:rsidRPr="00893693">
        <w:rPr>
          <w:rFonts w:ascii="Times New Roman" w:hAnsi="Times New Roman"/>
          <w:bCs/>
          <w:sz w:val="22"/>
          <w:szCs w:val="22"/>
        </w:rPr>
        <w:t xml:space="preserve">da empresa </w:t>
      </w:r>
      <w:r w:rsidR="00E33B02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893693" w:rsidRPr="00893693">
        <w:rPr>
          <w:rFonts w:ascii="Times New Roman" w:hAnsi="Times New Roman"/>
          <w:bCs/>
          <w:sz w:val="22"/>
          <w:szCs w:val="22"/>
        </w:rPr>
        <w:t xml:space="preserve">, por ausência de registro no CAU, a partir de denúncia encaminhada por e-mail ao CAU/DF no dia 14 de janeiro de 2021 e protocolada sob o n.º 1260178/2021, referente a supostas irregularidades em obra localizada na </w:t>
      </w:r>
      <w:r w:rsidR="00E33B02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893693" w:rsidRPr="00893693">
        <w:rPr>
          <w:rFonts w:ascii="Times New Roman" w:hAnsi="Times New Roman"/>
          <w:bCs/>
          <w:sz w:val="22"/>
          <w:szCs w:val="22"/>
        </w:rPr>
        <w:t>/DF</w:t>
      </w:r>
      <w:r w:rsidR="00893693">
        <w:rPr>
          <w:rFonts w:ascii="Times New Roman" w:hAnsi="Times New Roman"/>
          <w:bCs/>
          <w:sz w:val="22"/>
          <w:szCs w:val="22"/>
        </w:rPr>
        <w:t>;</w:t>
      </w:r>
    </w:p>
    <w:p w14:paraId="1E193B12" w14:textId="48FBDF5B" w:rsidR="00893693" w:rsidRDefault="00893693" w:rsidP="003948E2">
      <w:pPr>
        <w:jc w:val="both"/>
        <w:rPr>
          <w:rFonts w:ascii="Times New Roman" w:hAnsi="Times New Roman"/>
          <w:bCs/>
          <w:sz w:val="22"/>
          <w:szCs w:val="22"/>
        </w:rPr>
      </w:pPr>
    </w:p>
    <w:p w14:paraId="03C3D5EE" w14:textId="2D546643" w:rsidR="00893693" w:rsidRP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  <w:r w:rsidRPr="00893693">
        <w:rPr>
          <w:rFonts w:ascii="Times New Roman" w:hAnsi="Times New Roman"/>
          <w:sz w:val="22"/>
          <w:szCs w:val="22"/>
        </w:rPr>
        <w:t>A Fiscalização do CAU/DF reuniu ao processo os documentos encaminhados pelo denunciante via SICCAU no dia 14 de janeiro de 2021, contendo a cópia do contrato de prestação de serviços (folhas n. 6 a 10), cópia do projeto arquitetônico (folha n. 11) e cópia do recibo de pagamento (folha n. 12);</w:t>
      </w:r>
    </w:p>
    <w:p w14:paraId="19E3D2C9" w14:textId="77777777" w:rsidR="00893693" w:rsidRP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</w:p>
    <w:p w14:paraId="0AF2C0AA" w14:textId="236051FF" w:rsidR="00893693" w:rsidRP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  <w:r w:rsidRPr="00893693">
        <w:rPr>
          <w:rFonts w:ascii="Times New Roman" w:hAnsi="Times New Roman"/>
          <w:sz w:val="22"/>
          <w:szCs w:val="22"/>
        </w:rPr>
        <w:t xml:space="preserve">Considerando que foi anexado ao processo 1260178/2021 a cópia do Cadastro Nacional de Pessoa Jurídica, na qual consta como “ativa” a situação cadastral da empresa </w:t>
      </w:r>
      <w:r w:rsidR="00E33B02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XXXXXXXXXXXXXXXXXXXXXXXX</w:t>
      </w:r>
      <w:r w:rsidRPr="00893693">
        <w:rPr>
          <w:rFonts w:ascii="Times New Roman" w:hAnsi="Times New Roman"/>
          <w:sz w:val="22"/>
          <w:szCs w:val="22"/>
        </w:rPr>
        <w:t xml:space="preserve"> (folha n. 13);</w:t>
      </w:r>
    </w:p>
    <w:p w14:paraId="0CAC58CE" w14:textId="77777777" w:rsidR="00893693" w:rsidRP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</w:p>
    <w:p w14:paraId="1DD602E2" w14:textId="4AD7A18A" w:rsidR="00893693" w:rsidRP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  <w:r w:rsidRPr="00893693">
        <w:rPr>
          <w:rFonts w:ascii="Times New Roman" w:hAnsi="Times New Roman"/>
          <w:sz w:val="22"/>
          <w:szCs w:val="22"/>
        </w:rPr>
        <w:t>Considerando que a fiscalização do CAU/DF lavrou a Notificação Preventiva n.º 1000120591/2021, no dia 19 de fevereiro de 2021, por ausência de registro no CAU (folha n.º 14), considerando não ter sido possível localizar, no Sistema de Informação e Comunicação do CAU – SICCAU, o registro da referida empresa no CAU;</w:t>
      </w:r>
    </w:p>
    <w:p w14:paraId="4D5D08A5" w14:textId="77777777" w:rsidR="00893693" w:rsidRP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</w:p>
    <w:p w14:paraId="5607965F" w14:textId="28B3AEA0" w:rsid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  <w:r w:rsidRPr="00893693">
        <w:rPr>
          <w:rFonts w:ascii="Times New Roman" w:hAnsi="Times New Roman"/>
          <w:sz w:val="22"/>
          <w:szCs w:val="22"/>
        </w:rPr>
        <w:t>Considerando que a partir do disposto no art. 15 da Resolução n.º 22 do CAU/BR, de 4 de maio de 2012, onde consta que</w:t>
      </w:r>
      <w:r>
        <w:rPr>
          <w:rFonts w:ascii="Times New Roman" w:hAnsi="Times New Roman"/>
          <w:sz w:val="22"/>
          <w:szCs w:val="22"/>
        </w:rPr>
        <w:t>:</w:t>
      </w:r>
      <w:r w:rsidRPr="00893693">
        <w:rPr>
          <w:rFonts w:ascii="Times New Roman" w:hAnsi="Times New Roman"/>
          <w:sz w:val="22"/>
          <w:szCs w:val="22"/>
        </w:rPr>
        <w:t xml:space="preserve"> </w:t>
      </w:r>
    </w:p>
    <w:p w14:paraId="103EFD4E" w14:textId="77777777" w:rsid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</w:p>
    <w:p w14:paraId="0B3DF779" w14:textId="20560FAA" w:rsidR="00893693" w:rsidRPr="00893693" w:rsidRDefault="00893693" w:rsidP="00893693">
      <w:pPr>
        <w:ind w:left="720"/>
        <w:jc w:val="both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E</w:t>
      </w:r>
      <w:r w:rsidRPr="00893693">
        <w:rPr>
          <w:rFonts w:ascii="Times New Roman" w:hAnsi="Times New Roman"/>
          <w:i/>
          <w:iCs/>
          <w:sz w:val="20"/>
          <w:szCs w:val="20"/>
        </w:rPr>
        <w:t>sgotado o prazo estabelecido na notificação sem que a situação tenha sido regularizada, será lavrado o auto de infração contra a pessoa física ou jurídica notificada.</w:t>
      </w:r>
    </w:p>
    <w:p w14:paraId="62EB5B46" w14:textId="77777777" w:rsid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</w:p>
    <w:p w14:paraId="3639471C" w14:textId="3D526145" w:rsidR="00893693" w:rsidRP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</w:t>
      </w:r>
      <w:r w:rsidRPr="00893693">
        <w:rPr>
          <w:rFonts w:ascii="Times New Roman" w:hAnsi="Times New Roman"/>
          <w:sz w:val="22"/>
          <w:szCs w:val="22"/>
        </w:rPr>
        <w:t>oi lavrado, no dia 31 de março, o Auto de Infração n.º 1000120591/2021, por ausência de registro no CAU (folhas n.º 17 e 18);</w:t>
      </w:r>
    </w:p>
    <w:p w14:paraId="6ECA8E05" w14:textId="77777777" w:rsidR="00893693" w:rsidRP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</w:p>
    <w:p w14:paraId="4E69DA28" w14:textId="77777777" w:rsidR="00893693" w:rsidRP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  <w:r w:rsidRPr="00893693">
        <w:rPr>
          <w:rFonts w:ascii="Times New Roman" w:hAnsi="Times New Roman"/>
          <w:sz w:val="22"/>
          <w:szCs w:val="22"/>
        </w:rPr>
        <w:t>E considerando que não foi apresentada defesa administrativa do auto de infração no prazo legal, e tampouco houve regularização da situação que ensejou a lavratura da Notificação Preventiva;</w:t>
      </w:r>
    </w:p>
    <w:p w14:paraId="47532906" w14:textId="77777777" w:rsidR="003948E2" w:rsidRDefault="003948E2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F9470FD" w14:textId="73C2F1B9" w:rsidR="008F38D1" w:rsidRPr="007A7D16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7A7D16">
        <w:rPr>
          <w:rFonts w:ascii="Times New Roman" w:eastAsia="Verdana" w:hAnsi="Times New Roman"/>
          <w:sz w:val="22"/>
          <w:szCs w:val="22"/>
        </w:rPr>
        <w:t>Considerando relato e voto d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Pr="007A7D16">
        <w:rPr>
          <w:rFonts w:ascii="Times New Roman" w:eastAsia="Verdana" w:hAnsi="Times New Roman"/>
          <w:sz w:val="22"/>
          <w:szCs w:val="22"/>
        </w:rPr>
        <w:t xml:space="preserve"> conselheir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Pr="007A7D16">
        <w:rPr>
          <w:rFonts w:ascii="Times New Roman" w:eastAsia="Verdana" w:hAnsi="Times New Roman"/>
          <w:sz w:val="22"/>
          <w:szCs w:val="22"/>
        </w:rPr>
        <w:t xml:space="preserve"> relato</w:t>
      </w:r>
      <w:r w:rsidR="008A0BFD">
        <w:rPr>
          <w:rFonts w:ascii="Times New Roman" w:eastAsia="Verdana" w:hAnsi="Times New Roman"/>
          <w:sz w:val="22"/>
          <w:szCs w:val="22"/>
        </w:rPr>
        <w:t>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="00893693" w:rsidRPr="00893693">
        <w:rPr>
          <w:rFonts w:ascii="Times New Roman" w:eastAsia="Times New Roman" w:hAnsi="Times New Roman"/>
          <w:lang w:eastAsia="pt-BR"/>
        </w:rPr>
        <w:t xml:space="preserve"> </w:t>
      </w:r>
      <w:r w:rsidR="00893693" w:rsidRPr="00893693">
        <w:rPr>
          <w:rFonts w:ascii="Times New Roman" w:eastAsia="Verdana" w:hAnsi="Times New Roman"/>
          <w:sz w:val="22"/>
          <w:szCs w:val="22"/>
        </w:rPr>
        <w:t>Gabriela Cascelli Farinasso</w:t>
      </w:r>
      <w:r w:rsidR="008E39AF">
        <w:rPr>
          <w:rFonts w:ascii="Times New Roman" w:eastAsia="Verdana" w:hAnsi="Times New Roman"/>
          <w:sz w:val="22"/>
          <w:szCs w:val="22"/>
        </w:rPr>
        <w:t xml:space="preserve">, </w:t>
      </w:r>
      <w:r w:rsidR="00893693" w:rsidRPr="00893693">
        <w:rPr>
          <w:rFonts w:ascii="Times New Roman" w:eastAsia="Verdana" w:hAnsi="Times New Roman"/>
          <w:sz w:val="22"/>
          <w:szCs w:val="22"/>
        </w:rPr>
        <w:t>manutenção do Auto de Infração nº 1000120591/2021, por ausência de registro no Conselho de Arquitetura e Urbanismo</w:t>
      </w:r>
      <w:r w:rsidR="008A0BFD">
        <w:rPr>
          <w:rFonts w:ascii="Times New Roman" w:eastAsia="Verdana" w:hAnsi="Times New Roman"/>
          <w:sz w:val="22"/>
          <w:szCs w:val="22"/>
        </w:rPr>
        <w:t>;</w:t>
      </w:r>
    </w:p>
    <w:p w14:paraId="5C666A47" w14:textId="4326BBBC" w:rsidR="008F38D1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FFD00AD" w14:textId="680FBD78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EE48F84" w14:textId="61629C82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F1B141A" w14:textId="6CDED9FF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C5E0073" w14:textId="7D441C82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906942C" w14:textId="4C6F3A05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211AA15" w14:textId="5AB6C06B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000AC14" w14:textId="24D641A0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AA0601B" w14:textId="0593C281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0998869" w14:textId="6D12EACD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9C69F54" w14:textId="77777777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6D1C7CD4" w14:textId="613DFF77" w:rsidR="00BD598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lastRenderedPageBreak/>
        <w:t>1 - Por aprovar o relato e o voto d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="008A0BFD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conselheir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>
        <w:rPr>
          <w:rFonts w:ascii="Times New Roman" w:eastAsia="Verdana" w:hAnsi="Times New Roman"/>
          <w:sz w:val="22"/>
          <w:szCs w:val="22"/>
        </w:rPr>
        <w:t xml:space="preserve"> relator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>
        <w:rPr>
          <w:rFonts w:ascii="Times New Roman" w:eastAsia="Verdana" w:hAnsi="Times New Roman"/>
          <w:sz w:val="22"/>
          <w:szCs w:val="22"/>
        </w:rPr>
        <w:t xml:space="preserve"> PELA MANUTENÇÃO DO AUTO DE INFRAÇÃO </w:t>
      </w:r>
      <w:r w:rsidR="008A0BFD">
        <w:rPr>
          <w:rFonts w:ascii="Times New Roman" w:eastAsia="Verdana" w:hAnsi="Times New Roman"/>
          <w:sz w:val="22"/>
          <w:szCs w:val="22"/>
        </w:rPr>
        <w:t>N.</w:t>
      </w:r>
      <w:r w:rsidR="008A0BFD" w:rsidRPr="008A0BFD">
        <w:rPr>
          <w:rFonts w:ascii="Times New Roman" w:eastAsia="Verdana" w:hAnsi="Times New Roman"/>
          <w:sz w:val="22"/>
          <w:szCs w:val="22"/>
        </w:rPr>
        <w:t xml:space="preserve">º </w:t>
      </w:r>
      <w:r w:rsidR="00893693" w:rsidRPr="00893693">
        <w:rPr>
          <w:rFonts w:ascii="Times New Roman" w:eastAsia="Verdana" w:hAnsi="Times New Roman"/>
          <w:sz w:val="22"/>
          <w:szCs w:val="22"/>
        </w:rPr>
        <w:t>1000120591/2021</w:t>
      </w:r>
      <w:r>
        <w:rPr>
          <w:rFonts w:ascii="Times New Roman" w:eastAsia="Verdana" w:hAnsi="Times New Roman"/>
          <w:sz w:val="22"/>
          <w:szCs w:val="22"/>
        </w:rPr>
        <w:t>, E APLICAÇÃO DA MULTA RESPECTIVA, nos termos da Lei nº 12.378/2010 e Resolução nº 22/2012.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030324D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6BE2">
        <w:rPr>
          <w:rFonts w:ascii="Times New Roman" w:eastAsia="Verdana" w:hAnsi="Times New Roman"/>
          <w:sz w:val="22"/>
          <w:szCs w:val="22"/>
        </w:rPr>
        <w:t>07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16BE2">
        <w:rPr>
          <w:rFonts w:ascii="Times New Roman" w:eastAsia="Verdana" w:hAnsi="Times New Roman"/>
          <w:sz w:val="22"/>
          <w:szCs w:val="22"/>
        </w:rPr>
        <w:t>junho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80350AD" w14:textId="77777777" w:rsidR="00C67ACF" w:rsidRDefault="00C67AC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7D4070D2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C3512C4" w14:textId="0B1DA107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AB74963" w14:textId="34870527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DD66C2" w14:textId="5ABC0627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A44F2A9" w14:textId="2EA30A39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FCBE9B3" w14:textId="0CD14C53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69CCE4" w14:textId="79E61E44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C2415EF" w14:textId="5F6A35C8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89E3032" w14:textId="37ABAF47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700AB6" w14:textId="7557D2BD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53C88B5" w14:textId="3E555EE5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265A8B" w14:textId="166C8128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A39C58" w14:textId="2EB1BA61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347EFFB" w14:textId="29CE5ABC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7B9D29" w14:textId="5D4916F1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8020EDD" w14:textId="62012307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A9AF37" w14:textId="68B3AB7E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C6EACC" w14:textId="1D2A6EC6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FE87386" w14:textId="13A4D478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77AB94" w14:textId="4AFE1825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0F112F2" w14:textId="0B7076AE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4859D7E" w14:textId="44F7D206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4115B4" w14:textId="45EA9F50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EEA2E4" w14:textId="61EBF512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259120" w14:textId="07BC0B4C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0A1808" w14:textId="77777777" w:rsidR="00E33B02" w:rsidRDefault="00E33B0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AD0D991" w14:textId="77777777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44E74C" w14:textId="776A0DFF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A7E31A" w14:textId="77777777" w:rsidR="00516BE2" w:rsidRPr="00BE02F4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96B2624" w:rsidR="005B7F00" w:rsidRPr="00BE02F4" w:rsidRDefault="00516BE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6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EE8D27E" w:rsidR="005B7F00" w:rsidRPr="00BE02F4" w:rsidRDefault="00516BE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C063D3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16BE2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516BE2">
              <w:rPr>
                <w:rFonts w:ascii="Times New Roman" w:hAnsi="Times New Roman"/>
                <w:sz w:val="22"/>
                <w:szCs w:val="22"/>
              </w:rPr>
              <w:t>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0B7149D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A0BFD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09CB8" w14:textId="77777777" w:rsidR="0041144D" w:rsidRDefault="0041144D" w:rsidP="00EE4FDD">
      <w:r>
        <w:separator/>
      </w:r>
    </w:p>
  </w:endnote>
  <w:endnote w:type="continuationSeparator" w:id="0">
    <w:p w14:paraId="50CF77AE" w14:textId="77777777" w:rsidR="0041144D" w:rsidRDefault="0041144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2C119" w14:textId="77777777" w:rsidR="0041144D" w:rsidRDefault="0041144D" w:rsidP="00EE4FDD">
      <w:r>
        <w:separator/>
      </w:r>
    </w:p>
  </w:footnote>
  <w:footnote w:type="continuationSeparator" w:id="0">
    <w:p w14:paraId="488DC94C" w14:textId="77777777" w:rsidR="0041144D" w:rsidRDefault="0041144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41144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073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62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A0CD223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893693">
            <w:rPr>
              <w:rFonts w:ascii="Times New Roman" w:eastAsia="Verdana" w:hAnsi="Times New Roman"/>
              <w:sz w:val="22"/>
              <w:szCs w:val="22"/>
            </w:rPr>
            <w:t>1260178/2021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C8FE05F" w:rsidR="00BC3B36" w:rsidRPr="006563E8" w:rsidRDefault="00E33B02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EF975BC" w:rsidR="00BC3B36" w:rsidRPr="00986306" w:rsidRDefault="00893693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18099AE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3948E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893693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41144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144D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3B02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561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28</cp:revision>
  <cp:lastPrinted>2018-09-20T16:53:00Z</cp:lastPrinted>
  <dcterms:created xsi:type="dcterms:W3CDTF">2020-11-12T18:59:00Z</dcterms:created>
  <dcterms:modified xsi:type="dcterms:W3CDTF">2022-04-01T20:08:00Z</dcterms:modified>
</cp:coreProperties>
</file>