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E513A" w14:textId="77777777" w:rsidR="00D60AF1" w:rsidRDefault="00D60AF1">
      <w:pPr>
        <w:pStyle w:val="LO-normal1"/>
        <w:widowControl w:val="0"/>
        <w:spacing w:line="276" w:lineRule="auto"/>
        <w:jc w:val="left"/>
      </w:pPr>
    </w:p>
    <w:p w14:paraId="5F7F0791" w14:textId="69E92897" w:rsidR="00D60AF1" w:rsidRDefault="00E144B8">
      <w:pPr>
        <w:pStyle w:val="Ttulo4"/>
        <w:keepNext w:val="0"/>
        <w:widowControl w:val="0"/>
        <w:tabs>
          <w:tab w:val="center" w:pos="-142"/>
        </w:tabs>
        <w:spacing w:line="480" w:lineRule="auto"/>
        <w:ind w:right="-569"/>
      </w:pPr>
      <w:r>
        <w:t xml:space="preserve">SÚMULA DA </w:t>
      </w:r>
      <w:r w:rsidR="00DC6E24">
        <w:t>7</w:t>
      </w:r>
      <w:r>
        <w:t>ª REUNIÃO ORDINÁRIA DO CEAU/DF</w:t>
      </w:r>
    </w:p>
    <w:tbl>
      <w:tblPr>
        <w:tblW w:w="9096" w:type="dxa"/>
        <w:tblInd w:w="-60" w:type="dxa"/>
        <w:tblLayout w:type="fixed"/>
        <w:tblLook w:val="0000" w:firstRow="0" w:lastRow="0" w:firstColumn="0" w:lastColumn="0" w:noHBand="0" w:noVBand="0"/>
      </w:tblPr>
      <w:tblGrid>
        <w:gridCol w:w="2182"/>
        <w:gridCol w:w="2693"/>
        <w:gridCol w:w="1525"/>
        <w:gridCol w:w="2696"/>
      </w:tblGrid>
      <w:tr w:rsidR="00036DC2" w14:paraId="0FF8AD24" w14:textId="77777777" w:rsidTr="00036DC2">
        <w:trPr>
          <w:trHeight w:val="240"/>
        </w:trPr>
        <w:tc>
          <w:tcPr>
            <w:tcW w:w="21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D9D9D9"/>
            <w:vAlign w:val="center"/>
          </w:tcPr>
          <w:p w14:paraId="32CE31C2" w14:textId="5D89411D" w:rsidR="00036DC2" w:rsidRDefault="00036DC2" w:rsidP="002C49D7">
            <w:pPr>
              <w:pStyle w:val="LO-normal1"/>
              <w:widowControl w:val="0"/>
              <w:spacing w:line="276" w:lineRule="auto"/>
              <w:jc w:val="left"/>
              <w:rPr>
                <w:b/>
              </w:rPr>
            </w:pPr>
            <w:r>
              <w:rPr>
                <w:b/>
              </w:rPr>
              <w:t>DATA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826A56" w14:textId="46F76E86" w:rsidR="00036DC2" w:rsidRPr="00036DC2" w:rsidRDefault="00036DC2" w:rsidP="002C49D7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</w:pPr>
            <w:r w:rsidRPr="00036DC2">
              <w:t>18 de agosto de 2021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B57AB28" w14:textId="41F4AAA4" w:rsidR="00036DC2" w:rsidRDefault="00036DC2" w:rsidP="00036DC2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center"/>
            </w:pPr>
            <w:r>
              <w:rPr>
                <w:b/>
              </w:rPr>
              <w:t>HORÁRIO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4DE28A" w14:textId="40351586" w:rsidR="00036DC2" w:rsidRPr="00036DC2" w:rsidRDefault="00036DC2" w:rsidP="00036DC2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center"/>
            </w:pPr>
            <w:r w:rsidRPr="00036DC2">
              <w:t>12h30 às 14h</w:t>
            </w:r>
          </w:p>
        </w:tc>
      </w:tr>
      <w:tr w:rsidR="00217626" w14:paraId="09B20665" w14:textId="77777777" w:rsidTr="00036DC2">
        <w:trPr>
          <w:trHeight w:val="240"/>
        </w:trPr>
        <w:tc>
          <w:tcPr>
            <w:tcW w:w="218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D9D9D9"/>
            <w:vAlign w:val="center"/>
          </w:tcPr>
          <w:p w14:paraId="70B7C08E" w14:textId="35BE650C" w:rsidR="00217626" w:rsidRDefault="00217626" w:rsidP="002C49D7">
            <w:pPr>
              <w:pStyle w:val="LO-normal1"/>
              <w:widowControl w:val="0"/>
              <w:spacing w:line="276" w:lineRule="auto"/>
              <w:jc w:val="left"/>
              <w:rPr>
                <w:b/>
                <w:sz w:val="22"/>
                <w:szCs w:val="22"/>
              </w:rPr>
            </w:pPr>
            <w:r>
              <w:rPr>
                <w:b/>
              </w:rPr>
              <w:t>LOCAL</w:t>
            </w: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630A69" w14:textId="1BD82B42" w:rsidR="00217626" w:rsidRPr="008F4833" w:rsidRDefault="00217626" w:rsidP="002C49D7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</w:pPr>
            <w:r>
              <w:t>Videoconferência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6933DAD" w14:textId="0ACB79A7" w:rsidR="00217626" w:rsidRPr="00036DC2" w:rsidRDefault="00036DC2" w:rsidP="00036DC2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b/>
                <w:bCs/>
              </w:rPr>
            </w:pPr>
            <w:r w:rsidRPr="00036DC2">
              <w:rPr>
                <w:b/>
              </w:rPr>
              <w:t>REPRESENTAÇÃO</w:t>
            </w:r>
          </w:p>
        </w:tc>
      </w:tr>
      <w:tr w:rsidR="00036DC2" w14:paraId="72DFA700" w14:textId="77777777" w:rsidTr="00036DC2">
        <w:trPr>
          <w:trHeight w:val="240"/>
        </w:trPr>
        <w:tc>
          <w:tcPr>
            <w:tcW w:w="2182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D9D9D9"/>
            <w:vAlign w:val="center"/>
          </w:tcPr>
          <w:p w14:paraId="6F84A8CE" w14:textId="77777777" w:rsidR="00036DC2" w:rsidRPr="00036DC2" w:rsidRDefault="00036DC2" w:rsidP="002C49D7">
            <w:pPr>
              <w:pStyle w:val="LO-normal1"/>
              <w:widowControl w:val="0"/>
              <w:spacing w:line="276" w:lineRule="auto"/>
              <w:jc w:val="left"/>
            </w:pPr>
            <w:r w:rsidRPr="00036DC2">
              <w:rPr>
                <w:b/>
              </w:rPr>
              <w:t>PARTICIPANTES</w:t>
            </w: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4CCEB0" w14:textId="324CE0BA" w:rsidR="00036DC2" w:rsidRPr="008F4833" w:rsidRDefault="00036DC2" w:rsidP="002C49D7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</w:pPr>
            <w:r w:rsidRPr="008F4833">
              <w:t>José Henrique Pereira de Freitas (Coord.)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A2067C" w14:textId="1E22D16F" w:rsidR="00036DC2" w:rsidRPr="008F4833" w:rsidRDefault="00036DC2" w:rsidP="002C49D7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108"/>
              <w:jc w:val="center"/>
            </w:pPr>
            <w:r w:rsidRPr="008F4833">
              <w:t>IAB</w:t>
            </w:r>
            <w:r w:rsidR="00700F56">
              <w:t>-</w:t>
            </w:r>
            <w:r w:rsidRPr="008F4833">
              <w:t>DF</w:t>
            </w:r>
          </w:p>
        </w:tc>
      </w:tr>
      <w:tr w:rsidR="00036DC2" w14:paraId="51AB03D0" w14:textId="77777777" w:rsidTr="00036DC2">
        <w:trPr>
          <w:trHeight w:val="240"/>
        </w:trPr>
        <w:tc>
          <w:tcPr>
            <w:tcW w:w="2182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4E5C73D5" w14:textId="77777777" w:rsidR="00036DC2" w:rsidRDefault="00036DC2" w:rsidP="002C49D7">
            <w:pPr>
              <w:pStyle w:val="LO-normal1"/>
              <w:widowControl w:val="0"/>
              <w:spacing w:line="276" w:lineRule="auto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D48FAA" w14:textId="703A39CE" w:rsidR="00036DC2" w:rsidRPr="008F4833" w:rsidRDefault="00036DC2" w:rsidP="002C49D7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</w:pPr>
            <w:r>
              <w:t>Mônica Andréa Blanco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984C11" w14:textId="259658BD" w:rsidR="00036DC2" w:rsidRDefault="00036DC2" w:rsidP="002C49D7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108"/>
              <w:jc w:val="center"/>
            </w:pPr>
            <w:r w:rsidRPr="00217626">
              <w:t>Presidência do CAU/DF</w:t>
            </w:r>
          </w:p>
        </w:tc>
      </w:tr>
      <w:tr w:rsidR="00036DC2" w14:paraId="58109E5E" w14:textId="77777777" w:rsidTr="00036DC2">
        <w:trPr>
          <w:trHeight w:val="240"/>
        </w:trPr>
        <w:tc>
          <w:tcPr>
            <w:tcW w:w="2182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599BF9E7" w14:textId="77777777" w:rsidR="00036DC2" w:rsidRDefault="00036DC2" w:rsidP="002C49D7">
            <w:pPr>
              <w:pStyle w:val="LO-normal1"/>
              <w:widowControl w:val="0"/>
              <w:spacing w:line="276" w:lineRule="auto"/>
              <w:jc w:val="left"/>
            </w:pPr>
          </w:p>
        </w:tc>
        <w:tc>
          <w:tcPr>
            <w:tcW w:w="42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CEF42D" w14:textId="5F88EED5" w:rsidR="00036DC2" w:rsidRPr="00DC6E24" w:rsidRDefault="00036DC2" w:rsidP="002C49D7">
            <w:pPr>
              <w:pStyle w:val="LO-normal1"/>
              <w:widowControl w:val="0"/>
              <w:shd w:val="clear" w:color="auto" w:fill="FFFFFF"/>
              <w:spacing w:before="4" w:line="276" w:lineRule="auto"/>
              <w:jc w:val="left"/>
              <w:rPr>
                <w:color w:val="FF0000"/>
              </w:rPr>
            </w:pPr>
            <w:r w:rsidRPr="00254DE5">
              <w:t>Lúcia Helena</w:t>
            </w:r>
            <w:r>
              <w:t xml:space="preserve"> </w:t>
            </w:r>
            <w:r>
              <w:t>Ferreira Moura</w:t>
            </w:r>
          </w:p>
        </w:tc>
        <w:tc>
          <w:tcPr>
            <w:tcW w:w="26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7A3358" w14:textId="5C4A8B6C" w:rsidR="00036DC2" w:rsidRPr="008F4833" w:rsidRDefault="00036DC2" w:rsidP="002C49D7">
            <w:pPr>
              <w:pStyle w:val="LO-normal1"/>
              <w:widowControl w:val="0"/>
              <w:shd w:val="clear" w:color="auto" w:fill="FFFFFF"/>
              <w:spacing w:before="4" w:line="276" w:lineRule="auto"/>
              <w:ind w:left="-108"/>
              <w:jc w:val="center"/>
              <w:rPr>
                <w:color w:val="FF0000"/>
              </w:rPr>
            </w:pPr>
            <w:r w:rsidRPr="000063D7">
              <w:t>ABAP/DF</w:t>
            </w:r>
          </w:p>
        </w:tc>
      </w:tr>
      <w:tr w:rsidR="00036DC2" w14:paraId="7433365C" w14:textId="77777777" w:rsidTr="00036DC2">
        <w:trPr>
          <w:trHeight w:val="240"/>
        </w:trPr>
        <w:tc>
          <w:tcPr>
            <w:tcW w:w="2182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7F1402D4" w14:textId="77777777" w:rsidR="00036DC2" w:rsidRDefault="00036DC2" w:rsidP="002C49D7">
            <w:pPr>
              <w:pStyle w:val="LO-normal1"/>
              <w:widowControl w:val="0"/>
              <w:spacing w:line="276" w:lineRule="auto"/>
              <w:jc w:val="left"/>
            </w:pPr>
          </w:p>
        </w:tc>
        <w:tc>
          <w:tcPr>
            <w:tcW w:w="42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BD8716" w14:textId="7E0264D8" w:rsidR="00036DC2" w:rsidRPr="008F4833" w:rsidRDefault="00036DC2" w:rsidP="002C49D7">
            <w:pPr>
              <w:pStyle w:val="LO-normal1"/>
              <w:widowControl w:val="0"/>
              <w:shd w:val="clear" w:color="auto" w:fill="FFFFFF"/>
              <w:spacing w:before="4" w:line="276" w:lineRule="auto"/>
              <w:jc w:val="left"/>
            </w:pPr>
            <w:r w:rsidRPr="008F4833">
              <w:t>Ana de Paula Fonseca</w:t>
            </w:r>
          </w:p>
        </w:tc>
        <w:tc>
          <w:tcPr>
            <w:tcW w:w="26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F42B70" w14:textId="4ECA2700" w:rsidR="00036DC2" w:rsidRPr="008F4833" w:rsidRDefault="00036DC2" w:rsidP="002C49D7">
            <w:pPr>
              <w:pStyle w:val="LO-normal1"/>
              <w:widowControl w:val="0"/>
              <w:shd w:val="clear" w:color="auto" w:fill="FFFFFF"/>
              <w:spacing w:before="4" w:line="276" w:lineRule="auto"/>
              <w:ind w:left="-108"/>
              <w:jc w:val="center"/>
            </w:pPr>
            <w:r w:rsidRPr="008F4833">
              <w:t>A</w:t>
            </w:r>
            <w:r w:rsidR="00DF7C5F">
              <w:t>Ea</w:t>
            </w:r>
            <w:r w:rsidRPr="008F4833">
              <w:t>rq/DF</w:t>
            </w:r>
          </w:p>
        </w:tc>
      </w:tr>
      <w:tr w:rsidR="00036DC2" w14:paraId="1AB9DE8F" w14:textId="77777777" w:rsidTr="00036DC2">
        <w:trPr>
          <w:trHeight w:val="240"/>
        </w:trPr>
        <w:tc>
          <w:tcPr>
            <w:tcW w:w="2182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0186CA77" w14:textId="77777777" w:rsidR="00036DC2" w:rsidRDefault="00036DC2" w:rsidP="002C49D7">
            <w:pPr>
              <w:pStyle w:val="LO-normal1"/>
              <w:widowControl w:val="0"/>
              <w:spacing w:line="276" w:lineRule="auto"/>
              <w:jc w:val="left"/>
            </w:pPr>
          </w:p>
        </w:tc>
        <w:tc>
          <w:tcPr>
            <w:tcW w:w="42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11F233" w14:textId="7C2D9531" w:rsidR="00036DC2" w:rsidRPr="008F4833" w:rsidRDefault="00036DC2" w:rsidP="002C49D7">
            <w:pPr>
              <w:pStyle w:val="LO-normal1"/>
              <w:widowControl w:val="0"/>
              <w:shd w:val="clear" w:color="auto" w:fill="FFFFFF"/>
              <w:spacing w:before="4" w:line="276" w:lineRule="auto"/>
              <w:jc w:val="left"/>
            </w:pPr>
            <w:r>
              <w:t>Luciana Jobim Navarro</w:t>
            </w:r>
          </w:p>
        </w:tc>
        <w:tc>
          <w:tcPr>
            <w:tcW w:w="26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85667E" w14:textId="0C9FA0EE" w:rsidR="00036DC2" w:rsidRPr="008F4833" w:rsidRDefault="00036DC2" w:rsidP="002C49D7">
            <w:pPr>
              <w:pStyle w:val="LO-normal1"/>
              <w:widowControl w:val="0"/>
              <w:shd w:val="clear" w:color="auto" w:fill="FFFFFF"/>
              <w:spacing w:before="4" w:line="276" w:lineRule="auto"/>
              <w:ind w:left="-108"/>
              <w:jc w:val="center"/>
            </w:pPr>
            <w:r>
              <w:t>Sind. dos Arquitetos - DF</w:t>
            </w:r>
          </w:p>
        </w:tc>
      </w:tr>
      <w:tr w:rsidR="00036DC2" w14:paraId="2914BF2F" w14:textId="77777777" w:rsidTr="00036DC2">
        <w:trPr>
          <w:trHeight w:val="240"/>
        </w:trPr>
        <w:tc>
          <w:tcPr>
            <w:tcW w:w="2182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6C16581B" w14:textId="77777777" w:rsidR="00036DC2" w:rsidRDefault="00036DC2" w:rsidP="002C49D7">
            <w:pPr>
              <w:pStyle w:val="LO-normal1"/>
              <w:widowControl w:val="0"/>
              <w:spacing w:line="276" w:lineRule="auto"/>
              <w:jc w:val="left"/>
            </w:pPr>
          </w:p>
        </w:tc>
        <w:tc>
          <w:tcPr>
            <w:tcW w:w="42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3F01FD" w14:textId="2820BA19" w:rsidR="00036DC2" w:rsidRPr="008F4833" w:rsidRDefault="00036DC2" w:rsidP="002C49D7">
            <w:pPr>
              <w:pStyle w:val="LO-normal1"/>
              <w:widowControl w:val="0"/>
              <w:shd w:val="clear" w:color="auto" w:fill="FFFFFF"/>
              <w:spacing w:before="4" w:line="276" w:lineRule="auto"/>
              <w:jc w:val="left"/>
            </w:pPr>
            <w:r>
              <w:t>Evelyn Marques Rodrigues</w:t>
            </w:r>
          </w:p>
        </w:tc>
        <w:tc>
          <w:tcPr>
            <w:tcW w:w="26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3C1C40" w14:textId="0E0FB813" w:rsidR="00036DC2" w:rsidRPr="008F4833" w:rsidRDefault="00036DC2" w:rsidP="002C49D7">
            <w:pPr>
              <w:pStyle w:val="LO-normal1"/>
              <w:widowControl w:val="0"/>
              <w:shd w:val="clear" w:color="auto" w:fill="FFFFFF"/>
              <w:spacing w:before="4" w:line="276" w:lineRule="auto"/>
              <w:ind w:left="-108"/>
              <w:jc w:val="center"/>
            </w:pPr>
            <w:r>
              <w:t>F</w:t>
            </w:r>
            <w:r w:rsidR="00DF7C5F">
              <w:t>e</w:t>
            </w:r>
            <w:r>
              <w:t>NEA</w:t>
            </w:r>
          </w:p>
        </w:tc>
      </w:tr>
      <w:tr w:rsidR="00B31039" w14:paraId="23510F29" w14:textId="77777777" w:rsidTr="00036DC2">
        <w:trPr>
          <w:trHeight w:val="240"/>
        </w:trPr>
        <w:tc>
          <w:tcPr>
            <w:tcW w:w="21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D9D9D9"/>
            <w:vAlign w:val="center"/>
          </w:tcPr>
          <w:p w14:paraId="49BF63AB" w14:textId="2FE620FA" w:rsidR="00B31039" w:rsidRDefault="00B31039">
            <w:pPr>
              <w:pStyle w:val="LO-normal1"/>
              <w:widowControl w:val="0"/>
              <w:spacing w:line="276" w:lineRule="auto"/>
              <w:jc w:val="left"/>
              <w:rPr>
                <w:b/>
              </w:rPr>
            </w:pPr>
            <w:r>
              <w:rPr>
                <w:b/>
              </w:rPr>
              <w:t>ASSESSORIA</w:t>
            </w: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5F84BE" w14:textId="77777777" w:rsidR="00B31039" w:rsidRPr="008F4833" w:rsidRDefault="00B31039">
            <w:pPr>
              <w:pStyle w:val="LO-normal1"/>
              <w:widowControl w:val="0"/>
              <w:shd w:val="clear" w:color="auto" w:fill="FFFFFF"/>
              <w:spacing w:before="4" w:line="276" w:lineRule="auto"/>
              <w:jc w:val="left"/>
            </w:pPr>
            <w:r w:rsidRPr="008F4833">
              <w:t>Flávia Matos Dourado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743CE6" w14:textId="51308CBC" w:rsidR="00B31039" w:rsidRPr="008F4833" w:rsidRDefault="00B31039">
            <w:pPr>
              <w:pStyle w:val="LO-normal1"/>
              <w:widowControl w:val="0"/>
              <w:shd w:val="clear" w:color="auto" w:fill="FFFFFF"/>
              <w:spacing w:before="4" w:line="276" w:lineRule="auto"/>
              <w:ind w:left="-108"/>
              <w:jc w:val="center"/>
            </w:pPr>
            <w:r w:rsidRPr="008F4833">
              <w:t>Ass</w:t>
            </w:r>
            <w:r w:rsidR="002C49D7" w:rsidRPr="008F4833">
              <w:t xml:space="preserve">. </w:t>
            </w:r>
            <w:r w:rsidRPr="008F4833">
              <w:t>da Pres</w:t>
            </w:r>
            <w:r w:rsidR="002C49D7" w:rsidRPr="008F4833">
              <w:t>.</w:t>
            </w:r>
            <w:r w:rsidRPr="008F4833">
              <w:t xml:space="preserve"> do CAU/DF</w:t>
            </w:r>
          </w:p>
        </w:tc>
      </w:tr>
      <w:tr w:rsidR="00B31039" w14:paraId="76EAB03D" w14:textId="77777777" w:rsidTr="00036DC2">
        <w:trPr>
          <w:trHeight w:val="240"/>
        </w:trPr>
        <w:tc>
          <w:tcPr>
            <w:tcW w:w="21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D9D9D9"/>
            <w:vAlign w:val="center"/>
          </w:tcPr>
          <w:p w14:paraId="1CD74E53" w14:textId="04B80B00" w:rsidR="00B31039" w:rsidRPr="00036DC2" w:rsidRDefault="00B31039">
            <w:pPr>
              <w:pStyle w:val="LO-normal1"/>
              <w:widowControl w:val="0"/>
              <w:spacing w:line="276" w:lineRule="auto"/>
              <w:jc w:val="left"/>
              <w:rPr>
                <w:b/>
              </w:rPr>
            </w:pPr>
            <w:r w:rsidRPr="00036DC2">
              <w:rPr>
                <w:b/>
              </w:rPr>
              <w:t>SECRETARIADO</w:t>
            </w:r>
          </w:p>
        </w:tc>
        <w:tc>
          <w:tcPr>
            <w:tcW w:w="42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E48133" w14:textId="491BBDE7" w:rsidR="00B31039" w:rsidRDefault="00B31039">
            <w:pPr>
              <w:pStyle w:val="LO-normal1"/>
              <w:widowControl w:val="0"/>
              <w:shd w:val="clear" w:color="auto" w:fill="FFFFFF"/>
              <w:spacing w:before="4" w:line="276" w:lineRule="auto"/>
              <w:jc w:val="left"/>
            </w:pPr>
            <w:r>
              <w:t>Phellipe Marccelo Macedo Rodrigues</w:t>
            </w:r>
          </w:p>
        </w:tc>
        <w:tc>
          <w:tcPr>
            <w:tcW w:w="26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3D3A18" w14:textId="050C3B92" w:rsidR="00B31039" w:rsidRDefault="00217626">
            <w:pPr>
              <w:pStyle w:val="LO-normal1"/>
              <w:widowControl w:val="0"/>
              <w:shd w:val="clear" w:color="auto" w:fill="FFFFFF"/>
              <w:spacing w:before="4" w:line="276" w:lineRule="auto"/>
              <w:ind w:left="-108"/>
              <w:jc w:val="center"/>
            </w:pPr>
            <w:r>
              <w:t>Secretário do Colegiado</w:t>
            </w:r>
          </w:p>
        </w:tc>
      </w:tr>
    </w:tbl>
    <w:p w14:paraId="2FF33C76" w14:textId="77777777" w:rsidR="00D60AF1" w:rsidRDefault="00D60AF1">
      <w:pPr>
        <w:pStyle w:val="LO-normal1"/>
        <w:widowControl w:val="0"/>
        <w:numPr>
          <w:ilvl w:val="0"/>
          <w:numId w:val="1"/>
        </w:numPr>
        <w:tabs>
          <w:tab w:val="left" w:pos="309"/>
          <w:tab w:val="right" w:pos="9354"/>
        </w:tabs>
        <w:jc w:val="center"/>
        <w:rPr>
          <w:b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D60AF1" w14:paraId="75EFCC63" w14:textId="77777777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16334DD" w14:textId="77777777" w:rsidR="00D60AF1" w:rsidRDefault="00E144B8">
            <w:pPr>
              <w:pStyle w:val="LO-normal1"/>
              <w:widowControl w:val="0"/>
              <w:spacing w:line="276" w:lineRule="auto"/>
              <w:jc w:val="center"/>
            </w:pPr>
            <w:r>
              <w:rPr>
                <w:b/>
              </w:rPr>
              <w:t>Verificação do quórum</w:t>
            </w:r>
          </w:p>
        </w:tc>
      </w:tr>
      <w:tr w:rsidR="00D60AF1" w14:paraId="419BBDA5" w14:textId="77777777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B80E475" w14:textId="77777777" w:rsidR="00D60AF1" w:rsidRDefault="00E144B8">
            <w:pPr>
              <w:pStyle w:val="LO-normal1"/>
              <w:widowControl w:val="0"/>
              <w:spacing w:line="276" w:lineRule="auto"/>
              <w:jc w:val="left"/>
            </w:pPr>
            <w:r>
              <w:rPr>
                <w:b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CE27EE3" w14:textId="77777777" w:rsidR="00711E20" w:rsidRPr="006A5109" w:rsidRDefault="00711E20" w:rsidP="00711E20">
            <w:pPr>
              <w:pStyle w:val="LO-normal1"/>
              <w:widowControl w:val="0"/>
              <w:rPr>
                <w:color w:val="000000" w:themeColor="text1"/>
              </w:rPr>
            </w:pPr>
            <w:r w:rsidRPr="006A5109">
              <w:rPr>
                <w:color w:val="000000" w:themeColor="text1"/>
              </w:rPr>
              <w:t xml:space="preserve">Houve quórum necessário para realização da reunião. Os seguintes membros não foram representados na reunião: </w:t>
            </w:r>
          </w:p>
          <w:p w14:paraId="662A9ECD" w14:textId="77777777" w:rsidR="00711E20" w:rsidRPr="006A5109" w:rsidRDefault="00711E20" w:rsidP="00711E20">
            <w:pPr>
              <w:pStyle w:val="LO-normal1"/>
              <w:widowControl w:val="0"/>
              <w:rPr>
                <w:color w:val="000000" w:themeColor="text1"/>
              </w:rPr>
            </w:pPr>
          </w:p>
          <w:p w14:paraId="6AC924F5" w14:textId="5B50A3CC" w:rsidR="00D60AF1" w:rsidRDefault="00711E20" w:rsidP="00711E20">
            <w:pPr>
              <w:pStyle w:val="LO-normal1"/>
              <w:widowControl w:val="0"/>
            </w:pPr>
            <w:r w:rsidRPr="006A5109">
              <w:rPr>
                <w:color w:val="000000" w:themeColor="text1"/>
              </w:rPr>
              <w:t xml:space="preserve">Comissão de Ensino e Formação - CEF-CAU/DF, </w:t>
            </w:r>
            <w:r w:rsidR="00036DC2" w:rsidRPr="006A5109">
              <w:rPr>
                <w:color w:val="000000" w:themeColor="text1"/>
              </w:rPr>
              <w:t xml:space="preserve">Comissão de Exercício Profissional – CEP-CAU/DF e </w:t>
            </w:r>
            <w:r w:rsidR="00036DC2" w:rsidRPr="006A5109">
              <w:rPr>
                <w:color w:val="000000" w:themeColor="text1"/>
              </w:rPr>
              <w:t>Associação Brasileira de Ensino de Arquitetura e Urbanismo</w:t>
            </w:r>
            <w:r w:rsidR="00036DC2" w:rsidRPr="006A5109">
              <w:rPr>
                <w:color w:val="000000" w:themeColor="text1"/>
              </w:rPr>
              <w:t xml:space="preserve"> - ABEA;</w:t>
            </w:r>
          </w:p>
        </w:tc>
      </w:tr>
    </w:tbl>
    <w:p w14:paraId="0EC7397D" w14:textId="77777777" w:rsidR="00D60AF1" w:rsidRDefault="00D60AF1">
      <w:pPr>
        <w:pStyle w:val="LO-normal1"/>
        <w:widowControl w:val="0"/>
        <w:numPr>
          <w:ilvl w:val="0"/>
          <w:numId w:val="1"/>
        </w:numPr>
        <w:tabs>
          <w:tab w:val="left" w:pos="309"/>
          <w:tab w:val="right" w:pos="9354"/>
        </w:tabs>
        <w:jc w:val="center"/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D60AF1" w14:paraId="5540BAB7" w14:textId="77777777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BF51C06" w14:textId="77777777" w:rsidR="00D60AF1" w:rsidRDefault="00E144B8">
            <w:pPr>
              <w:pStyle w:val="LO-normal1"/>
              <w:widowControl w:val="0"/>
              <w:spacing w:line="276" w:lineRule="auto"/>
              <w:jc w:val="center"/>
            </w:pPr>
            <w:r>
              <w:rPr>
                <w:b/>
              </w:rPr>
              <w:t>Leitura e aprovação da pauta</w:t>
            </w:r>
          </w:p>
        </w:tc>
      </w:tr>
      <w:tr w:rsidR="00D60AF1" w14:paraId="02CE9A48" w14:textId="77777777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F47E296" w14:textId="77777777" w:rsidR="00D60AF1" w:rsidRDefault="00E144B8">
            <w:pPr>
              <w:pStyle w:val="LO-normal1"/>
              <w:widowControl w:val="0"/>
              <w:spacing w:line="276" w:lineRule="auto"/>
              <w:jc w:val="left"/>
            </w:pPr>
            <w:r>
              <w:rPr>
                <w:b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5AF179B" w14:textId="01102A6B" w:rsidR="00D60AF1" w:rsidRPr="001D7918" w:rsidRDefault="00E144B8">
            <w:pPr>
              <w:pStyle w:val="LO-normal1"/>
              <w:widowControl w:val="0"/>
              <w:rPr>
                <w:color w:val="000000" w:themeColor="text1"/>
              </w:rPr>
            </w:pPr>
            <w:r w:rsidRPr="001D7918">
              <w:rPr>
                <w:color w:val="000000" w:themeColor="text1"/>
              </w:rPr>
              <w:t xml:space="preserve">A pauta foi lida e aprovada </w:t>
            </w:r>
            <w:r w:rsidR="00655AE6" w:rsidRPr="001D7918">
              <w:rPr>
                <w:color w:val="000000" w:themeColor="text1"/>
              </w:rPr>
              <w:t>com as seguintes alterações:</w:t>
            </w:r>
          </w:p>
          <w:p w14:paraId="00CB0F83" w14:textId="4CB19343" w:rsidR="00EA5946" w:rsidRPr="001D7918" w:rsidRDefault="00EA5946" w:rsidP="001D7918">
            <w:pPr>
              <w:pStyle w:val="LO-normal1"/>
              <w:widowControl w:val="0"/>
              <w:rPr>
                <w:rFonts w:eastAsia="Calibri"/>
                <w:bCs/>
                <w:color w:val="000000" w:themeColor="text1"/>
                <w:u w:val="single"/>
              </w:rPr>
            </w:pPr>
          </w:p>
          <w:p w14:paraId="1A5CEF57" w14:textId="7BC7B39C" w:rsidR="00EA5946" w:rsidRPr="001D7918" w:rsidRDefault="00EA5946">
            <w:pPr>
              <w:pStyle w:val="LO-normal1"/>
              <w:widowControl w:val="0"/>
              <w:rPr>
                <w:b/>
                <w:bCs/>
                <w:color w:val="000000" w:themeColor="text1"/>
                <w:u w:val="single"/>
              </w:rPr>
            </w:pPr>
            <w:r w:rsidRPr="001D7918">
              <w:rPr>
                <w:color w:val="000000" w:themeColor="text1"/>
                <w:u w:val="single"/>
              </w:rPr>
              <w:t>Alteração</w:t>
            </w:r>
            <w:r w:rsidR="001D7918" w:rsidRPr="001D7918">
              <w:rPr>
                <w:color w:val="000000" w:themeColor="text1"/>
                <w:u w:val="single"/>
              </w:rPr>
              <w:t>:</w:t>
            </w:r>
          </w:p>
          <w:p w14:paraId="2E809133" w14:textId="0C9BCB7C" w:rsidR="00EA5946" w:rsidRPr="001D7918" w:rsidRDefault="00EA5946">
            <w:pPr>
              <w:pStyle w:val="LO-normal1"/>
              <w:widowControl w:val="0"/>
              <w:rPr>
                <w:color w:val="000000" w:themeColor="text1"/>
              </w:rPr>
            </w:pPr>
            <w:r w:rsidRPr="001D7918">
              <w:rPr>
                <w:color w:val="000000" w:themeColor="text1"/>
                <w:u w:val="single"/>
              </w:rPr>
              <w:t>De:</w:t>
            </w:r>
            <w:r w:rsidRPr="001D7918">
              <w:rPr>
                <w:color w:val="000000" w:themeColor="text1"/>
              </w:rPr>
              <w:t xml:space="preserve"> </w:t>
            </w:r>
            <w:r w:rsidR="001D7918" w:rsidRPr="001D7918">
              <w:rPr>
                <w:color w:val="000000" w:themeColor="text1"/>
              </w:rPr>
              <w:t xml:space="preserve">Item </w:t>
            </w:r>
            <w:r w:rsidR="001D7918" w:rsidRPr="001D7918">
              <w:rPr>
                <w:b/>
                <w:bCs/>
                <w:color w:val="000000" w:themeColor="text1"/>
              </w:rPr>
              <w:t>4</w:t>
            </w:r>
            <w:r w:rsidR="001D7918" w:rsidRPr="001D7918">
              <w:rPr>
                <w:color w:val="000000" w:themeColor="text1"/>
              </w:rPr>
              <w:t xml:space="preserve"> - Informes: </w:t>
            </w:r>
            <w:r w:rsidR="001D7918" w:rsidRPr="001D7918">
              <w:rPr>
                <w:b/>
                <w:bCs/>
                <w:color w:val="000000" w:themeColor="text1"/>
              </w:rPr>
              <w:t>4.1</w:t>
            </w:r>
            <w:r w:rsidR="001D7918" w:rsidRPr="001D7918">
              <w:rPr>
                <w:color w:val="000000" w:themeColor="text1"/>
              </w:rPr>
              <w:t xml:space="preserve"> - </w:t>
            </w:r>
            <w:r w:rsidR="001D7918" w:rsidRPr="001D7918">
              <w:rPr>
                <w:color w:val="000000" w:themeColor="text1"/>
              </w:rPr>
              <w:t>Concurso Museu da Bíblia</w:t>
            </w:r>
            <w:r w:rsidR="001D7918" w:rsidRPr="001D7918">
              <w:rPr>
                <w:color w:val="000000" w:themeColor="text1"/>
              </w:rPr>
              <w:t xml:space="preserve"> e </w:t>
            </w:r>
            <w:r w:rsidR="001D7918" w:rsidRPr="001D7918">
              <w:rPr>
                <w:b/>
                <w:bCs/>
                <w:color w:val="000000" w:themeColor="text1"/>
              </w:rPr>
              <w:t>4.2</w:t>
            </w:r>
            <w:r w:rsidR="001D7918" w:rsidRPr="001D7918">
              <w:rPr>
                <w:color w:val="000000" w:themeColor="text1"/>
              </w:rPr>
              <w:t xml:space="preserve"> - </w:t>
            </w:r>
            <w:r w:rsidR="001D7918" w:rsidRPr="001D7918">
              <w:rPr>
                <w:color w:val="000000" w:themeColor="text1"/>
              </w:rPr>
              <w:t>Mesa de debates sobre o PDOT</w:t>
            </w:r>
            <w:r w:rsidR="001D7918" w:rsidRPr="001D7918">
              <w:rPr>
                <w:color w:val="000000" w:themeColor="text1"/>
              </w:rPr>
              <w:t>;</w:t>
            </w:r>
          </w:p>
          <w:p w14:paraId="73CC61BE" w14:textId="1AFA3B0D" w:rsidR="001D7918" w:rsidRPr="00EA5946" w:rsidRDefault="00EA5946" w:rsidP="001D7918">
            <w:pPr>
              <w:pStyle w:val="LO-normal1"/>
              <w:widowControl w:val="0"/>
              <w:rPr>
                <w:u w:val="single"/>
              </w:rPr>
            </w:pPr>
            <w:r w:rsidRPr="001D7918">
              <w:rPr>
                <w:color w:val="000000" w:themeColor="text1"/>
                <w:u w:val="single"/>
              </w:rPr>
              <w:t>Para:</w:t>
            </w:r>
            <w:r w:rsidRPr="001D7918">
              <w:rPr>
                <w:color w:val="000000" w:themeColor="text1"/>
              </w:rPr>
              <w:t xml:space="preserve"> </w:t>
            </w:r>
            <w:r w:rsidR="001D7918" w:rsidRPr="001D7918">
              <w:rPr>
                <w:color w:val="000000" w:themeColor="text1"/>
              </w:rPr>
              <w:t xml:space="preserve">Item </w:t>
            </w:r>
            <w:r w:rsidR="001D7918" w:rsidRPr="001D7918">
              <w:rPr>
                <w:b/>
                <w:bCs/>
                <w:color w:val="000000" w:themeColor="text1"/>
              </w:rPr>
              <w:t>4</w:t>
            </w:r>
            <w:r w:rsidR="001D7918" w:rsidRPr="001D7918">
              <w:rPr>
                <w:color w:val="000000" w:themeColor="text1"/>
              </w:rPr>
              <w:t xml:space="preserve"> – Concurso Museu da Bíblia e Item </w:t>
            </w:r>
            <w:r w:rsidR="001D7918" w:rsidRPr="001D7918">
              <w:rPr>
                <w:b/>
                <w:bCs/>
                <w:color w:val="000000" w:themeColor="text1"/>
              </w:rPr>
              <w:t>5</w:t>
            </w:r>
            <w:r w:rsidR="001D7918" w:rsidRPr="001D7918">
              <w:rPr>
                <w:color w:val="000000" w:themeColor="text1"/>
              </w:rPr>
              <w:t xml:space="preserve"> - </w:t>
            </w:r>
            <w:r w:rsidR="001D7918" w:rsidRPr="001D7918">
              <w:rPr>
                <w:color w:val="000000" w:themeColor="text1"/>
              </w:rPr>
              <w:t>Mesa de debates sobre o PDOT;</w:t>
            </w:r>
          </w:p>
        </w:tc>
      </w:tr>
    </w:tbl>
    <w:p w14:paraId="5155D870" w14:textId="7D61742E" w:rsidR="00D60AF1" w:rsidRDefault="00D60AF1" w:rsidP="00901923">
      <w:pPr>
        <w:pStyle w:val="LO-normal1"/>
        <w:widowControl w:val="0"/>
        <w:tabs>
          <w:tab w:val="left" w:pos="309"/>
          <w:tab w:val="right" w:pos="9354"/>
        </w:tabs>
        <w:jc w:val="left"/>
        <w:rPr>
          <w:b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655AE6" w14:paraId="28AE81D8" w14:textId="77777777" w:rsidTr="00134AB6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28CA54E" w14:textId="5C59FC13" w:rsidR="00655AE6" w:rsidRPr="00CC647D" w:rsidRDefault="00655AE6" w:rsidP="00134AB6">
            <w:pPr>
              <w:pStyle w:val="LO-normal1"/>
              <w:widowControl w:val="0"/>
              <w:spacing w:line="276" w:lineRule="auto"/>
              <w:jc w:val="center"/>
            </w:pPr>
            <w:r w:rsidRPr="00CC647D">
              <w:rPr>
                <w:rFonts w:eastAsia="Times New Roman"/>
                <w:b/>
                <w:bCs/>
                <w:lang w:eastAsia="pt-BR"/>
              </w:rPr>
              <w:t xml:space="preserve">Aprovação da Súmula da </w:t>
            </w:r>
            <w:r w:rsidR="00DC6E24">
              <w:rPr>
                <w:rFonts w:eastAsia="Times New Roman"/>
                <w:b/>
                <w:bCs/>
                <w:lang w:eastAsia="pt-BR"/>
              </w:rPr>
              <w:t>1</w:t>
            </w:r>
            <w:r w:rsidRPr="00CC647D">
              <w:rPr>
                <w:rFonts w:eastAsia="Times New Roman"/>
                <w:b/>
                <w:bCs/>
                <w:lang w:eastAsia="pt-BR"/>
              </w:rPr>
              <w:t xml:space="preserve">ª Reunião </w:t>
            </w:r>
            <w:r w:rsidR="00DC6E24">
              <w:rPr>
                <w:rFonts w:eastAsia="Times New Roman"/>
                <w:b/>
                <w:bCs/>
                <w:lang w:eastAsia="pt-BR"/>
              </w:rPr>
              <w:t>Extrao</w:t>
            </w:r>
            <w:r w:rsidRPr="00CC647D">
              <w:rPr>
                <w:rFonts w:eastAsia="Times New Roman"/>
                <w:b/>
                <w:bCs/>
                <w:lang w:eastAsia="pt-BR"/>
              </w:rPr>
              <w:t>rdinária</w:t>
            </w:r>
          </w:p>
        </w:tc>
      </w:tr>
      <w:tr w:rsidR="00655AE6" w14:paraId="396FAD87" w14:textId="77777777" w:rsidTr="00134AB6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9B81382" w14:textId="77777777" w:rsidR="00655AE6" w:rsidRPr="00CC647D" w:rsidRDefault="00655AE6" w:rsidP="00134AB6">
            <w:pPr>
              <w:pStyle w:val="LO-normal1"/>
              <w:widowControl w:val="0"/>
              <w:spacing w:line="276" w:lineRule="auto"/>
              <w:jc w:val="left"/>
            </w:pPr>
            <w:r w:rsidRPr="00CC647D">
              <w:rPr>
                <w:b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5D14C7A" w14:textId="5CA9DCA3" w:rsidR="00655AE6" w:rsidRPr="00CC647D" w:rsidRDefault="00CC647D" w:rsidP="00134AB6">
            <w:pPr>
              <w:pStyle w:val="LO-normal1"/>
              <w:widowControl w:val="0"/>
            </w:pPr>
            <w:r w:rsidRPr="00DA5433">
              <w:rPr>
                <w:color w:val="000000" w:themeColor="text1"/>
              </w:rPr>
              <w:t xml:space="preserve">A súmula da </w:t>
            </w:r>
            <w:r w:rsidR="00DC6E24" w:rsidRPr="00DA5433">
              <w:rPr>
                <w:color w:val="000000" w:themeColor="text1"/>
              </w:rPr>
              <w:t>1</w:t>
            </w:r>
            <w:r w:rsidRPr="00DA5433">
              <w:rPr>
                <w:color w:val="000000" w:themeColor="text1"/>
              </w:rPr>
              <w:t xml:space="preserve">ª Reunião </w:t>
            </w:r>
            <w:r w:rsidR="00DC6E24" w:rsidRPr="00DA5433">
              <w:rPr>
                <w:color w:val="000000" w:themeColor="text1"/>
              </w:rPr>
              <w:t>Extrao</w:t>
            </w:r>
            <w:r w:rsidRPr="00DA5433">
              <w:rPr>
                <w:color w:val="000000" w:themeColor="text1"/>
              </w:rPr>
              <w:t xml:space="preserve">rdinária foi lida </w:t>
            </w:r>
            <w:r w:rsidR="00655AE6" w:rsidRPr="00DA5433">
              <w:rPr>
                <w:color w:val="000000" w:themeColor="text1"/>
              </w:rPr>
              <w:t>e aprovada por unanimidade.</w:t>
            </w:r>
          </w:p>
        </w:tc>
      </w:tr>
    </w:tbl>
    <w:p w14:paraId="03E5AECB" w14:textId="221A2253" w:rsidR="00D60AF1" w:rsidRDefault="00D60AF1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b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254DE5" w14:paraId="6E1E51AA" w14:textId="77777777" w:rsidTr="00FE623E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E996757" w14:textId="5267EB00" w:rsidR="00254DE5" w:rsidRDefault="00D96A7C" w:rsidP="00FE623E">
            <w:pPr>
              <w:pStyle w:val="LO-normal1"/>
              <w:widowControl w:val="0"/>
              <w:spacing w:line="276" w:lineRule="auto"/>
              <w:jc w:val="center"/>
            </w:pPr>
            <w:r>
              <w:rPr>
                <w:b/>
              </w:rPr>
              <w:t>Mesa de debate sobre o PDOT</w:t>
            </w:r>
          </w:p>
        </w:tc>
      </w:tr>
      <w:tr w:rsidR="00254DE5" w14:paraId="37D82C6B" w14:textId="77777777" w:rsidTr="00FE623E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C2FD787" w14:textId="77777777" w:rsidR="00254DE5" w:rsidRDefault="00254DE5" w:rsidP="00FE623E">
            <w:pPr>
              <w:pStyle w:val="LO-normal1"/>
              <w:widowControl w:val="0"/>
              <w:spacing w:line="276" w:lineRule="auto"/>
              <w:jc w:val="left"/>
            </w:pPr>
            <w:r>
              <w:rPr>
                <w:b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26C17C1" w14:textId="6907B3EF" w:rsidR="00254DE5" w:rsidRDefault="00411089" w:rsidP="00FE623E">
            <w:pPr>
              <w:pStyle w:val="LO-normal1"/>
              <w:widowControl w:val="0"/>
            </w:pPr>
            <w:r>
              <w:t xml:space="preserve">O coordenador do CEAU e representante do IAB-DF, </w:t>
            </w:r>
            <w:r w:rsidRPr="008F4833">
              <w:t>José Henrique Pereira de Freitas</w:t>
            </w:r>
            <w:r>
              <w:t xml:space="preserve">, </w:t>
            </w:r>
            <w:r w:rsidR="00D96A7C">
              <w:t xml:space="preserve">citou os entendimentos, até o momento, acerca dos eventos de mesa redonda que o </w:t>
            </w:r>
            <w:r>
              <w:t>CEAU/DF</w:t>
            </w:r>
            <w:r w:rsidR="00D96A7C">
              <w:t xml:space="preserve"> está organizando. Após novos entendimentos entre as entidades, foi decidido que o segundo tema (</w:t>
            </w:r>
            <w:r w:rsidR="001C2649" w:rsidRPr="001C2649">
              <w:t xml:space="preserve">Plano Diretor de Ordenamento Territorial </w:t>
            </w:r>
            <w:r w:rsidR="001C2649">
              <w:t xml:space="preserve">- </w:t>
            </w:r>
            <w:r w:rsidR="001C2649" w:rsidRPr="001C2649">
              <w:t>PDOT</w:t>
            </w:r>
            <w:r w:rsidR="00D96A7C">
              <w:t xml:space="preserve">) passará a ser tema do primeiro dia de evento. O formato do evento foi discutido e decidiu-se que </w:t>
            </w:r>
            <w:r>
              <w:t>será</w:t>
            </w:r>
            <w:r w:rsidR="00D96A7C">
              <w:t xml:space="preserve"> transmitido ao vivo pelo </w:t>
            </w:r>
            <w:r>
              <w:t>Y</w:t>
            </w:r>
            <w:r w:rsidR="00D96A7C">
              <w:t>ou</w:t>
            </w:r>
            <w:r>
              <w:t>T</w:t>
            </w:r>
            <w:r w:rsidR="00D96A7C">
              <w:t xml:space="preserve">ube </w:t>
            </w:r>
            <w:r w:rsidR="002E6CFF">
              <w:t>(</w:t>
            </w:r>
            <w:r>
              <w:t xml:space="preserve">em </w:t>
            </w:r>
            <w:r w:rsidR="002E6CFF">
              <w:t xml:space="preserve">modo híbrido no auditório </w:t>
            </w:r>
            <w:r>
              <w:t>da sede do CAU/DF, com a presença dos palestrantes</w:t>
            </w:r>
            <w:r w:rsidR="002E6CFF">
              <w:t xml:space="preserve"> </w:t>
            </w:r>
            <w:r w:rsidR="00D96A7C">
              <w:t>e com um mediador dos debates</w:t>
            </w:r>
            <w:r>
              <w:t>)</w:t>
            </w:r>
            <w:r w:rsidR="00D96A7C">
              <w:t xml:space="preserve">. Dentro do tema de </w:t>
            </w:r>
            <w:r w:rsidR="001C2649">
              <w:t>PDOT</w:t>
            </w:r>
            <w:r w:rsidR="00D96A7C">
              <w:t xml:space="preserve"> sugeriu-se que fossem tratadas as áreas de expansão urbana</w:t>
            </w:r>
            <w:r w:rsidR="00811A7B">
              <w:t xml:space="preserve"> e </w:t>
            </w:r>
            <w:r w:rsidR="001C2649">
              <w:t xml:space="preserve">dos </w:t>
            </w:r>
            <w:r w:rsidR="00811A7B">
              <w:t>(espaços territoriais especialmente protegidos)</w:t>
            </w:r>
            <w:r w:rsidR="00D96A7C">
              <w:t>.</w:t>
            </w:r>
            <w:r w:rsidR="002E6CFF">
              <w:t xml:space="preserve"> </w:t>
            </w:r>
          </w:p>
        </w:tc>
      </w:tr>
    </w:tbl>
    <w:p w14:paraId="5FA39DFF" w14:textId="43D84283" w:rsidR="00254DE5" w:rsidRDefault="00254DE5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b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EE04DE" w14:paraId="0FA73524" w14:textId="77777777" w:rsidTr="00FE623E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70EEAE72" w14:textId="77777777" w:rsidR="00EE04DE" w:rsidRDefault="00EE04DE" w:rsidP="00FE623E">
            <w:pPr>
              <w:pStyle w:val="LO-normal1"/>
              <w:widowControl w:val="0"/>
              <w:spacing w:line="276" w:lineRule="auto"/>
              <w:jc w:val="center"/>
            </w:pPr>
            <w:r>
              <w:rPr>
                <w:b/>
              </w:rPr>
              <w:t>Concurso Museu da Bíblia</w:t>
            </w:r>
          </w:p>
        </w:tc>
      </w:tr>
      <w:tr w:rsidR="00EE04DE" w14:paraId="239792C0" w14:textId="77777777" w:rsidTr="00FE623E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CAE64F2" w14:textId="77777777" w:rsidR="00EE04DE" w:rsidRDefault="00EE04DE" w:rsidP="00FE623E">
            <w:pPr>
              <w:pStyle w:val="LO-normal1"/>
              <w:widowControl w:val="0"/>
              <w:spacing w:line="276" w:lineRule="auto"/>
              <w:jc w:val="left"/>
            </w:pPr>
            <w:r>
              <w:rPr>
                <w:b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9635A99" w14:textId="0542418B" w:rsidR="00EE04DE" w:rsidRDefault="00700F56" w:rsidP="00FE623E">
            <w:pPr>
              <w:pStyle w:val="LO-normal1"/>
              <w:widowControl w:val="0"/>
            </w:pPr>
            <w:r>
              <w:t xml:space="preserve">O coordenador do CEAU e representante do IAB-DF, </w:t>
            </w:r>
            <w:r w:rsidRPr="008F4833">
              <w:t>José Henrique Pereira de Freitas</w:t>
            </w:r>
            <w:r w:rsidR="006B081E">
              <w:t xml:space="preserve">, </w:t>
            </w:r>
            <w:r w:rsidR="00EE04DE">
              <w:t>citou</w:t>
            </w:r>
            <w:r w:rsidR="006B081E">
              <w:t xml:space="preserve"> as</w:t>
            </w:r>
            <w:r w:rsidR="00EE04DE">
              <w:t xml:space="preserve"> entidades que assinaram a carta de pedido de cancelamento do concurso</w:t>
            </w:r>
            <w:r w:rsidR="006B081E">
              <w:t xml:space="preserve"> do Museu da Bíblia</w:t>
            </w:r>
            <w:r w:rsidR="00EE04DE">
              <w:t>, elaborada pelo IAB</w:t>
            </w:r>
            <w:r w:rsidR="006B081E">
              <w:t>-DF; as entidades foram: IAB, FeNEA, ABAP e Arquitetos – DF.</w:t>
            </w:r>
            <w:r w:rsidR="00EE04DE">
              <w:t xml:space="preserve"> F</w:t>
            </w:r>
            <w:r w:rsidR="006B081E">
              <w:t xml:space="preserve">oram discutidas algumas das </w:t>
            </w:r>
            <w:r w:rsidR="00EE04DE">
              <w:t xml:space="preserve">respostas dos pedidos de impugnação feitos pelo </w:t>
            </w:r>
            <w:r w:rsidR="006B081E">
              <w:t>IAB-DF</w:t>
            </w:r>
            <w:r w:rsidR="00EE04DE">
              <w:t>.</w:t>
            </w:r>
            <w:r w:rsidR="006B081E">
              <w:t xml:space="preserve"> O coordenador do CEAU informou que a</w:t>
            </w:r>
            <w:r w:rsidR="00EE04DE">
              <w:t xml:space="preserve"> comissão do </w:t>
            </w:r>
            <w:r w:rsidR="006B081E">
              <w:t>IAB-DF</w:t>
            </w:r>
            <w:r w:rsidR="00EE04DE">
              <w:t xml:space="preserve"> responsável pela ação de impugnação se reunirá para decidir</w:t>
            </w:r>
            <w:r w:rsidR="006B081E">
              <w:t xml:space="preserve"> se serão tomadas novas medidas e quais serão os</w:t>
            </w:r>
            <w:r w:rsidR="00EE04DE">
              <w:t xml:space="preserve"> próximos passos</w:t>
            </w:r>
            <w:r w:rsidR="00F52DF5">
              <w:t>.</w:t>
            </w:r>
          </w:p>
        </w:tc>
      </w:tr>
    </w:tbl>
    <w:p w14:paraId="17E3BE0E" w14:textId="77777777" w:rsidR="00254DE5" w:rsidRDefault="00254DE5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b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1771B3" w14:paraId="141317FF" w14:textId="77777777" w:rsidTr="00CC0BFB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C5BAD45" w14:textId="07945A93" w:rsidR="001771B3" w:rsidRDefault="001771B3" w:rsidP="00CC0BFB">
            <w:pPr>
              <w:pStyle w:val="LO-normal1"/>
              <w:widowControl w:val="0"/>
              <w:spacing w:line="276" w:lineRule="auto"/>
              <w:jc w:val="center"/>
            </w:pPr>
            <w:r>
              <w:rPr>
                <w:b/>
              </w:rPr>
              <w:t>Assuntos Gerais</w:t>
            </w:r>
          </w:p>
        </w:tc>
      </w:tr>
      <w:tr w:rsidR="001771B3" w14:paraId="7ED2FD23" w14:textId="77777777" w:rsidTr="00CC0BFB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B8C42B7" w14:textId="77777777" w:rsidR="001771B3" w:rsidRDefault="001771B3" w:rsidP="00CC0BFB">
            <w:pPr>
              <w:pStyle w:val="LO-normal1"/>
              <w:widowControl w:val="0"/>
              <w:spacing w:line="276" w:lineRule="auto"/>
              <w:jc w:val="left"/>
            </w:pPr>
            <w:r>
              <w:rPr>
                <w:b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EE83F59" w14:textId="4C22AB05" w:rsidR="00811A7B" w:rsidRDefault="00EE04DE" w:rsidP="00CC0BFB">
            <w:pPr>
              <w:pStyle w:val="LO-normal1"/>
              <w:widowControl w:val="0"/>
            </w:pPr>
            <w:r>
              <w:t>A</w:t>
            </w:r>
            <w:r w:rsidR="00357732">
              <w:t xml:space="preserve"> representante da ABAP/DF, </w:t>
            </w:r>
            <w:r w:rsidR="00357732" w:rsidRPr="00254DE5">
              <w:t>Lúcia Helena</w:t>
            </w:r>
            <w:r w:rsidR="00357732">
              <w:t xml:space="preserve"> Ferreira Moura</w:t>
            </w:r>
            <w:r w:rsidR="00357732">
              <w:t>, sugeriu que a a</w:t>
            </w:r>
            <w:r>
              <w:t xml:space="preserve">genda de eventos </w:t>
            </w:r>
            <w:r w:rsidR="00357732">
              <w:t>da ABAP/DF e do CEAU/DF fossem revistas a fim de compatibilizar as datas de eventos programados. I</w:t>
            </w:r>
            <w:r>
              <w:t>nformou que foram planejados eventos de 45 em 45 dias</w:t>
            </w:r>
            <w:r w:rsidR="00700F56">
              <w:t xml:space="preserve"> e</w:t>
            </w:r>
            <w:r>
              <w:t xml:space="preserve"> convidou as entidades para participar. Após ciência das datas dos eventos do CEAU</w:t>
            </w:r>
            <w:r w:rsidR="00700F56">
              <w:t xml:space="preserve"> e da ABAP, foi decidido que o primeiro evento, até o momento, agendado para o dia 22 de setembro, fosse reprogramado para o dia 28 de setembro.</w:t>
            </w:r>
          </w:p>
        </w:tc>
      </w:tr>
    </w:tbl>
    <w:p w14:paraId="4FE726EC" w14:textId="77777777" w:rsidR="0045233E" w:rsidRDefault="0045233E" w:rsidP="0045233E">
      <w:pPr>
        <w:pStyle w:val="LO-normal1"/>
        <w:widowControl w:val="0"/>
        <w:spacing w:line="324" w:lineRule="auto"/>
        <w:jc w:val="center"/>
        <w:rPr>
          <w:b/>
        </w:rPr>
      </w:pPr>
    </w:p>
    <w:p w14:paraId="0EAFCD50" w14:textId="22F29913" w:rsidR="00D60AF1" w:rsidRDefault="0045233E" w:rsidP="0045233E">
      <w:pPr>
        <w:pStyle w:val="LO-normal1"/>
        <w:widowControl w:val="0"/>
        <w:spacing w:line="324" w:lineRule="auto"/>
        <w:jc w:val="center"/>
        <w:rPr>
          <w:b/>
          <w:highlight w:val="white"/>
        </w:rPr>
      </w:pPr>
      <w:r>
        <w:t xml:space="preserve">Considerando a conjuntura epidemiológica e reuniões deliberativas virtuais decorrentes, </w:t>
      </w:r>
      <w:r>
        <w:rPr>
          <w:b/>
          <w:bCs/>
        </w:rPr>
        <w:t>atesto a veracidade e a autenticidade das informações prestadas</w:t>
      </w:r>
    </w:p>
    <w:p w14:paraId="3995B711" w14:textId="3F9CD8EC" w:rsidR="0045233E" w:rsidRDefault="00E144B8">
      <w:pPr>
        <w:pStyle w:val="LO-normal1"/>
        <w:widowControl w:val="0"/>
        <w:shd w:val="clear" w:color="auto" w:fill="FFFFFF"/>
        <w:spacing w:line="324" w:lineRule="auto"/>
        <w:rPr>
          <w:b/>
          <w:highlight w:val="white"/>
        </w:rPr>
      </w:pPr>
      <w:r>
        <w:rPr>
          <w:b/>
          <w:highlight w:val="white"/>
        </w:rPr>
        <w:t xml:space="preserve"> </w:t>
      </w:r>
    </w:p>
    <w:p w14:paraId="617531FF" w14:textId="77777777" w:rsidR="00D60AF1" w:rsidRDefault="00E144B8">
      <w:pPr>
        <w:pStyle w:val="LO-normal1"/>
        <w:widowControl w:val="0"/>
        <w:shd w:val="clear" w:color="auto" w:fill="FFFFFF"/>
        <w:spacing w:line="324" w:lineRule="auto"/>
        <w:rPr>
          <w:b/>
          <w:highlight w:val="white"/>
        </w:rPr>
      </w:pPr>
      <w:r>
        <w:rPr>
          <w:b/>
          <w:highlight w:val="white"/>
        </w:rPr>
        <w:t xml:space="preserve"> </w:t>
      </w:r>
    </w:p>
    <w:p w14:paraId="680BDB60" w14:textId="77777777" w:rsidR="00D60AF1" w:rsidRDefault="00D60AF1">
      <w:pPr>
        <w:pStyle w:val="LO-normal1"/>
        <w:widowControl w:val="0"/>
        <w:shd w:val="clear" w:color="auto" w:fill="FFFFFF"/>
        <w:spacing w:line="324" w:lineRule="auto"/>
        <w:rPr>
          <w:b/>
          <w:highlight w:val="white"/>
        </w:rPr>
      </w:pPr>
    </w:p>
    <w:p w14:paraId="48A3327D" w14:textId="732059EE" w:rsidR="009A35D3" w:rsidRDefault="009A35D3">
      <w:pPr>
        <w:pStyle w:val="LO-normal1"/>
        <w:widowControl w:val="0"/>
        <w:shd w:val="clear" w:color="auto" w:fill="FFFFFF"/>
        <w:spacing w:line="324" w:lineRule="auto"/>
        <w:jc w:val="center"/>
        <w:rPr>
          <w:b/>
          <w:highlight w:val="white"/>
        </w:rPr>
      </w:pPr>
      <w:r w:rsidRPr="009A35D3">
        <w:rPr>
          <w:b/>
          <w:highlight w:val="white"/>
        </w:rPr>
        <w:t xml:space="preserve">JOSÉ HENRIQUE PEREIRA DE FREITAS </w:t>
      </w:r>
    </w:p>
    <w:p w14:paraId="59FAEEB9" w14:textId="7C23D309" w:rsidR="00D60AF1" w:rsidRDefault="009A35D3">
      <w:pPr>
        <w:pStyle w:val="LO-normal1"/>
        <w:widowControl w:val="0"/>
        <w:shd w:val="clear" w:color="auto" w:fill="FFFFFF"/>
        <w:spacing w:line="324" w:lineRule="auto"/>
        <w:jc w:val="center"/>
        <w:rPr>
          <w:b/>
          <w:highlight w:val="white"/>
        </w:rPr>
      </w:pPr>
      <w:r>
        <w:rPr>
          <w:highlight w:val="white"/>
        </w:rPr>
        <w:t>Coordenador do CEAU/DF</w:t>
      </w:r>
    </w:p>
    <w:p w14:paraId="0AA5194F" w14:textId="77777777" w:rsidR="00D60AF1" w:rsidRDefault="00E144B8">
      <w:pPr>
        <w:pStyle w:val="LO-normal1"/>
        <w:widowControl w:val="0"/>
        <w:shd w:val="clear" w:color="auto" w:fill="FFFFFF"/>
        <w:spacing w:line="324" w:lineRule="auto"/>
        <w:rPr>
          <w:b/>
          <w:highlight w:val="white"/>
        </w:rPr>
      </w:pPr>
      <w:r>
        <w:rPr>
          <w:b/>
          <w:highlight w:val="white"/>
        </w:rPr>
        <w:t xml:space="preserve"> </w:t>
      </w:r>
    </w:p>
    <w:p w14:paraId="4B0BC4FC" w14:textId="0563F3D0" w:rsidR="00D60AF1" w:rsidRDefault="00E144B8">
      <w:pPr>
        <w:pStyle w:val="LO-normal1"/>
        <w:widowControl w:val="0"/>
        <w:shd w:val="clear" w:color="auto" w:fill="FFFFFF"/>
        <w:spacing w:line="324" w:lineRule="auto"/>
        <w:jc w:val="center"/>
        <w:rPr>
          <w:b/>
          <w:highlight w:val="white"/>
        </w:rPr>
      </w:pPr>
      <w:r>
        <w:rPr>
          <w:highlight w:val="white"/>
        </w:rPr>
        <w:t xml:space="preserve"> </w:t>
      </w:r>
    </w:p>
    <w:sectPr w:rsidR="00D60AF1">
      <w:headerReference w:type="default" r:id="rId8"/>
      <w:footerReference w:type="default" r:id="rId9"/>
      <w:pgSz w:w="11906" w:h="16838"/>
      <w:pgMar w:top="1701" w:right="1134" w:bottom="1134" w:left="1701" w:header="284" w:footer="227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19A7C6" w14:textId="77777777" w:rsidR="00065C96" w:rsidRDefault="00065C96">
      <w:r>
        <w:separator/>
      </w:r>
    </w:p>
  </w:endnote>
  <w:endnote w:type="continuationSeparator" w:id="0">
    <w:p w14:paraId="05D34067" w14:textId="77777777" w:rsidR="00065C96" w:rsidRDefault="000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Cambria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7EB3F" w14:textId="77777777" w:rsidR="00D60AF1" w:rsidRDefault="00E144B8">
    <w:pPr>
      <w:pStyle w:val="LO-normal1"/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0" allowOverlap="1" wp14:anchorId="38C6E2C4" wp14:editId="40F643AF">
              <wp:simplePos x="0" y="0"/>
              <wp:positionH relativeFrom="column">
                <wp:posOffset>-15240</wp:posOffset>
              </wp:positionH>
              <wp:positionV relativeFrom="paragraph">
                <wp:posOffset>-81915</wp:posOffset>
              </wp:positionV>
              <wp:extent cx="5735955" cy="20955"/>
              <wp:effectExtent l="0" t="0" r="0" b="0"/>
              <wp:wrapNone/>
              <wp:docPr id="1" name="Figura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0" y="0"/>
                        <a:ext cx="5735160" cy="201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1905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w14:anchorId="7DA0DC1B" id="Figura1" o:spid="_x0000_s1026" style="position:absolute;margin-left:-1.2pt;margin-top:-6.45pt;width:451.65pt;height:1.65pt;rotation:180;flip:x;z-index:-50331647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" o:allowincell="f" path="m,l21600,21600e" filled="f" strokecolor="#1c3942" strokeweight="1.5pt">
              <v:path arrowok="t"/>
            </v:shape>
          </w:pict>
        </mc:Fallback>
      </mc:AlternateConten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Página </w:t>
    </w:r>
    <w:r>
      <w:fldChar w:fldCharType="begin"/>
    </w:r>
    <w:r>
      <w:instrText>PAGE</w:instrText>
    </w:r>
    <w:r>
      <w:fldChar w:fldCharType="separate"/>
    </w:r>
    <w:r>
      <w:t>2</w:t>
    </w:r>
    <w:r>
      <w:fldChar w:fldCharType="end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 de </w:t>
    </w:r>
    <w:r>
      <w:fldChar w:fldCharType="begin"/>
    </w:r>
    <w:r>
      <w:instrText>NUMPAGES</w:instrText>
    </w:r>
    <w:r>
      <w:fldChar w:fldCharType="separate"/>
    </w:r>
    <w:r>
      <w:t>2</w:t>
    </w:r>
    <w:r>
      <w:fldChar w:fldCharType="end"/>
    </w:r>
  </w:p>
  <w:p w14:paraId="02A8C5D5" w14:textId="77777777" w:rsidR="00D60AF1" w:rsidRDefault="00D60AF1">
    <w:pPr>
      <w:pStyle w:val="LO-normal1"/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8"/>
        <w:szCs w:val="8"/>
      </w:rPr>
    </w:pPr>
  </w:p>
  <w:p w14:paraId="1FBA1CD3" w14:textId="77777777" w:rsidR="00D60AF1" w:rsidRDefault="00E144B8">
    <w:pPr>
      <w:ind w:left="-1701" w:right="-7" w:firstLine="1701"/>
      <w:jc w:val="center"/>
      <w:rPr>
        <w:sz w:val="21"/>
        <w:szCs w:val="21"/>
      </w:rPr>
    </w:pPr>
    <w:r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41F09715" w14:textId="77777777" w:rsidR="00D60AF1" w:rsidRDefault="00E144B8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  <w:r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C857EC" w14:textId="77777777" w:rsidR="00065C96" w:rsidRDefault="00065C96">
      <w:r>
        <w:separator/>
      </w:r>
    </w:p>
  </w:footnote>
  <w:footnote w:type="continuationSeparator" w:id="0">
    <w:p w14:paraId="41362728" w14:textId="77777777" w:rsidR="00065C96" w:rsidRDefault="000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8E399" w14:textId="77777777" w:rsidR="00D60AF1" w:rsidRDefault="00D60AF1">
    <w:pPr>
      <w:pStyle w:val="LO-normal1"/>
      <w:tabs>
        <w:tab w:val="center" w:pos="4320"/>
        <w:tab w:val="right" w:pos="8640"/>
      </w:tabs>
      <w:ind w:left="-1701" w:right="-851"/>
      <w:jc w:val="left"/>
      <w:rPr>
        <w:rFonts w:eastAsia="Times New Roman" w:cs="Times New Roman"/>
        <w:color w:val="000000"/>
      </w:rPr>
    </w:pPr>
  </w:p>
  <w:p w14:paraId="49004D08" w14:textId="77777777" w:rsidR="00D60AF1" w:rsidRDefault="00D60AF1">
    <w:pPr>
      <w:pStyle w:val="LO-normal1"/>
      <w:tabs>
        <w:tab w:val="center" w:pos="4320"/>
        <w:tab w:val="right" w:pos="8640"/>
      </w:tabs>
      <w:ind w:right="-851"/>
      <w:jc w:val="left"/>
      <w:rPr>
        <w:rFonts w:eastAsia="Times New Roman" w:cs="Times New Roman"/>
        <w:color w:val="000000"/>
      </w:rPr>
    </w:pPr>
  </w:p>
  <w:p w14:paraId="2B980DB0" w14:textId="77777777" w:rsidR="00D60AF1" w:rsidRDefault="00E144B8">
    <w:pPr>
      <w:pStyle w:val="LO-normal1"/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object w:dxaOrig="10451" w:dyaOrig="990" w14:anchorId="0C51CA34">
        <v:shape id="ole_rId1" o:spid="_x0000_i1025" style="width:451.5pt;height:42.75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690884775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0A5AA1"/>
    <w:multiLevelType w:val="multilevel"/>
    <w:tmpl w:val="18364DB0"/>
    <w:lvl w:ilvl="0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5DC92455"/>
    <w:multiLevelType w:val="multilevel"/>
    <w:tmpl w:val="3362991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AF1"/>
    <w:rsid w:val="00001387"/>
    <w:rsid w:val="0000470B"/>
    <w:rsid w:val="000063D7"/>
    <w:rsid w:val="00036DC2"/>
    <w:rsid w:val="00065C96"/>
    <w:rsid w:val="001771B3"/>
    <w:rsid w:val="001B1FC9"/>
    <w:rsid w:val="001C2649"/>
    <w:rsid w:val="001D7918"/>
    <w:rsid w:val="0020292C"/>
    <w:rsid w:val="00217626"/>
    <w:rsid w:val="00254DE5"/>
    <w:rsid w:val="00257859"/>
    <w:rsid w:val="002A55E0"/>
    <w:rsid w:val="002C49D7"/>
    <w:rsid w:val="002E6CFF"/>
    <w:rsid w:val="00357732"/>
    <w:rsid w:val="003B7D87"/>
    <w:rsid w:val="00411089"/>
    <w:rsid w:val="0045233E"/>
    <w:rsid w:val="004610E3"/>
    <w:rsid w:val="00466DEF"/>
    <w:rsid w:val="004A2C2E"/>
    <w:rsid w:val="004D2375"/>
    <w:rsid w:val="004E4509"/>
    <w:rsid w:val="0051003B"/>
    <w:rsid w:val="00542DC6"/>
    <w:rsid w:val="00655AE6"/>
    <w:rsid w:val="0066152B"/>
    <w:rsid w:val="0068772C"/>
    <w:rsid w:val="006A5109"/>
    <w:rsid w:val="006B081E"/>
    <w:rsid w:val="00700F56"/>
    <w:rsid w:val="00711E20"/>
    <w:rsid w:val="00770954"/>
    <w:rsid w:val="00791E12"/>
    <w:rsid w:val="00811A7B"/>
    <w:rsid w:val="00821810"/>
    <w:rsid w:val="00843930"/>
    <w:rsid w:val="008F4833"/>
    <w:rsid w:val="00901923"/>
    <w:rsid w:val="00987B5F"/>
    <w:rsid w:val="009A35D3"/>
    <w:rsid w:val="00B02F13"/>
    <w:rsid w:val="00B10648"/>
    <w:rsid w:val="00B31039"/>
    <w:rsid w:val="00BB1138"/>
    <w:rsid w:val="00BC7D91"/>
    <w:rsid w:val="00C94FA3"/>
    <w:rsid w:val="00CA00B7"/>
    <w:rsid w:val="00CC647D"/>
    <w:rsid w:val="00D56E00"/>
    <w:rsid w:val="00D60AF1"/>
    <w:rsid w:val="00D96A7C"/>
    <w:rsid w:val="00DA292C"/>
    <w:rsid w:val="00DA5433"/>
    <w:rsid w:val="00DC6E24"/>
    <w:rsid w:val="00DF7C5F"/>
    <w:rsid w:val="00E03A51"/>
    <w:rsid w:val="00E144B8"/>
    <w:rsid w:val="00E41F5E"/>
    <w:rsid w:val="00E914AC"/>
    <w:rsid w:val="00EA5946"/>
    <w:rsid w:val="00EE04DE"/>
    <w:rsid w:val="00F52DF5"/>
    <w:rsid w:val="00FC5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5D13EE"/>
  <w15:docId w15:val="{AF432B79-8577-4CD2-B0B7-3F366D060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NSimSun" w:hAnsi="Times New Roman" w:cs="Lucida Sans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pPr>
      <w:jc w:val="both"/>
    </w:pPr>
    <w:rPr>
      <w:lang w:eastAsia="en-US"/>
    </w:rPr>
  </w:style>
  <w:style w:type="paragraph" w:styleId="Ttulo1">
    <w:name w:val="heading 1"/>
    <w:basedOn w:val="LO-normal1"/>
    <w:next w:val="LO-normal1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LO-normal1"/>
    <w:next w:val="LO-normal1"/>
    <w:link w:val="Ttulo2Char"/>
    <w:uiPriority w:val="9"/>
    <w:unhideWhenUsed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LO-normal1"/>
    <w:next w:val="LO-normal1"/>
    <w:link w:val="Ttulo3Char"/>
    <w:uiPriority w:val="9"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LO-normal1"/>
    <w:next w:val="LO-normal1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LO-normal1"/>
    <w:next w:val="LO-normal1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1"/>
    <w:next w:val="LO-normal1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styleId="nfase">
    <w:name w:val="Emphasis"/>
    <w:qFormat/>
    <w:rPr>
      <w:i/>
      <w:iCs/>
    </w:rPr>
  </w:style>
  <w:style w:type="paragraph" w:styleId="Ttulo">
    <w:name w:val="Title"/>
    <w:basedOn w:val="LO-normal1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LO-normal1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LO-normal1">
    <w:name w:val="LO-normal1"/>
    <w:qFormat/>
    <w:pPr>
      <w:jc w:val="both"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1"/>
    <w:link w:val="Cabealho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LO-normal1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LO-normal1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LO-normal1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LO-normal1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LO-normal1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LO-normal1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LO-normal1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LO-normal1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LO-normal1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LO-normal1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LO-normal1"/>
    <w:qFormat/>
    <w:rsid w:val="00190BF9"/>
    <w:pPr>
      <w:ind w:left="720"/>
      <w:contextualSpacing/>
    </w:pPr>
  </w:style>
  <w:style w:type="paragraph" w:customStyle="1" w:styleId="LO-normal">
    <w:name w:val="LO-normal"/>
    <w:qFormat/>
    <w:rsid w:val="00D22447"/>
    <w:pPr>
      <w:widowControl w:val="0"/>
      <w:jc w:val="both"/>
    </w:pPr>
    <w:rPr>
      <w:rFonts w:ascii="Calibri" w:hAnsi="Calibri"/>
    </w:rPr>
  </w:style>
  <w:style w:type="paragraph" w:styleId="Subttulo">
    <w:name w:val="Subtitle"/>
    <w:basedOn w:val="LO-normal1"/>
    <w:next w:val="LO-norma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D56E00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56E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927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1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hHasQM1nPB8UXJieqPcSbHQYXaYw==">AMUW2mVyPBTXaBGQlZCLoTdVmzXCKxPhH4AvFptr+5UrfZYyfnbcIaBcNH3e+D0VvPkDCXC3N/WUzQOcAKfweKLg34PsrvL0PuU//5Tbdrx7Jt7XUphF2qqklppBMqYIvLeeGzIcbJKg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2</Pages>
  <Words>516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Usuário</cp:lastModifiedBy>
  <cp:revision>56</cp:revision>
  <dcterms:created xsi:type="dcterms:W3CDTF">2020-08-10T17:25:00Z</dcterms:created>
  <dcterms:modified xsi:type="dcterms:W3CDTF">2021-08-19T16:26:00Z</dcterms:modified>
  <dc:language>pt-BR</dc:language>
</cp:coreProperties>
</file>