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E513A" w14:textId="77777777" w:rsidR="00D60AF1" w:rsidRDefault="00D60AF1">
      <w:pPr>
        <w:pStyle w:val="LO-normal1"/>
        <w:widowControl w:val="0"/>
        <w:spacing w:line="276" w:lineRule="auto"/>
        <w:jc w:val="left"/>
      </w:pPr>
    </w:p>
    <w:p w14:paraId="5F7F0791" w14:textId="007334A9" w:rsidR="00D60AF1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</w:pPr>
      <w:r>
        <w:t xml:space="preserve">SÚMULA DA </w:t>
      </w:r>
      <w:r w:rsidR="00B31039">
        <w:t>5</w:t>
      </w:r>
      <w: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091"/>
        <w:gridCol w:w="2893"/>
        <w:gridCol w:w="1416"/>
        <w:gridCol w:w="141"/>
        <w:gridCol w:w="2555"/>
      </w:tblGrid>
      <w:tr w:rsidR="00D60AF1" w14:paraId="48D13328" w14:textId="77777777" w:rsidTr="00B31039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7523C4A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 xml:space="preserve">DATA 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FAAF7" w14:textId="47F2E76C" w:rsidR="00D60AF1" w:rsidRDefault="002C49D7">
            <w:pPr>
              <w:pStyle w:val="LO-normal1"/>
              <w:widowControl w:val="0"/>
              <w:tabs>
                <w:tab w:val="left" w:pos="2780"/>
              </w:tabs>
              <w:spacing w:line="276" w:lineRule="auto"/>
              <w:jc w:val="left"/>
            </w:pPr>
            <w:r>
              <w:t>23</w:t>
            </w:r>
            <w:r w:rsidR="00E144B8">
              <w:t xml:space="preserve"> de </w:t>
            </w:r>
            <w:r>
              <w:t>junho</w:t>
            </w:r>
            <w:r w:rsidR="00E144B8">
              <w:t xml:space="preserve"> de 2021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AE9587" w14:textId="77777777" w:rsidR="00D60AF1" w:rsidRDefault="00E144B8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B470A" w14:textId="4C15F44D" w:rsidR="00D60AF1" w:rsidRDefault="00E144B8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12h</w:t>
            </w:r>
            <w:r w:rsidR="004610E3">
              <w:t>30</w:t>
            </w:r>
            <w:r>
              <w:t xml:space="preserve"> às</w:t>
            </w:r>
            <w:r w:rsidR="002C49D7">
              <w:t xml:space="preserve"> </w:t>
            </w:r>
            <w:r>
              <w:t>14h</w:t>
            </w:r>
          </w:p>
        </w:tc>
      </w:tr>
      <w:tr w:rsidR="00D60AF1" w14:paraId="68E9E1B4" w14:textId="77777777" w:rsidTr="00B31039">
        <w:trPr>
          <w:trHeight w:val="9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CA46E49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7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79772" w14:textId="77777777" w:rsidR="00D60AF1" w:rsidRDefault="00E144B8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Videoconferência</w:t>
            </w:r>
          </w:p>
        </w:tc>
      </w:tr>
      <w:tr w:rsidR="002C49D7" w14:paraId="72DFA700" w14:textId="77777777" w:rsidTr="00B31039">
        <w:trPr>
          <w:trHeight w:val="240"/>
        </w:trPr>
        <w:tc>
          <w:tcPr>
            <w:tcW w:w="2091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6F84A8CE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CCEB0" w14:textId="324CE0BA" w:rsidR="002C49D7" w:rsidRDefault="002C49D7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rPr>
                <w:color w:val="050505"/>
              </w:rPr>
              <w:t>José Henrique Pereira de Freitas</w:t>
            </w:r>
            <w:r>
              <w:t xml:space="preserve"> (Coord.)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2067C" w14:textId="066D705F" w:rsidR="002C49D7" w:rsidRDefault="00051358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>
              <w:t xml:space="preserve">Representante </w:t>
            </w:r>
            <w:r w:rsidR="002C49D7">
              <w:t>IAB/DF</w:t>
            </w:r>
          </w:p>
        </w:tc>
      </w:tr>
      <w:tr w:rsidR="002C49D7" w14:paraId="4BD77A6D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1D143CB8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A1026" w14:textId="00E03CE9" w:rsidR="002C49D7" w:rsidRDefault="002C49D7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color w:val="050505"/>
              </w:rPr>
            </w:pPr>
            <w:r>
              <w:t>Mônica Andréa Blanco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A4935" w14:textId="0CDF5C6E" w:rsidR="002C49D7" w:rsidRDefault="002C49D7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>
              <w:t>Presidente CAU/DF</w:t>
            </w:r>
          </w:p>
        </w:tc>
      </w:tr>
      <w:tr w:rsidR="002C49D7" w14:paraId="23FAB5BB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91690AE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B9296B" w14:textId="29126514" w:rsidR="002C49D7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João Eduardo Martins Dantas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6CF46" w14:textId="07875E43" w:rsidR="002C49D7" w:rsidRDefault="00051358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 xml:space="preserve">Coord. </w:t>
            </w:r>
            <w:r w:rsidR="002C49D7">
              <w:t>CEP-CAU/DF</w:t>
            </w:r>
          </w:p>
        </w:tc>
      </w:tr>
      <w:tr w:rsidR="00B31039" w14:paraId="5DCB417B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380F0FFD" w14:textId="77777777" w:rsidR="00B31039" w:rsidRDefault="00B31039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5357A" w14:textId="77777777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rPr>
                <w:color w:val="050505"/>
              </w:rPr>
              <w:t>Antônio Rodrigues da Silva Filho</w:t>
            </w:r>
            <w:r>
              <w:t xml:space="preserve"> (Joe)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1579F" w14:textId="77777777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ABEA</w:t>
            </w:r>
          </w:p>
        </w:tc>
      </w:tr>
      <w:tr w:rsidR="002C49D7" w14:paraId="58109E5E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99BF9E7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EF42D" w14:textId="4FF3194D" w:rsidR="002C49D7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Lúcia Helena Ferreira Moura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A3358" w14:textId="79D3C0CC" w:rsidR="002C49D7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ABAP/DF</w:t>
            </w:r>
          </w:p>
        </w:tc>
      </w:tr>
      <w:tr w:rsidR="002C49D7" w14:paraId="7433365C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7F1402D4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D8716" w14:textId="7E0264D8" w:rsidR="002C49D7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color w:val="050505"/>
              </w:rPr>
            </w:pPr>
            <w:r>
              <w:t>Ana de Paula Fonseca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42B70" w14:textId="288E1517" w:rsidR="002C49D7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 xml:space="preserve">Representante </w:t>
            </w:r>
            <w:proofErr w:type="spellStart"/>
            <w:r>
              <w:t>AEarq</w:t>
            </w:r>
            <w:proofErr w:type="spellEnd"/>
            <w:r>
              <w:t>/DF</w:t>
            </w:r>
          </w:p>
        </w:tc>
      </w:tr>
      <w:tr w:rsidR="00B31039" w14:paraId="4936167B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10986F77" w14:textId="77777777" w:rsidR="00B31039" w:rsidRDefault="00B31039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8F09D" w14:textId="77777777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Luciana Jobim Navarro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37C58" w14:textId="0E4FB7A7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proofErr w:type="spellStart"/>
            <w:r>
              <w:t>Sind</w:t>
            </w:r>
            <w:proofErr w:type="spellEnd"/>
            <w:r w:rsidR="002C49D7">
              <w:t>.</w:t>
            </w:r>
            <w:r>
              <w:t xml:space="preserve"> dos Arquitetos DF</w:t>
            </w:r>
          </w:p>
        </w:tc>
      </w:tr>
      <w:tr w:rsidR="00B31039" w14:paraId="23510F29" w14:textId="77777777" w:rsidTr="00B31039">
        <w:trPr>
          <w:trHeight w:val="240"/>
        </w:trPr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9BF63AB" w14:textId="2FE620FA" w:rsidR="00B31039" w:rsidRDefault="00B31039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ASSESSORIA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F84BE" w14:textId="77777777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Flávia Matos Dourado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43CE6" w14:textId="51308CBC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Ass</w:t>
            </w:r>
            <w:r w:rsidR="002C49D7">
              <w:t xml:space="preserve">. </w:t>
            </w:r>
            <w:proofErr w:type="spellStart"/>
            <w:r>
              <w:t>da</w:t>
            </w:r>
            <w:proofErr w:type="spellEnd"/>
            <w:r>
              <w:t xml:space="preserve"> Pres</w:t>
            </w:r>
            <w:r w:rsidR="002C49D7">
              <w:t>.</w:t>
            </w:r>
            <w:r>
              <w:t xml:space="preserve"> do CAU/DF</w:t>
            </w:r>
          </w:p>
        </w:tc>
      </w:tr>
      <w:tr w:rsidR="00B31039" w14:paraId="76EAB03D" w14:textId="77777777" w:rsidTr="00B31039">
        <w:trPr>
          <w:trHeight w:val="240"/>
        </w:trPr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1CD74E53" w14:textId="04B80B00" w:rsidR="00B31039" w:rsidRDefault="00B31039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48133" w14:textId="491BBDE7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Phellipe Marccelo Macedo Rodrigues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D3A18" w14:textId="2AB3BA9B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Ass. Administrativo</w:t>
            </w:r>
          </w:p>
        </w:tc>
      </w:tr>
    </w:tbl>
    <w:p w14:paraId="2FF33C76" w14:textId="77777777" w:rsidR="00D60AF1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Verificação do quórum</w:t>
            </w:r>
          </w:p>
        </w:tc>
      </w:tr>
      <w:tr w:rsidR="00D60AF1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680B2F" w14:textId="77777777" w:rsidR="00D31786" w:rsidRDefault="00E144B8" w:rsidP="00D31786">
            <w:pPr>
              <w:pStyle w:val="LO-normal1"/>
              <w:widowControl w:val="0"/>
            </w:pPr>
            <w:r>
              <w:t xml:space="preserve">Houve quórum necessário para realização da reunião. </w:t>
            </w:r>
            <w:r w:rsidR="002F496F">
              <w:t>Os seguintes membros não foram representados na reunião:</w:t>
            </w:r>
            <w:r w:rsidR="00D31786">
              <w:t xml:space="preserve"> </w:t>
            </w:r>
          </w:p>
          <w:p w14:paraId="6A30CCBF" w14:textId="77777777" w:rsidR="00D31786" w:rsidRDefault="00D31786" w:rsidP="00D31786">
            <w:pPr>
              <w:pStyle w:val="LO-normal1"/>
              <w:widowControl w:val="0"/>
            </w:pPr>
          </w:p>
          <w:p w14:paraId="6AC924F5" w14:textId="4381EB68" w:rsidR="00D60AF1" w:rsidRDefault="002F496F" w:rsidP="00D31786">
            <w:pPr>
              <w:pStyle w:val="LO-normal1"/>
              <w:widowControl w:val="0"/>
            </w:pPr>
            <w:r>
              <w:t>Comissão de Ensino e Formação - CEF-CAU/DF</w:t>
            </w:r>
            <w:r w:rsidR="00D31786">
              <w:t xml:space="preserve"> e </w:t>
            </w:r>
            <w:r w:rsidR="007A6D70" w:rsidRPr="007A6D70">
              <w:t>Federação Nacional dos Estudantes de Arquitetura e Urbanismo</w:t>
            </w:r>
            <w:r w:rsidR="007A6D70">
              <w:t xml:space="preserve"> – FENEA</w:t>
            </w:r>
            <w:r>
              <w:t>;</w:t>
            </w:r>
          </w:p>
        </w:tc>
      </w:tr>
    </w:tbl>
    <w:p w14:paraId="0EC7397D" w14:textId="77777777" w:rsidR="00D60AF1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Leitura e aprovação da pauta</w:t>
            </w:r>
          </w:p>
        </w:tc>
      </w:tr>
      <w:tr w:rsidR="00D60AF1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77777777" w:rsidR="00D60AF1" w:rsidRDefault="00E144B8">
            <w:pPr>
              <w:pStyle w:val="LO-normal1"/>
              <w:widowControl w:val="0"/>
            </w:pPr>
            <w:r>
              <w:t>A pauta foi lida e aprovada por unanimidade.</w:t>
            </w:r>
          </w:p>
        </w:tc>
      </w:tr>
    </w:tbl>
    <w:p w14:paraId="5155D870" w14:textId="274D1C60" w:rsidR="00D60AF1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01923" w14:paraId="1CEFF6EC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2134B6" w14:textId="53DB72D9" w:rsidR="00901923" w:rsidRDefault="00901923" w:rsidP="00CC0BFB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P</w:t>
            </w:r>
            <w:r w:rsidR="002A55E0">
              <w:rPr>
                <w:b/>
              </w:rPr>
              <w:t xml:space="preserve">rojeto de </w:t>
            </w:r>
            <w:r>
              <w:rPr>
                <w:b/>
              </w:rPr>
              <w:t>L</w:t>
            </w:r>
            <w:r w:rsidR="002A55E0">
              <w:rPr>
                <w:b/>
              </w:rPr>
              <w:t xml:space="preserve">ei </w:t>
            </w:r>
            <w:r>
              <w:rPr>
                <w:b/>
              </w:rPr>
              <w:t>C</w:t>
            </w:r>
            <w:r w:rsidR="002A55E0">
              <w:rPr>
                <w:b/>
              </w:rPr>
              <w:t>omplementar n.º</w:t>
            </w:r>
            <w:r>
              <w:rPr>
                <w:b/>
              </w:rPr>
              <w:t xml:space="preserve"> </w:t>
            </w:r>
            <w:r w:rsidR="002A55E0">
              <w:rPr>
                <w:b/>
              </w:rPr>
              <w:t>55/2021</w:t>
            </w:r>
          </w:p>
        </w:tc>
      </w:tr>
      <w:tr w:rsidR="00901923" w14:paraId="6B05341A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CE0762E" w14:textId="77777777" w:rsidR="00901923" w:rsidRDefault="00901923" w:rsidP="00CC0BFB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229044" w14:textId="1EF2182A" w:rsidR="00901923" w:rsidRDefault="002A55E0" w:rsidP="00CC0BFB">
            <w:pPr>
              <w:pStyle w:val="LO-normal1"/>
              <w:widowControl w:val="0"/>
            </w:pPr>
            <w:r w:rsidRPr="00666884">
              <w:rPr>
                <w:rFonts w:eastAsia="Times New Roman"/>
                <w:lang w:eastAsia="pt-BR"/>
              </w:rPr>
              <w:t>A arquiteta e urbanista</w:t>
            </w:r>
            <w:r w:rsidRPr="00666884">
              <w:rPr>
                <w:rFonts w:eastAsia="Times New Roman"/>
                <w:b/>
                <w:bCs/>
                <w:lang w:eastAsia="pt-BR"/>
              </w:rPr>
              <w:t xml:space="preserve"> </w:t>
            </w:r>
            <w:r w:rsidRPr="00666884">
              <w:rPr>
                <w:rFonts w:eastAsia="Times New Roman"/>
                <w:lang w:eastAsia="pt-BR"/>
              </w:rPr>
              <w:t xml:space="preserve">Luciana Jobim Navarro, representante do Sindicato dos Arquitetos do Distrito Federal, falou sobre o PLC 55/2021, Projeto de Lei Complementar que visa permitir o enquadramento de arquitetos e urbanistas autônomos como Microempreendedor Individual (MEI). Em sua fala, a arquiteta frisou a importância do debate em torno deste PLC e não apenas pregar a aprovação. Destacou que para orientar e qualificar o debate, dados importantes precisam ser levantados. A proposta do sindicado é fazer o levantamento de uma série de dados dos arquitetos e urbanistas do Distrito Federal com as ferramentas que o CAU/DF tem. A presidente do CAU/DF, Mônica Andréa Blanco, informou 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que o </w:t>
            </w:r>
            <w:r>
              <w:rPr>
                <w:rFonts w:eastAsia="Times New Roman"/>
                <w:color w:val="000000"/>
                <w:lang w:eastAsia="pt-BR"/>
              </w:rPr>
              <w:t>CAU/DF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fará o levantamento dos dados necessários, conforme sugerido pelo sindicato. O coordenador da Comissão </w:t>
            </w:r>
            <w:r>
              <w:rPr>
                <w:rFonts w:eastAsia="Times New Roman"/>
                <w:color w:val="000000"/>
                <w:lang w:eastAsia="pt-BR"/>
              </w:rPr>
              <w:t>d</w:t>
            </w:r>
            <w:r w:rsidRPr="00CD7057">
              <w:rPr>
                <w:rFonts w:eastAsia="Times New Roman"/>
                <w:color w:val="000000"/>
                <w:lang w:eastAsia="pt-BR"/>
              </w:rPr>
              <w:t>e Exercício Profissional</w:t>
            </w:r>
            <w:r>
              <w:rPr>
                <w:rFonts w:eastAsia="Times New Roman"/>
                <w:color w:val="000000"/>
                <w:lang w:eastAsia="pt-BR"/>
              </w:rPr>
              <w:t xml:space="preserve"> – CEP-CAU/DF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, conselheiro </w:t>
            </w:r>
            <w:r>
              <w:rPr>
                <w:rFonts w:eastAsia="Times New Roman"/>
                <w:color w:val="000000"/>
                <w:lang w:eastAsia="pt-BR"/>
              </w:rPr>
              <w:t>João Eduardo Martins Dantas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dará o apoio necessário para o levantamento. </w:t>
            </w:r>
            <w:r>
              <w:rPr>
                <w:rFonts w:eastAsia="Times New Roman"/>
                <w:color w:val="000000"/>
                <w:lang w:eastAsia="pt-BR"/>
              </w:rPr>
              <w:t>A presidente do CAU/DF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destacou a importância de ouvir </w:t>
            </w:r>
            <w:r>
              <w:rPr>
                <w:rFonts w:eastAsia="Times New Roman"/>
                <w:color w:val="000000"/>
                <w:lang w:eastAsia="pt-BR"/>
              </w:rPr>
              <w:t>as diversas categorias de arquitetos quem podem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ser afetad</w:t>
            </w:r>
            <w:r>
              <w:rPr>
                <w:rFonts w:eastAsia="Times New Roman"/>
                <w:color w:val="000000"/>
                <w:lang w:eastAsia="pt-BR"/>
              </w:rPr>
              <w:t>os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pela aprovação d</w:t>
            </w:r>
            <w:r>
              <w:rPr>
                <w:rFonts w:eastAsia="Times New Roman"/>
                <w:color w:val="000000"/>
                <w:lang w:eastAsia="pt-BR"/>
              </w:rPr>
              <w:t>o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PLC</w:t>
            </w:r>
            <w:r>
              <w:rPr>
                <w:rFonts w:eastAsia="Times New Roman"/>
                <w:color w:val="000000"/>
                <w:lang w:eastAsia="pt-BR"/>
              </w:rPr>
              <w:t xml:space="preserve"> 55/2021</w:t>
            </w:r>
            <w:r w:rsidRPr="00CD7057">
              <w:rPr>
                <w:rFonts w:eastAsia="Times New Roman"/>
                <w:color w:val="000000"/>
                <w:lang w:eastAsia="pt-BR"/>
              </w:rPr>
              <w:t>. Um debate com os arquitetos antes de um posicionamento das entidades é bem visto. O conselheiro J</w:t>
            </w:r>
            <w:r>
              <w:rPr>
                <w:rFonts w:eastAsia="Times New Roman"/>
                <w:color w:val="000000"/>
                <w:lang w:eastAsia="pt-BR"/>
              </w:rPr>
              <w:t xml:space="preserve">oão Eduardo Martins </w:t>
            </w:r>
            <w:r w:rsidRPr="00CD7057">
              <w:rPr>
                <w:rFonts w:eastAsia="Times New Roman"/>
                <w:color w:val="000000"/>
                <w:lang w:eastAsia="pt-BR"/>
              </w:rPr>
              <w:t>D</w:t>
            </w:r>
            <w:r>
              <w:rPr>
                <w:rFonts w:eastAsia="Times New Roman"/>
                <w:color w:val="000000"/>
                <w:lang w:eastAsia="pt-BR"/>
              </w:rPr>
              <w:t>antas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informou que a CEP</w:t>
            </w:r>
            <w:r>
              <w:rPr>
                <w:rFonts w:eastAsia="Times New Roman"/>
                <w:color w:val="000000"/>
                <w:lang w:eastAsia="pt-BR"/>
              </w:rPr>
              <w:t>-CAU/DF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iniciou tratativas com o </w:t>
            </w:r>
            <w:r>
              <w:rPr>
                <w:rFonts w:eastAsia="Times New Roman"/>
                <w:color w:val="000000"/>
                <w:lang w:eastAsia="pt-BR"/>
              </w:rPr>
              <w:t>Sebrae-DF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sobre o </w:t>
            </w:r>
            <w:r>
              <w:rPr>
                <w:rFonts w:eastAsia="Times New Roman"/>
                <w:color w:val="000000"/>
                <w:lang w:eastAsia="pt-BR"/>
              </w:rPr>
              <w:t xml:space="preserve">PLC 55/2021: A intenção é que 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o </w:t>
            </w:r>
            <w:r>
              <w:rPr>
                <w:rFonts w:eastAsia="Times New Roman"/>
                <w:color w:val="000000"/>
                <w:lang w:eastAsia="pt-BR"/>
              </w:rPr>
              <w:t>Sebrae-DF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expli</w:t>
            </w:r>
            <w:r>
              <w:rPr>
                <w:rFonts w:eastAsia="Times New Roman"/>
                <w:color w:val="000000"/>
                <w:lang w:eastAsia="pt-BR"/>
              </w:rPr>
              <w:t xml:space="preserve">que, primeiramente, as naturezas </w:t>
            </w:r>
            <w:r>
              <w:rPr>
                <w:rFonts w:eastAsia="Times New Roman"/>
                <w:color w:val="000000"/>
                <w:lang w:eastAsia="pt-BR"/>
              </w:rPr>
              <w:lastRenderedPageBreak/>
              <w:t>jurídicas de empresas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</w:t>
            </w:r>
            <w:r>
              <w:rPr>
                <w:rFonts w:eastAsia="Times New Roman"/>
                <w:color w:val="000000"/>
                <w:lang w:eastAsia="pt-BR"/>
              </w:rPr>
              <w:t>e em seguida fomentar um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 debate </w:t>
            </w:r>
            <w:r>
              <w:rPr>
                <w:rFonts w:eastAsia="Times New Roman"/>
                <w:color w:val="000000"/>
                <w:lang w:eastAsia="pt-BR"/>
              </w:rPr>
              <w:t>acerca do PLC 55/2021 para ouvir a opinião dos arquitetos e t</w:t>
            </w:r>
            <w:r w:rsidRPr="00CD7057">
              <w:rPr>
                <w:rFonts w:eastAsia="Times New Roman"/>
                <w:color w:val="000000"/>
                <w:lang w:eastAsia="pt-BR"/>
              </w:rPr>
              <w:t xml:space="preserve">alvez chamar o proponente do projeto de lei para </w:t>
            </w:r>
            <w:r>
              <w:rPr>
                <w:rFonts w:eastAsia="Times New Roman"/>
                <w:color w:val="000000"/>
                <w:lang w:eastAsia="pt-BR"/>
              </w:rPr>
              <w:t xml:space="preserve">discorrer sobre o assunto, contribuindo com </w:t>
            </w:r>
            <w:r w:rsidRPr="00CD7057">
              <w:rPr>
                <w:rFonts w:eastAsia="Times New Roman"/>
                <w:color w:val="000000"/>
                <w:lang w:eastAsia="pt-BR"/>
              </w:rPr>
              <w:t>o juízo de valor.</w:t>
            </w:r>
            <w:r w:rsidR="0068772C">
              <w:rPr>
                <w:rFonts w:eastAsia="Times New Roman"/>
                <w:color w:val="000000"/>
                <w:lang w:eastAsia="pt-BR"/>
              </w:rPr>
              <w:t xml:space="preserve"> </w:t>
            </w:r>
            <w:r w:rsidR="0068772C" w:rsidRPr="0068772C">
              <w:rPr>
                <w:rFonts w:eastAsia="Times New Roman"/>
                <w:color w:val="000000"/>
                <w:lang w:eastAsia="pt-BR"/>
              </w:rPr>
              <w:t xml:space="preserve">O CEAU decidiu, em grupo, organizar um evento aberto aos profissionais para debater o assunto, em formato de mesa redonda digital, possivelmente no novo auditório do CAU/DF com transmissão ao vivo para o </w:t>
            </w:r>
            <w:r w:rsidR="0068772C">
              <w:rPr>
                <w:rFonts w:eastAsia="Times New Roman"/>
                <w:color w:val="000000"/>
                <w:lang w:eastAsia="pt-BR"/>
              </w:rPr>
              <w:t>Y</w:t>
            </w:r>
            <w:r w:rsidR="0068772C" w:rsidRPr="0068772C">
              <w:rPr>
                <w:rFonts w:eastAsia="Times New Roman"/>
                <w:color w:val="000000"/>
                <w:lang w:eastAsia="pt-BR"/>
              </w:rPr>
              <w:t>ou</w:t>
            </w:r>
            <w:r w:rsidR="0068772C">
              <w:rPr>
                <w:rFonts w:eastAsia="Times New Roman"/>
                <w:color w:val="000000"/>
                <w:lang w:eastAsia="pt-BR"/>
              </w:rPr>
              <w:t>T</w:t>
            </w:r>
            <w:r w:rsidR="0068772C" w:rsidRPr="0068772C">
              <w:rPr>
                <w:rFonts w:eastAsia="Times New Roman"/>
                <w:color w:val="000000"/>
                <w:lang w:eastAsia="pt-BR"/>
              </w:rPr>
              <w:t xml:space="preserve">ube. O Coordenador do CEAU propôs que </w:t>
            </w:r>
            <w:r w:rsidR="0068772C">
              <w:rPr>
                <w:rFonts w:eastAsia="Times New Roman"/>
                <w:color w:val="000000"/>
                <w:lang w:eastAsia="pt-BR"/>
              </w:rPr>
              <w:t xml:space="preserve">o assunto </w:t>
            </w:r>
            <w:r w:rsidR="00BB1138">
              <w:rPr>
                <w:rFonts w:eastAsia="Times New Roman"/>
                <w:color w:val="000000"/>
                <w:lang w:eastAsia="pt-BR"/>
              </w:rPr>
              <w:t>entrasse como</w:t>
            </w:r>
            <w:r w:rsidR="0068772C">
              <w:rPr>
                <w:rFonts w:eastAsia="Times New Roman"/>
                <w:color w:val="000000"/>
                <w:lang w:eastAsia="pt-BR"/>
              </w:rPr>
              <w:t xml:space="preserve"> item</w:t>
            </w:r>
            <w:r w:rsidR="0068772C" w:rsidRPr="0068772C">
              <w:rPr>
                <w:rFonts w:eastAsia="Times New Roman"/>
                <w:color w:val="000000"/>
                <w:lang w:eastAsia="pt-BR"/>
              </w:rPr>
              <w:t xml:space="preserve"> de pauta da próxima reunião.</w:t>
            </w:r>
          </w:p>
        </w:tc>
      </w:tr>
    </w:tbl>
    <w:p w14:paraId="54464DBD" w14:textId="77777777" w:rsidR="00901923" w:rsidRDefault="00901923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2A55E0" w14:paraId="45184DC0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34E7CD9" w14:textId="0F33A532" w:rsidR="002A55E0" w:rsidRDefault="002A55E0" w:rsidP="00CC0BFB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Evento “</w:t>
            </w:r>
            <w:r w:rsidRPr="002A55E0">
              <w:rPr>
                <w:b/>
              </w:rPr>
              <w:t xml:space="preserve">Jardins </w:t>
            </w:r>
            <w:r>
              <w:rPr>
                <w:b/>
              </w:rPr>
              <w:t>n</w:t>
            </w:r>
            <w:r w:rsidRPr="002A55E0">
              <w:rPr>
                <w:b/>
              </w:rPr>
              <w:t xml:space="preserve">a Paisagem Urbana </w:t>
            </w:r>
            <w:r>
              <w:rPr>
                <w:b/>
              </w:rPr>
              <w:t>e a</w:t>
            </w:r>
            <w:r w:rsidRPr="002A55E0">
              <w:rPr>
                <w:b/>
              </w:rPr>
              <w:t xml:space="preserve"> Conservação </w:t>
            </w:r>
            <w:r>
              <w:rPr>
                <w:b/>
              </w:rPr>
              <w:t>d</w:t>
            </w:r>
            <w:r w:rsidRPr="002A55E0">
              <w:rPr>
                <w:b/>
              </w:rPr>
              <w:t>a Biodiversidade</w:t>
            </w:r>
            <w:r>
              <w:rPr>
                <w:b/>
              </w:rPr>
              <w:t>”</w:t>
            </w:r>
          </w:p>
        </w:tc>
      </w:tr>
      <w:tr w:rsidR="002A55E0" w14:paraId="45B0C2B1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06B8C13" w14:textId="77777777" w:rsidR="002A55E0" w:rsidRDefault="002A55E0" w:rsidP="00CC0BFB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E9A020" w14:textId="5F5ACEC7" w:rsidR="002A55E0" w:rsidRDefault="002A55E0" w:rsidP="00CC0BFB">
            <w:pPr>
              <w:pStyle w:val="LO-normal1"/>
              <w:widowControl w:val="0"/>
            </w:pPr>
            <w:r>
              <w:t xml:space="preserve">A </w:t>
            </w:r>
            <w:r w:rsidRPr="00666884">
              <w:rPr>
                <w:rFonts w:eastAsia="Times New Roman"/>
                <w:lang w:eastAsia="pt-BR"/>
              </w:rPr>
              <w:t>arquiteta e urbanista</w:t>
            </w:r>
            <w:r w:rsidRPr="00666884">
              <w:rPr>
                <w:rFonts w:eastAsia="Times New Roman"/>
                <w:b/>
                <w:bCs/>
                <w:lang w:eastAsia="pt-BR"/>
              </w:rPr>
              <w:t xml:space="preserve"> </w:t>
            </w:r>
            <w:r>
              <w:t>Lúcia Helena Ferreira Moura</w:t>
            </w:r>
            <w:r w:rsidR="00FC59C8">
              <w:t xml:space="preserve">, representante da Associação Brasileira de Arquitetos Paisagistas - ABAP, informou sobre a realização de uma série de 5 </w:t>
            </w:r>
            <w:r w:rsidR="00FC59C8" w:rsidRPr="00FC59C8">
              <w:rPr>
                <w:i/>
                <w:iCs/>
              </w:rPr>
              <w:t>lives</w:t>
            </w:r>
            <w:r w:rsidR="00FC59C8">
              <w:t xml:space="preserve">. O evento </w:t>
            </w:r>
            <w:r w:rsidR="00FC59C8" w:rsidRPr="00FC59C8">
              <w:t xml:space="preserve">é gratuito e será realizado pelo Conselho de Arquitetura e Urbanismo do Distrito Federal (CAU/DF) e pela </w:t>
            </w:r>
            <w:r w:rsidR="00FC59C8">
              <w:t xml:space="preserve">ABAP-DF. A primeira </w:t>
            </w:r>
            <w:r w:rsidR="00FC59C8" w:rsidRPr="001771B3">
              <w:rPr>
                <w:i/>
                <w:iCs/>
              </w:rPr>
              <w:t>live</w:t>
            </w:r>
            <w:r w:rsidR="00FC59C8">
              <w:t xml:space="preserve"> será realizada no dia 30 de junho </w:t>
            </w:r>
            <w:r w:rsidR="001771B3">
              <w:t>e contará com p</w:t>
            </w:r>
            <w:r w:rsidR="001771B3" w:rsidRPr="001771B3">
              <w:t xml:space="preserve">alestras sobre os temas “Os Jardins de Cerrado” com a arq. urb. Mariana Siqueira, e “O Jardim de Sequeiro do ICC” com o Dr. Júlio B. Pastore, sob mediação da conselheira Gabriela Cascelli (CAU/DF) e Delayse Maria Teles (ABAP-DF). A abertura será com a presidente do CAU/DF, arq. urb. Mônica Blanco, seguida pela apresentação da Coordenadora da ABAP-DF, arq. urb. Lúcia Helena Moura, sobre Planejamento da Paisagem. A live terá ainda como convidada especial a Administradora do Plano Piloto, Ilka Teodoro. </w:t>
            </w:r>
            <w:r w:rsidR="00FC59C8" w:rsidRPr="00FC59C8">
              <w:t xml:space="preserve">  </w:t>
            </w:r>
          </w:p>
        </w:tc>
      </w:tr>
    </w:tbl>
    <w:p w14:paraId="03E5AECB" w14:textId="27483698" w:rsidR="00D60AF1" w:rsidRDefault="00D60AF1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07945A93" w:rsidR="001771B3" w:rsidRDefault="001771B3" w:rsidP="00CC0BFB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Assuntos Gerais</w:t>
            </w:r>
          </w:p>
        </w:tc>
      </w:tr>
      <w:tr w:rsidR="001771B3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Default="001771B3" w:rsidP="00CC0BFB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6F8300C1" w:rsidR="001771B3" w:rsidRDefault="001771B3" w:rsidP="00CC0BFB">
            <w:pPr>
              <w:pStyle w:val="LO-normal1"/>
              <w:widowControl w:val="0"/>
            </w:pPr>
            <w:r w:rsidRPr="00666884">
              <w:rPr>
                <w:rFonts w:eastAsia="Times New Roman"/>
                <w:lang w:eastAsia="pt-BR"/>
              </w:rPr>
              <w:t>A arquiteta e urbanista</w:t>
            </w:r>
            <w:r w:rsidRPr="00666884">
              <w:rPr>
                <w:rFonts w:eastAsia="Times New Roman"/>
                <w:b/>
                <w:bCs/>
                <w:lang w:eastAsia="pt-BR"/>
              </w:rPr>
              <w:t xml:space="preserve"> </w:t>
            </w:r>
            <w:r w:rsidRPr="00666884">
              <w:rPr>
                <w:rFonts w:eastAsia="Times New Roman"/>
                <w:lang w:eastAsia="pt-BR"/>
              </w:rPr>
              <w:t>Luciana Jobim Navarro, representante do Sindicato dos Arquitetos do Distrito Federal,</w:t>
            </w:r>
            <w:r>
              <w:rPr>
                <w:rFonts w:eastAsia="Times New Roman"/>
                <w:lang w:eastAsia="pt-BR"/>
              </w:rPr>
              <w:t xml:space="preserve"> i</w:t>
            </w:r>
            <w:r>
              <w:t xml:space="preserve">nformou sobre um projeto </w:t>
            </w:r>
            <w:r w:rsidR="00791E12">
              <w:t xml:space="preserve">de habitação de interesse social </w:t>
            </w:r>
            <w:r>
              <w:t xml:space="preserve">da Agência Goiana de Habitação – AGEHAB – que envolve cidades que estão dentro da </w:t>
            </w:r>
            <w:r w:rsidRPr="001771B3">
              <w:t xml:space="preserve">Região Integrada de Desenvolvimento do Distrito Federal e Entorno </w:t>
            </w:r>
            <w:r>
              <w:t xml:space="preserve">- RIDE do DF. Um representante do órgão entrou em contato </w:t>
            </w:r>
            <w:r w:rsidR="00791E12">
              <w:t xml:space="preserve">para que fosse realizada uma reunião com as entidades de arquitetura do Distrito Federal para apresentação do projeto. O coordenador do CEAU, arquiteto e urbanista </w:t>
            </w:r>
            <w:r w:rsidR="00791E12">
              <w:rPr>
                <w:color w:val="050505"/>
              </w:rPr>
              <w:t xml:space="preserve">José Henrique Pereira de Freitas, sugeriu convidar o representante da AGEHAB para uma reunião do CEAU para que ele apresente o projeto. </w:t>
            </w:r>
          </w:p>
        </w:tc>
      </w:tr>
    </w:tbl>
    <w:p w14:paraId="4FE726EC" w14:textId="77777777" w:rsidR="0045233E" w:rsidRDefault="0045233E" w:rsidP="0045233E">
      <w:pPr>
        <w:pStyle w:val="LO-normal1"/>
        <w:widowControl w:val="0"/>
        <w:spacing w:line="324" w:lineRule="auto"/>
        <w:jc w:val="center"/>
        <w:rPr>
          <w:b/>
        </w:rPr>
      </w:pPr>
    </w:p>
    <w:p w14:paraId="0EAFCD50" w14:textId="22F29913" w:rsidR="00D60AF1" w:rsidRDefault="0045233E" w:rsidP="0045233E">
      <w:pPr>
        <w:pStyle w:val="LO-normal1"/>
        <w:widowControl w:val="0"/>
        <w:spacing w:line="324" w:lineRule="auto"/>
        <w:jc w:val="center"/>
        <w:rPr>
          <w:b/>
          <w:highlight w:val="white"/>
        </w:rPr>
      </w:pPr>
      <w:r>
        <w:t xml:space="preserve">Considerando a conjuntura epidemiológica e reuniões deliberativas virtuais decorrentes, </w:t>
      </w:r>
      <w:r>
        <w:rPr>
          <w:b/>
          <w:bCs/>
        </w:rPr>
        <w:t>atesto a veracidade e a autenticidade das informações prestadas</w:t>
      </w:r>
    </w:p>
    <w:p w14:paraId="617531FF" w14:textId="571D523C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680BDB60" w14:textId="77777777" w:rsidR="00D60AF1" w:rsidRDefault="00D60AF1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</w:p>
    <w:p w14:paraId="48A3327D" w14:textId="732059EE" w:rsidR="009A35D3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 w:rsidRPr="009A35D3">
        <w:rPr>
          <w:b/>
          <w:highlight w:val="white"/>
        </w:rPr>
        <w:t xml:space="preserve">JOSÉ HENRIQUE PEREIRA DE FREITAS </w:t>
      </w:r>
    </w:p>
    <w:p w14:paraId="4B0BC4FC" w14:textId="07BA2E56" w:rsidR="00D60AF1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>Coordenador do CEAU/DF</w:t>
      </w:r>
      <w:r w:rsidR="00E144B8">
        <w:rPr>
          <w:highlight w:val="white"/>
        </w:rPr>
        <w:t xml:space="preserve"> </w:t>
      </w:r>
    </w:p>
    <w:sectPr w:rsidR="00D60AF1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16FCA" w14:textId="77777777" w:rsidR="008C5FA5" w:rsidRDefault="008C5FA5">
      <w:r>
        <w:separator/>
      </w:r>
    </w:p>
  </w:endnote>
  <w:endnote w:type="continuationSeparator" w:id="0">
    <w:p w14:paraId="0D6BA21D" w14:textId="77777777" w:rsidR="008C5FA5" w:rsidRDefault="008C5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/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F7A50" w14:textId="77777777" w:rsidR="008C5FA5" w:rsidRDefault="008C5FA5">
      <w:r>
        <w:separator/>
      </w:r>
    </w:p>
  </w:footnote>
  <w:footnote w:type="continuationSeparator" w:id="0">
    <w:p w14:paraId="44E6DB6E" w14:textId="77777777" w:rsidR="008C5FA5" w:rsidRDefault="008C5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2.15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8778147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AF1"/>
    <w:rsid w:val="00051358"/>
    <w:rsid w:val="001771B3"/>
    <w:rsid w:val="002A55E0"/>
    <w:rsid w:val="002C49D7"/>
    <w:rsid w:val="002F496F"/>
    <w:rsid w:val="003B7D87"/>
    <w:rsid w:val="0045233E"/>
    <w:rsid w:val="004610E3"/>
    <w:rsid w:val="00466DEF"/>
    <w:rsid w:val="005C3A11"/>
    <w:rsid w:val="0068772C"/>
    <w:rsid w:val="00791E12"/>
    <w:rsid w:val="007A6D70"/>
    <w:rsid w:val="008C5FA5"/>
    <w:rsid w:val="00901923"/>
    <w:rsid w:val="009200A6"/>
    <w:rsid w:val="009A35D3"/>
    <w:rsid w:val="00B31039"/>
    <w:rsid w:val="00BB1138"/>
    <w:rsid w:val="00D31786"/>
    <w:rsid w:val="00D60AF1"/>
    <w:rsid w:val="00E144B8"/>
    <w:rsid w:val="00FC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749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31</cp:revision>
  <dcterms:created xsi:type="dcterms:W3CDTF">2020-08-10T17:25:00Z</dcterms:created>
  <dcterms:modified xsi:type="dcterms:W3CDTF">2021-07-14T18:25:00Z</dcterms:modified>
  <dc:language>pt-BR</dc:language>
</cp:coreProperties>
</file>