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5004A218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42F2E">
        <w:rPr>
          <w:rFonts w:ascii="Times New Roman" w:eastAsia="Verdana" w:hAnsi="Times New Roman"/>
          <w:sz w:val="22"/>
          <w:szCs w:val="22"/>
        </w:rPr>
        <w:t>23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A61F9">
        <w:rPr>
          <w:rFonts w:ascii="Times New Roman" w:eastAsia="Verdana" w:hAnsi="Times New Roman"/>
          <w:sz w:val="22"/>
          <w:szCs w:val="22"/>
        </w:rPr>
        <w:t>setembro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21FDA6BA" w14:textId="3BF92A72" w:rsidR="00454FFF" w:rsidRDefault="00454FFF" w:rsidP="00454FFF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54FFF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A42F2E">
        <w:rPr>
          <w:rFonts w:ascii="Times New Roman" w:hAnsi="Times New Roman"/>
          <w:sz w:val="22"/>
          <w:szCs w:val="22"/>
        </w:rPr>
        <w:t>denúncia recebida por e-mail, apresentada p</w:t>
      </w:r>
      <w:r w:rsidR="00592B88">
        <w:rPr>
          <w:rFonts w:ascii="Times New Roman" w:hAnsi="Times New Roman"/>
          <w:sz w:val="22"/>
          <w:szCs w:val="22"/>
        </w:rPr>
        <w:t xml:space="preserve">elo Senhor </w:t>
      </w:r>
      <w:r w:rsidR="004025AD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 w:rsidRPr="00A42F2E">
        <w:rPr>
          <w:rFonts w:ascii="Times New Roman" w:hAnsi="Times New Roman"/>
          <w:sz w:val="22"/>
          <w:szCs w:val="22"/>
        </w:rPr>
        <w:t>,</w:t>
      </w:r>
      <w:r w:rsidR="00592B88">
        <w:rPr>
          <w:rFonts w:ascii="Times New Roman" w:hAnsi="Times New Roman"/>
          <w:sz w:val="22"/>
          <w:szCs w:val="22"/>
        </w:rPr>
        <w:t xml:space="preserve"> no</w:t>
      </w:r>
      <w:r w:rsidR="00A42F2E" w:rsidRPr="00A42F2E">
        <w:rPr>
          <w:rFonts w:ascii="Times New Roman" w:hAnsi="Times New Roman"/>
          <w:sz w:val="22"/>
          <w:szCs w:val="22"/>
        </w:rPr>
        <w:t xml:space="preserve"> dia </w:t>
      </w:r>
      <w:r w:rsidR="00592B88">
        <w:rPr>
          <w:rFonts w:ascii="Times New Roman" w:hAnsi="Times New Roman"/>
          <w:sz w:val="22"/>
          <w:szCs w:val="22"/>
        </w:rPr>
        <w:t>23</w:t>
      </w:r>
      <w:r w:rsidR="00A42F2E" w:rsidRPr="00A42F2E">
        <w:rPr>
          <w:rFonts w:ascii="Times New Roman" w:hAnsi="Times New Roman"/>
          <w:sz w:val="22"/>
          <w:szCs w:val="22"/>
        </w:rPr>
        <w:t xml:space="preserve"> outubro de 2019, </w:t>
      </w:r>
      <w:r w:rsidR="00A42F2E">
        <w:rPr>
          <w:rFonts w:ascii="Times New Roman" w:hAnsi="Times New Roman"/>
          <w:sz w:val="22"/>
          <w:szCs w:val="22"/>
        </w:rPr>
        <w:t>em desfavor d</w:t>
      </w:r>
      <w:r w:rsidR="00592B88">
        <w:rPr>
          <w:rFonts w:ascii="Times New Roman" w:hAnsi="Times New Roman"/>
          <w:sz w:val="22"/>
          <w:szCs w:val="22"/>
        </w:rPr>
        <w:t>a</w:t>
      </w:r>
      <w:r w:rsidR="00A42F2E">
        <w:rPr>
          <w:rFonts w:ascii="Times New Roman" w:hAnsi="Times New Roman"/>
          <w:sz w:val="22"/>
          <w:szCs w:val="22"/>
        </w:rPr>
        <w:t xml:space="preserve"> arquitet</w:t>
      </w:r>
      <w:r w:rsidR="00592B88">
        <w:rPr>
          <w:rFonts w:ascii="Times New Roman" w:hAnsi="Times New Roman"/>
          <w:sz w:val="22"/>
          <w:szCs w:val="22"/>
        </w:rPr>
        <w:t>a</w:t>
      </w:r>
      <w:r w:rsidR="00A42F2E">
        <w:rPr>
          <w:rFonts w:ascii="Times New Roman" w:hAnsi="Times New Roman"/>
          <w:sz w:val="22"/>
          <w:szCs w:val="22"/>
        </w:rPr>
        <w:t xml:space="preserve"> e urbanista </w:t>
      </w:r>
      <w:r w:rsidR="004025AD">
        <w:rPr>
          <w:rFonts w:ascii="Times New Roman" w:hAnsi="Times New Roman"/>
          <w:sz w:val="22"/>
          <w:szCs w:val="22"/>
          <w:highlight w:val="black"/>
        </w:rPr>
        <w:t>XXXXXXXXXXXXXXXXXXXXXXXXXXX</w:t>
      </w:r>
      <w:r w:rsidR="00A42F2E">
        <w:rPr>
          <w:rFonts w:ascii="Times New Roman" w:hAnsi="Times New Roman"/>
          <w:sz w:val="22"/>
          <w:szCs w:val="22"/>
        </w:rPr>
        <w:t xml:space="preserve">, </w:t>
      </w:r>
      <w:r w:rsidR="00A42F2E" w:rsidRPr="00A42F2E">
        <w:rPr>
          <w:rFonts w:ascii="Times New Roman" w:hAnsi="Times New Roman"/>
          <w:sz w:val="22"/>
          <w:szCs w:val="22"/>
        </w:rPr>
        <w:t xml:space="preserve">referente às supostas irregularidades </w:t>
      </w:r>
      <w:r w:rsidR="00592B88">
        <w:rPr>
          <w:rFonts w:ascii="Times New Roman" w:hAnsi="Times New Roman"/>
          <w:sz w:val="22"/>
          <w:szCs w:val="22"/>
        </w:rPr>
        <w:t>na prestação de serviçoes de arquitetura da residência</w:t>
      </w:r>
      <w:r w:rsidR="00A42F2E" w:rsidRPr="00A42F2E">
        <w:rPr>
          <w:rFonts w:ascii="Times New Roman" w:hAnsi="Times New Roman"/>
          <w:sz w:val="22"/>
          <w:szCs w:val="22"/>
        </w:rPr>
        <w:t xml:space="preserve"> localizada na </w:t>
      </w:r>
      <w:r w:rsidR="004025AD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>
        <w:rPr>
          <w:rFonts w:ascii="Times New Roman" w:hAnsi="Times New Roman"/>
          <w:sz w:val="22"/>
          <w:szCs w:val="22"/>
        </w:rPr>
        <w:t>, Distrito Federal;</w:t>
      </w:r>
    </w:p>
    <w:p w14:paraId="69A1F1CD" w14:textId="77777777" w:rsidR="004A36F5" w:rsidRDefault="004A36F5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Considerando que o denunciante alega: </w:t>
      </w:r>
    </w:p>
    <w:p w14:paraId="4352F361" w14:textId="10744C2B" w:rsidR="004A36F5" w:rsidRPr="004A36F5" w:rsidRDefault="004A36F5" w:rsidP="004A36F5">
      <w:pPr>
        <w:spacing w:before="120" w:after="120" w:line="360" w:lineRule="auto"/>
        <w:ind w:left="720"/>
        <w:jc w:val="both"/>
        <w:rPr>
          <w:rFonts w:ascii="Times New Roman" w:hAnsi="Times New Roman"/>
          <w:bCs/>
          <w:sz w:val="20"/>
          <w:szCs w:val="20"/>
        </w:rPr>
      </w:pPr>
      <w:r w:rsidRPr="004A36F5">
        <w:rPr>
          <w:rFonts w:ascii="Times New Roman" w:hAnsi="Times New Roman"/>
          <w:bCs/>
          <w:sz w:val="20"/>
          <w:szCs w:val="20"/>
        </w:rPr>
        <w:t>Pelo serviço, paguei um valor à vista de R$1500. Confiei, pois arquiteta trabalhava na Administração de Samambaia e saberia fazer o suficiente para me ajudar. No entanto, o projeto precisou ser corrigido para atender as normas de edificação exigidas pelos órgãos competentes, mas arquiteta simplesmente sumiu e não resolveu o meu problema</w:t>
      </w:r>
      <w:r>
        <w:rPr>
          <w:rFonts w:ascii="Times New Roman" w:hAnsi="Times New Roman"/>
          <w:bCs/>
          <w:sz w:val="20"/>
          <w:szCs w:val="20"/>
        </w:rPr>
        <w:t xml:space="preserve">. </w:t>
      </w:r>
      <w:r w:rsidRPr="004A36F5">
        <w:rPr>
          <w:rFonts w:ascii="Times New Roman" w:hAnsi="Times New Roman"/>
          <w:bCs/>
          <w:sz w:val="20"/>
          <w:szCs w:val="20"/>
        </w:rPr>
        <w:t>(fl. 03);</w:t>
      </w:r>
    </w:p>
    <w:p w14:paraId="132C08C9" w14:textId="5675284B" w:rsidR="004A36F5" w:rsidRDefault="004A36F5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Considerando que o</w:t>
      </w:r>
      <w:r w:rsidRPr="004A36F5">
        <w:rPr>
          <w:rFonts w:ascii="Times New Roman" w:hAnsi="Times New Roman"/>
          <w:bCs/>
          <w:sz w:val="22"/>
          <w:szCs w:val="22"/>
        </w:rPr>
        <w:t xml:space="preserve"> departamento de fiscalização do CAU/DF ressalta que não localizou no sistema de informação e comunicação do CAU/DF, o registro de responsabilidade técnica RRT de projeto, nem tampouco RRT de execução da obra supracitada, informa que foi lavrada no dia 25/11/2019, a notificação preventiva por ausência de RRT (conforme relatório de instrução constante da fl. 09)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451100B1" w14:textId="77777777" w:rsidR="004A36F5" w:rsidRDefault="004A36F5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Considerando a Deliberação n.º 003/2020 – CED-CAU/DF que deliberou: </w:t>
      </w:r>
    </w:p>
    <w:p w14:paraId="6797AB85" w14:textId="71916370" w:rsidR="004A36F5" w:rsidRPr="004A36F5" w:rsidRDefault="004A36F5" w:rsidP="004A36F5">
      <w:pPr>
        <w:spacing w:before="120" w:after="120" w:line="360" w:lineRule="auto"/>
        <w:ind w:left="720"/>
        <w:jc w:val="both"/>
        <w:rPr>
          <w:rFonts w:ascii="Times New Roman" w:hAnsi="Times New Roman"/>
          <w:bCs/>
          <w:sz w:val="20"/>
          <w:szCs w:val="20"/>
        </w:rPr>
      </w:pPr>
      <w:r w:rsidRPr="004A36F5">
        <w:rPr>
          <w:rFonts w:ascii="Times New Roman" w:hAnsi="Times New Roman"/>
          <w:bCs/>
          <w:sz w:val="20"/>
          <w:szCs w:val="20"/>
        </w:rPr>
        <w:t xml:space="preserve">Por aprovar o relato e voto da conselheiro relator pela ADMISSIBILIDADE da denúncia por indícios de cometimento de falta ética por parte da arquiteta e urbanista </w:t>
      </w:r>
      <w:r w:rsidR="004025AD">
        <w:rPr>
          <w:rFonts w:ascii="Times New Roman" w:hAnsi="Times New Roman"/>
          <w:sz w:val="22"/>
          <w:szCs w:val="22"/>
          <w:highlight w:val="black"/>
        </w:rPr>
        <w:t>XXXXXXXXXXXXXXXXXX</w:t>
      </w:r>
      <w:r w:rsidRPr="004A36F5">
        <w:rPr>
          <w:rFonts w:ascii="Times New Roman" w:hAnsi="Times New Roman"/>
          <w:bCs/>
          <w:sz w:val="20"/>
          <w:szCs w:val="20"/>
        </w:rPr>
        <w:t xml:space="preserve">, por ofensa ao artigo 18, IX, X, XII da Lei 12.378/2010, combinado com os itens 3.2.6,  3.2.12 </w:t>
      </w:r>
      <w:r>
        <w:rPr>
          <w:rFonts w:ascii="Times New Roman" w:hAnsi="Times New Roman"/>
          <w:bCs/>
          <w:sz w:val="20"/>
          <w:szCs w:val="20"/>
        </w:rPr>
        <w:t>e</w:t>
      </w:r>
      <w:r w:rsidRPr="004A36F5">
        <w:rPr>
          <w:rFonts w:ascii="Times New Roman" w:hAnsi="Times New Roman"/>
          <w:bCs/>
          <w:sz w:val="20"/>
          <w:szCs w:val="20"/>
        </w:rPr>
        <w:t xml:space="preserve"> 5.2.13 do Código de Ética e Disciplina para Arquitetos e Urbanistas do CAU/BR.</w:t>
      </w:r>
    </w:p>
    <w:p w14:paraId="380228E0" w14:textId="77777777" w:rsidR="004A36F5" w:rsidRDefault="004A36F5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Considerando que foram concedidas duas oportunidades para a denunciada se manifestar acerca da denúncia e que não o fez;</w:t>
      </w:r>
    </w:p>
    <w:p w14:paraId="4E05B58E" w14:textId="053AB36E" w:rsidR="00C824DC" w:rsidRDefault="00E4169A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4758BA">
        <w:rPr>
          <w:rFonts w:ascii="Times New Roman" w:hAnsi="Times New Roman"/>
          <w:sz w:val="22"/>
          <w:szCs w:val="22"/>
        </w:rPr>
        <w:t xml:space="preserve">o relato e voto do </w:t>
      </w:r>
      <w:r w:rsidR="00335BDC">
        <w:rPr>
          <w:rFonts w:ascii="Times New Roman" w:hAnsi="Times New Roman"/>
          <w:sz w:val="22"/>
          <w:szCs w:val="22"/>
        </w:rPr>
        <w:t>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4758BA">
        <w:rPr>
          <w:rFonts w:ascii="Times New Roman" w:hAnsi="Times New Roman"/>
          <w:sz w:val="22"/>
          <w:szCs w:val="22"/>
        </w:rPr>
        <w:t xml:space="preserve"> relator,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A42F2E">
        <w:rPr>
          <w:rFonts w:ascii="Times New Roman" w:hAnsi="Times New Roman"/>
          <w:sz w:val="22"/>
          <w:szCs w:val="22"/>
        </w:rPr>
        <w:t>Pedro Roberto da Silva Neto</w:t>
      </w:r>
      <w:r w:rsidR="004758BA">
        <w:rPr>
          <w:rFonts w:ascii="Times New Roman" w:hAnsi="Times New Roman"/>
          <w:sz w:val="22"/>
          <w:szCs w:val="22"/>
        </w:rPr>
        <w:t>;</w:t>
      </w:r>
    </w:p>
    <w:p w14:paraId="00287F4B" w14:textId="5C45673A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35DD3F07" w14:textId="2646D2EA" w:rsidR="00A42F2E" w:rsidRDefault="00A26728" w:rsidP="00A42F2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A42F2E">
        <w:rPr>
          <w:rFonts w:ascii="Times New Roman" w:eastAsia="Verdana" w:hAnsi="Times New Roman"/>
          <w:sz w:val="22"/>
          <w:szCs w:val="22"/>
        </w:rPr>
        <w:t xml:space="preserve">Aprovar o relato e voto do conselheiro relator pela </w:t>
      </w:r>
      <w:r w:rsidR="00180140">
        <w:rPr>
          <w:rFonts w:ascii="Times New Roman" w:eastAsia="Verdana" w:hAnsi="Times New Roman"/>
          <w:sz w:val="22"/>
          <w:szCs w:val="22"/>
        </w:rPr>
        <w:t>aplicação da penalidade de ADVERTÊNCIA PÚBLICA e MULTA DE 04 ANUIDADES</w:t>
      </w:r>
      <w:r w:rsidR="00A42F2E" w:rsidRPr="00A42F2E">
        <w:rPr>
          <w:rFonts w:ascii="Times New Roman" w:eastAsia="Verdana" w:hAnsi="Times New Roman"/>
          <w:sz w:val="22"/>
          <w:szCs w:val="22"/>
        </w:rPr>
        <w:t xml:space="preserve"> </w:t>
      </w:r>
      <w:r w:rsidR="00180140" w:rsidRPr="00180140">
        <w:rPr>
          <w:rFonts w:ascii="Times New Roman" w:eastAsia="Verdana" w:hAnsi="Times New Roman"/>
          <w:sz w:val="22"/>
          <w:szCs w:val="22"/>
        </w:rPr>
        <w:t>pelo cometimento de falta ético-disciplinar por parte d</w:t>
      </w:r>
      <w:r w:rsidR="00180140">
        <w:rPr>
          <w:rFonts w:ascii="Times New Roman" w:eastAsia="Verdana" w:hAnsi="Times New Roman"/>
          <w:sz w:val="22"/>
          <w:szCs w:val="22"/>
        </w:rPr>
        <w:t>a</w:t>
      </w:r>
      <w:r w:rsidR="00180140" w:rsidRPr="00180140">
        <w:rPr>
          <w:rFonts w:ascii="Times New Roman" w:eastAsia="Verdana" w:hAnsi="Times New Roman"/>
          <w:sz w:val="22"/>
          <w:szCs w:val="22"/>
        </w:rPr>
        <w:t xml:space="preserve"> arquitet</w:t>
      </w:r>
      <w:r w:rsidR="00180140">
        <w:rPr>
          <w:rFonts w:ascii="Times New Roman" w:eastAsia="Verdana" w:hAnsi="Times New Roman"/>
          <w:sz w:val="22"/>
          <w:szCs w:val="22"/>
        </w:rPr>
        <w:t>a</w:t>
      </w:r>
      <w:r w:rsidR="00180140" w:rsidRPr="00180140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4025AD">
        <w:rPr>
          <w:rFonts w:ascii="Times New Roman" w:hAnsi="Times New Roman"/>
          <w:sz w:val="22"/>
          <w:szCs w:val="22"/>
          <w:highlight w:val="black"/>
        </w:rPr>
        <w:t>XXXXXXXXXXXXXXXXXXXXXXXXXXX</w:t>
      </w:r>
      <w:r w:rsidR="00180140" w:rsidRPr="00180140">
        <w:rPr>
          <w:rFonts w:ascii="Times New Roman" w:eastAsia="Verdana" w:hAnsi="Times New Roman"/>
          <w:bCs/>
          <w:sz w:val="22"/>
          <w:szCs w:val="22"/>
        </w:rPr>
        <w:t>, por ofensa ao artigo 18, item X</w:t>
      </w:r>
      <w:r w:rsidR="00180140">
        <w:rPr>
          <w:rFonts w:ascii="Times New Roman" w:eastAsia="Verdana" w:hAnsi="Times New Roman"/>
          <w:bCs/>
          <w:sz w:val="22"/>
          <w:szCs w:val="22"/>
        </w:rPr>
        <w:t>II,</w:t>
      </w:r>
      <w:r w:rsidR="00180140" w:rsidRPr="00180140">
        <w:rPr>
          <w:rFonts w:ascii="Times New Roman" w:eastAsia="Verdana" w:hAnsi="Times New Roman"/>
          <w:bCs/>
          <w:sz w:val="22"/>
          <w:szCs w:val="22"/>
        </w:rPr>
        <w:t xml:space="preserve"> da Lei 12.378/2010, combinado com os itens </w:t>
      </w:r>
      <w:r w:rsidR="00180140">
        <w:rPr>
          <w:rFonts w:ascii="Times New Roman" w:eastAsia="Verdana" w:hAnsi="Times New Roman"/>
          <w:bCs/>
          <w:sz w:val="22"/>
          <w:szCs w:val="22"/>
        </w:rPr>
        <w:t>3.2.1, 3.2.6, 3.2.12 e 5.2.13</w:t>
      </w:r>
      <w:r w:rsidR="00180140" w:rsidRPr="00180140">
        <w:rPr>
          <w:rFonts w:ascii="Times New Roman" w:eastAsia="Verdana" w:hAnsi="Times New Roman"/>
          <w:bCs/>
          <w:sz w:val="22"/>
          <w:szCs w:val="22"/>
        </w:rPr>
        <w:t xml:space="preserve"> do Código de Ética e Disciplina para Arquitetos e Urbanistas do CAU/BR</w:t>
      </w:r>
      <w:r w:rsidR="00A42F2E" w:rsidRPr="00A42F2E">
        <w:rPr>
          <w:rFonts w:ascii="Times New Roman" w:eastAsia="Verdana" w:hAnsi="Times New Roman"/>
          <w:bCs/>
          <w:sz w:val="22"/>
          <w:szCs w:val="22"/>
        </w:rPr>
        <w:t>;</w:t>
      </w:r>
    </w:p>
    <w:p w14:paraId="40596E20" w14:textId="43B4CB79" w:rsidR="00180140" w:rsidRDefault="00180140" w:rsidP="00A42F2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2 – Encaminhar Ofício à Administração de Samambaia a fim de dar conhecimento dos fatos dessa decisão e para providências cabíveis.</w:t>
      </w:r>
    </w:p>
    <w:p w14:paraId="1EBFC36B" w14:textId="77777777" w:rsidR="00A42F2E" w:rsidRPr="00A42F2E" w:rsidRDefault="00A42F2E" w:rsidP="00A42F2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6AFC9740" w14:textId="0A665151" w:rsidR="00335F8C" w:rsidRPr="00A26728" w:rsidRDefault="001813E5" w:rsidP="00335F8C">
      <w:pPr>
        <w:spacing w:before="120" w:after="120" w:line="48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2C3D07">
        <w:rPr>
          <w:rFonts w:ascii="Times New Roman" w:eastAsia="Verdana" w:hAnsi="Times New Roman"/>
          <w:b/>
          <w:color w:val="000000"/>
          <w:sz w:val="22"/>
          <w:szCs w:val="22"/>
        </w:rPr>
        <w:t>3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70544C49" w:rsidR="00AD0207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A42F2E">
        <w:rPr>
          <w:rFonts w:ascii="Times New Roman" w:eastAsia="Verdana" w:hAnsi="Times New Roman"/>
          <w:sz w:val="22"/>
          <w:szCs w:val="22"/>
        </w:rPr>
        <w:t>23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F8C">
        <w:rPr>
          <w:rFonts w:ascii="Times New Roman" w:eastAsia="Verdana" w:hAnsi="Times New Roman"/>
          <w:sz w:val="22"/>
          <w:szCs w:val="22"/>
        </w:rPr>
        <w:t>setembro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47A4CE97" w:rsidR="00AD0207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89642FC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76ECC9" w14:textId="0AB64A91" w:rsidR="00BE02F4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466AFC4" w14:textId="58A1130E" w:rsidR="00BE02F4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64F0B4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5E7A5E98" w14:textId="7C445133" w:rsidR="00335F8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3EC091C" w14:textId="7126737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28F645" w14:textId="1D7CA51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1D605BF" w14:textId="1AA7588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0FC6C0B" w14:textId="0EC9A788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2CD576" w14:textId="7805ED8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6762FD5" w14:textId="4F15C57C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460E5A" w14:textId="47A1402D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27E201" w14:textId="65160A2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90EA3E" w14:textId="6776FF19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419D175" w14:textId="77777777" w:rsidR="00180140" w:rsidRDefault="00180140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09EEAAC4" w:rsidR="00AD0207" w:rsidRPr="00BE02F4" w:rsidRDefault="002C3D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9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335F8C">
        <w:trPr>
          <w:trHeight w:val="2788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189FE9B" w:rsidR="00AD0207" w:rsidRPr="00BE02F4" w:rsidRDefault="002C3D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2DC4ED3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C3D07">
              <w:rPr>
                <w:rFonts w:ascii="Times New Roman" w:hAnsi="Times New Roman"/>
                <w:sz w:val="22"/>
                <w:szCs w:val="22"/>
              </w:rPr>
              <w:t>23/</w:t>
            </w:r>
            <w:r w:rsidR="00D044D9">
              <w:rPr>
                <w:rFonts w:ascii="Times New Roman" w:hAnsi="Times New Roman"/>
                <w:sz w:val="22"/>
                <w:szCs w:val="22"/>
              </w:rPr>
              <w:t>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476C450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eastAsia="Times New Roman" w:hAnsi="Times New Roman"/>
                <w:bCs/>
                <w:sz w:val="22"/>
                <w:szCs w:val="22"/>
              </w:rPr>
              <w:t>IRREGULARIDADES EM PRESTAÇÃO DE SERVIÇO</w:t>
            </w:r>
          </w:p>
          <w:p w14:paraId="01327289" w14:textId="3A6C031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C3D0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2C3D0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198D9" w14:textId="77777777" w:rsidR="00CD49E4" w:rsidRDefault="00CD49E4" w:rsidP="00EE4FDD">
      <w:r>
        <w:separator/>
      </w:r>
    </w:p>
  </w:endnote>
  <w:endnote w:type="continuationSeparator" w:id="0">
    <w:p w14:paraId="55B7680F" w14:textId="77777777" w:rsidR="00CD49E4" w:rsidRDefault="00CD49E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43D06" w14:textId="77777777" w:rsidR="00CD49E4" w:rsidRDefault="00CD49E4" w:rsidP="00EE4FDD">
      <w:r>
        <w:separator/>
      </w:r>
    </w:p>
  </w:footnote>
  <w:footnote w:type="continuationSeparator" w:id="0">
    <w:p w14:paraId="3FB8169F" w14:textId="77777777" w:rsidR="00CD49E4" w:rsidRDefault="00CD49E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CD49E4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387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643C170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592B88">
            <w:rPr>
              <w:rFonts w:ascii="Times New Roman" w:hAnsi="Times New Roman"/>
              <w:sz w:val="22"/>
              <w:szCs w:val="22"/>
            </w:rPr>
            <w:t>1004417/2019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717816A4" w:rsidR="000F2E7A" w:rsidRPr="0097246C" w:rsidRDefault="004025AD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277FD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5653CE4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592B88">
            <w:rPr>
              <w:rFonts w:ascii="Times New Roman" w:hAnsi="Times New Roman"/>
              <w:b/>
              <w:sz w:val="22"/>
              <w:szCs w:val="22"/>
            </w:rPr>
            <w:t>9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CD49E4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140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3F3F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25AD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6F5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2B88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290F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9E4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602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38</cp:revision>
  <cp:lastPrinted>2021-09-29T18:23:00Z</cp:lastPrinted>
  <dcterms:created xsi:type="dcterms:W3CDTF">2021-03-04T12:39:00Z</dcterms:created>
  <dcterms:modified xsi:type="dcterms:W3CDTF">2022-04-01T19:40:00Z</dcterms:modified>
</cp:coreProperties>
</file>