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96D8" w14:textId="29F41BE7" w:rsidR="00A7148F" w:rsidRPr="00B35A70" w:rsidRDefault="00A555FC" w:rsidP="00B35A70">
      <w:pPr>
        <w:pBdr>
          <w:top w:val="nil"/>
          <w:left w:val="nil"/>
          <w:bottom w:val="nil"/>
          <w:right w:val="nil"/>
          <w:between w:val="nil"/>
        </w:pBdr>
        <w:tabs>
          <w:tab w:val="left" w:pos="567"/>
          <w:tab w:val="left" w:pos="851"/>
        </w:tabs>
        <w:spacing w:after="0"/>
        <w:ind w:right="-7" w:firstLine="0"/>
        <w:jc w:val="center"/>
        <w:rPr>
          <w:rFonts w:ascii="Arial" w:eastAsia="Carlito" w:hAnsi="Arial" w:cs="Arial"/>
          <w:b/>
          <w:sz w:val="22"/>
          <w:szCs w:val="22"/>
        </w:rPr>
      </w:pPr>
      <w:r w:rsidRPr="00B35A70">
        <w:rPr>
          <w:rFonts w:ascii="Arial" w:eastAsia="Carlito" w:hAnsi="Arial" w:cs="Arial"/>
          <w:b/>
          <w:sz w:val="22"/>
          <w:szCs w:val="22"/>
        </w:rPr>
        <w:t xml:space="preserve">PORTARIA NORMATIVA Nº </w:t>
      </w:r>
      <w:r w:rsidR="00801156" w:rsidRPr="00B35A70">
        <w:rPr>
          <w:rFonts w:ascii="Arial" w:eastAsia="Carlito" w:hAnsi="Arial" w:cs="Arial"/>
          <w:b/>
          <w:sz w:val="22"/>
          <w:szCs w:val="22"/>
        </w:rPr>
        <w:t>0</w:t>
      </w:r>
      <w:r w:rsidR="00D44725" w:rsidRPr="00B35A70">
        <w:rPr>
          <w:rFonts w:ascii="Arial" w:eastAsia="Carlito" w:hAnsi="Arial" w:cs="Arial"/>
          <w:b/>
          <w:sz w:val="22"/>
          <w:szCs w:val="22"/>
        </w:rPr>
        <w:t>2</w:t>
      </w:r>
      <w:r w:rsidRPr="00B35A70">
        <w:rPr>
          <w:rFonts w:ascii="Arial" w:eastAsia="Carlito" w:hAnsi="Arial" w:cs="Arial"/>
          <w:b/>
          <w:sz w:val="22"/>
          <w:szCs w:val="22"/>
        </w:rPr>
        <w:t xml:space="preserve">, DE </w:t>
      </w:r>
      <w:r w:rsidR="00C56B00">
        <w:rPr>
          <w:rFonts w:ascii="Arial" w:eastAsia="Carlito" w:hAnsi="Arial" w:cs="Arial"/>
          <w:b/>
          <w:sz w:val="22"/>
          <w:szCs w:val="22"/>
        </w:rPr>
        <w:t>11</w:t>
      </w:r>
      <w:r w:rsidR="000948A1" w:rsidRPr="00B35A70">
        <w:rPr>
          <w:rFonts w:ascii="Arial" w:eastAsia="Carlito" w:hAnsi="Arial" w:cs="Arial"/>
          <w:b/>
          <w:sz w:val="22"/>
          <w:szCs w:val="22"/>
        </w:rPr>
        <w:t xml:space="preserve"> </w:t>
      </w:r>
      <w:r w:rsidRPr="00B35A70">
        <w:rPr>
          <w:rFonts w:ascii="Arial" w:eastAsia="Carlito" w:hAnsi="Arial" w:cs="Arial"/>
          <w:b/>
          <w:sz w:val="22"/>
          <w:szCs w:val="22"/>
        </w:rPr>
        <w:t xml:space="preserve">DE </w:t>
      </w:r>
      <w:r w:rsidR="00E564FD" w:rsidRPr="00B35A70">
        <w:rPr>
          <w:rFonts w:ascii="Arial" w:eastAsia="Carlito" w:hAnsi="Arial" w:cs="Arial"/>
          <w:b/>
          <w:sz w:val="22"/>
          <w:szCs w:val="22"/>
        </w:rPr>
        <w:t>ABRIL</w:t>
      </w:r>
      <w:r w:rsidR="00801156" w:rsidRPr="00B35A70">
        <w:rPr>
          <w:rFonts w:ascii="Arial" w:eastAsia="Carlito" w:hAnsi="Arial" w:cs="Arial"/>
          <w:b/>
          <w:sz w:val="22"/>
          <w:szCs w:val="22"/>
        </w:rPr>
        <w:t xml:space="preserve"> </w:t>
      </w:r>
      <w:r w:rsidRPr="00B35A70">
        <w:rPr>
          <w:rFonts w:ascii="Arial" w:eastAsia="Carlito" w:hAnsi="Arial" w:cs="Arial"/>
          <w:b/>
          <w:sz w:val="22"/>
          <w:szCs w:val="22"/>
        </w:rPr>
        <w:t>DE 20</w:t>
      </w:r>
      <w:r w:rsidR="00801156" w:rsidRPr="00B35A70">
        <w:rPr>
          <w:rFonts w:ascii="Arial" w:eastAsia="Carlito" w:hAnsi="Arial" w:cs="Arial"/>
          <w:b/>
          <w:sz w:val="22"/>
          <w:szCs w:val="22"/>
        </w:rPr>
        <w:t>22</w:t>
      </w:r>
      <w:r w:rsidRPr="00B35A70">
        <w:rPr>
          <w:rFonts w:ascii="Arial" w:eastAsia="Carlito" w:hAnsi="Arial" w:cs="Arial"/>
          <w:b/>
          <w:sz w:val="22"/>
          <w:szCs w:val="22"/>
        </w:rPr>
        <w:t>.</w:t>
      </w:r>
    </w:p>
    <w:p w14:paraId="2EB84390" w14:textId="2BCABC71" w:rsidR="00707B4E" w:rsidRPr="00B35A70" w:rsidRDefault="00707B4E" w:rsidP="00B35A70">
      <w:pPr>
        <w:tabs>
          <w:tab w:val="left" w:pos="567"/>
          <w:tab w:val="left" w:pos="851"/>
        </w:tabs>
        <w:spacing w:after="0"/>
        <w:ind w:right="-7" w:firstLine="0"/>
        <w:rPr>
          <w:rFonts w:ascii="Arial" w:eastAsia="Carlito" w:hAnsi="Arial" w:cs="Arial"/>
          <w:sz w:val="22"/>
          <w:szCs w:val="22"/>
        </w:rPr>
      </w:pPr>
    </w:p>
    <w:p w14:paraId="1BAC0336" w14:textId="77777777" w:rsidR="005A4DDC" w:rsidRPr="00B35A70" w:rsidRDefault="005A4DDC" w:rsidP="00B35A70">
      <w:pPr>
        <w:tabs>
          <w:tab w:val="left" w:pos="567"/>
          <w:tab w:val="left" w:pos="851"/>
        </w:tabs>
        <w:spacing w:after="0"/>
        <w:ind w:right="-7" w:firstLine="0"/>
        <w:rPr>
          <w:rFonts w:ascii="Arial" w:eastAsia="Carlito" w:hAnsi="Arial" w:cs="Arial"/>
          <w:sz w:val="22"/>
          <w:szCs w:val="22"/>
        </w:rPr>
      </w:pPr>
    </w:p>
    <w:p w14:paraId="69F775FC" w14:textId="76C8CC0C" w:rsidR="00A7148F" w:rsidRPr="00B35A70" w:rsidRDefault="00D44725" w:rsidP="00B35A70">
      <w:pPr>
        <w:tabs>
          <w:tab w:val="left" w:pos="567"/>
          <w:tab w:val="left" w:pos="851"/>
        </w:tabs>
        <w:spacing w:after="0"/>
        <w:ind w:left="4820" w:right="-7" w:firstLine="0"/>
        <w:rPr>
          <w:rFonts w:ascii="Arial" w:eastAsia="Carlito" w:hAnsi="Arial" w:cs="Arial"/>
          <w:sz w:val="22"/>
          <w:szCs w:val="22"/>
        </w:rPr>
      </w:pPr>
      <w:r w:rsidRPr="00B35A70">
        <w:rPr>
          <w:rFonts w:ascii="Arial" w:eastAsia="Carlito" w:hAnsi="Arial" w:cs="Arial"/>
          <w:sz w:val="22"/>
          <w:szCs w:val="22"/>
        </w:rPr>
        <w:t>Disciplina, no âmbito do Conselho de Arquitetura e Urbanismo do Distrito Federal (CAU/DF), a emissão de passagens, a concessão de diárias e as demais indenizações relativas a viagens a serviço.</w:t>
      </w:r>
    </w:p>
    <w:p w14:paraId="0D033929" w14:textId="3103DF06" w:rsidR="003C338B" w:rsidRPr="00B35A70" w:rsidRDefault="003C338B" w:rsidP="00B35A70">
      <w:pPr>
        <w:tabs>
          <w:tab w:val="left" w:pos="567"/>
          <w:tab w:val="left" w:pos="851"/>
        </w:tabs>
        <w:spacing w:after="0"/>
        <w:ind w:right="-7" w:firstLine="0"/>
        <w:rPr>
          <w:rFonts w:ascii="Arial" w:eastAsia="Carlito" w:hAnsi="Arial" w:cs="Arial"/>
          <w:sz w:val="22"/>
          <w:szCs w:val="22"/>
        </w:rPr>
      </w:pPr>
    </w:p>
    <w:p w14:paraId="7C8FA9B1" w14:textId="77777777" w:rsidR="005A4DDC" w:rsidRPr="00B35A70" w:rsidRDefault="005A4DDC" w:rsidP="00B35A70">
      <w:pPr>
        <w:tabs>
          <w:tab w:val="left" w:pos="567"/>
          <w:tab w:val="left" w:pos="851"/>
        </w:tabs>
        <w:spacing w:after="0"/>
        <w:ind w:right="-7" w:firstLine="0"/>
        <w:rPr>
          <w:rFonts w:ascii="Arial" w:eastAsia="Carlito" w:hAnsi="Arial" w:cs="Arial"/>
          <w:sz w:val="22"/>
          <w:szCs w:val="22"/>
        </w:rPr>
      </w:pPr>
    </w:p>
    <w:p w14:paraId="0EE9F50B" w14:textId="73F0C0B6" w:rsidR="00A7148F" w:rsidRDefault="00A555FC" w:rsidP="00B35A70">
      <w:pPr>
        <w:tabs>
          <w:tab w:val="left" w:pos="567"/>
          <w:tab w:val="left" w:pos="851"/>
          <w:tab w:val="left" w:pos="1134"/>
        </w:tabs>
        <w:spacing w:after="0"/>
        <w:ind w:right="-7" w:firstLine="0"/>
        <w:rPr>
          <w:rFonts w:ascii="Arial" w:eastAsia="Carlito" w:hAnsi="Arial" w:cs="Arial"/>
          <w:sz w:val="22"/>
          <w:szCs w:val="22"/>
        </w:rPr>
      </w:pPr>
      <w:r w:rsidRPr="00B35A70">
        <w:rPr>
          <w:rFonts w:ascii="Arial" w:eastAsia="Carlito" w:hAnsi="Arial" w:cs="Arial"/>
          <w:sz w:val="22"/>
          <w:szCs w:val="22"/>
        </w:rPr>
        <w:t xml:space="preserve">A </w:t>
      </w:r>
      <w:r w:rsidR="007B5C65" w:rsidRPr="00B35A70">
        <w:rPr>
          <w:rFonts w:ascii="Arial" w:eastAsia="Carlito" w:hAnsi="Arial" w:cs="Arial"/>
          <w:sz w:val="22"/>
          <w:szCs w:val="22"/>
        </w:rPr>
        <w:t xml:space="preserve">PRESIDENTE DO CONSELHO DE ARQUITETURA E URBANISMO DO DISTRITO FEDERAL </w:t>
      </w:r>
      <w:r w:rsidRPr="00B35A70">
        <w:rPr>
          <w:rFonts w:ascii="Arial" w:eastAsia="Carlito" w:hAnsi="Arial" w:cs="Arial"/>
          <w:sz w:val="22"/>
          <w:szCs w:val="22"/>
        </w:rPr>
        <w:t xml:space="preserve">(CAU/DF), no uso das atribuições que lhe conferem o art. 35 da Lei n° 12.378, de 31 de dezembro de 2010, e o art. 140 do Regimento Interno do CAU/DF, homologado em </w:t>
      </w:r>
      <w:r w:rsidR="00B83AA3" w:rsidRPr="00B35A70">
        <w:rPr>
          <w:rFonts w:ascii="Arial" w:eastAsia="Carlito" w:hAnsi="Arial" w:cs="Arial"/>
          <w:sz w:val="22"/>
          <w:szCs w:val="22"/>
        </w:rPr>
        <w:t>27</w:t>
      </w:r>
      <w:r w:rsidRPr="00B35A70">
        <w:rPr>
          <w:rFonts w:ascii="Arial" w:eastAsia="Carlito" w:hAnsi="Arial" w:cs="Arial"/>
          <w:sz w:val="22"/>
          <w:szCs w:val="22"/>
        </w:rPr>
        <w:t xml:space="preserve"> de </w:t>
      </w:r>
      <w:r w:rsidR="00B83AA3" w:rsidRPr="00B35A70">
        <w:rPr>
          <w:rFonts w:ascii="Arial" w:eastAsia="Carlito" w:hAnsi="Arial" w:cs="Arial"/>
          <w:sz w:val="22"/>
          <w:szCs w:val="22"/>
        </w:rPr>
        <w:t>agosto</w:t>
      </w:r>
      <w:r w:rsidRPr="00B35A70">
        <w:rPr>
          <w:rFonts w:ascii="Arial" w:eastAsia="Carlito" w:hAnsi="Arial" w:cs="Arial"/>
          <w:sz w:val="22"/>
          <w:szCs w:val="22"/>
        </w:rPr>
        <w:t xml:space="preserve"> de 20</w:t>
      </w:r>
      <w:r w:rsidR="00B83AA3" w:rsidRPr="00B35A70">
        <w:rPr>
          <w:rFonts w:ascii="Arial" w:eastAsia="Carlito" w:hAnsi="Arial" w:cs="Arial"/>
          <w:sz w:val="22"/>
          <w:szCs w:val="22"/>
        </w:rPr>
        <w:t>21</w:t>
      </w:r>
      <w:r w:rsidRPr="00B35A70">
        <w:rPr>
          <w:rFonts w:ascii="Arial" w:eastAsia="Carlito" w:hAnsi="Arial" w:cs="Arial"/>
          <w:sz w:val="22"/>
          <w:szCs w:val="22"/>
        </w:rPr>
        <w:t xml:space="preserve">, pela Deliberação Plenária DPOBR nº </w:t>
      </w:r>
      <w:r w:rsidR="005701B0" w:rsidRPr="00B35A70">
        <w:rPr>
          <w:rFonts w:ascii="Arial" w:eastAsia="Carlito" w:hAnsi="Arial" w:cs="Arial"/>
          <w:sz w:val="22"/>
          <w:szCs w:val="22"/>
        </w:rPr>
        <w:t>0115-08/2021</w:t>
      </w:r>
      <w:r w:rsidR="0025569D" w:rsidRPr="00B35A70">
        <w:rPr>
          <w:rFonts w:ascii="Arial" w:eastAsia="Carlito" w:hAnsi="Arial" w:cs="Arial"/>
          <w:sz w:val="22"/>
          <w:szCs w:val="22"/>
        </w:rPr>
        <w:t>,</w:t>
      </w:r>
      <w:r w:rsidR="00777815">
        <w:rPr>
          <w:rFonts w:ascii="Arial" w:eastAsia="Carlito" w:hAnsi="Arial" w:cs="Arial"/>
          <w:sz w:val="22"/>
          <w:szCs w:val="22"/>
        </w:rPr>
        <w:t xml:space="preserve"> e</w:t>
      </w:r>
    </w:p>
    <w:p w14:paraId="4403C420" w14:textId="2864D082" w:rsidR="00215871" w:rsidRDefault="00215871" w:rsidP="00215871">
      <w:pPr>
        <w:tabs>
          <w:tab w:val="left" w:pos="567"/>
          <w:tab w:val="left" w:pos="851"/>
          <w:tab w:val="left" w:pos="1134"/>
        </w:tabs>
        <w:spacing w:after="0"/>
        <w:ind w:right="-7" w:firstLine="0"/>
        <w:rPr>
          <w:rFonts w:ascii="Arial" w:eastAsia="Carlito" w:hAnsi="Arial" w:cs="Arial"/>
          <w:sz w:val="22"/>
          <w:szCs w:val="22"/>
        </w:rPr>
      </w:pPr>
    </w:p>
    <w:p w14:paraId="3E9FDC86" w14:textId="15DBDD98" w:rsidR="00EE4299" w:rsidRDefault="00EE4299" w:rsidP="00215871">
      <w:pPr>
        <w:tabs>
          <w:tab w:val="left" w:pos="567"/>
          <w:tab w:val="left" w:pos="851"/>
          <w:tab w:val="left" w:pos="1134"/>
        </w:tabs>
        <w:spacing w:after="0"/>
        <w:ind w:right="-7" w:firstLine="0"/>
        <w:rPr>
          <w:rFonts w:ascii="Arial" w:eastAsia="Carlito" w:hAnsi="Arial" w:cs="Arial"/>
          <w:sz w:val="22"/>
          <w:szCs w:val="22"/>
        </w:rPr>
      </w:pPr>
    </w:p>
    <w:p w14:paraId="2ED0CCB0" w14:textId="73EAB7B3" w:rsidR="00EE4299" w:rsidRDefault="00EE4299" w:rsidP="00EE4299">
      <w:pPr>
        <w:tabs>
          <w:tab w:val="left" w:pos="567"/>
          <w:tab w:val="left" w:pos="851"/>
          <w:tab w:val="left" w:pos="1134"/>
        </w:tabs>
        <w:spacing w:after="0"/>
        <w:ind w:right="-7" w:firstLine="0"/>
        <w:rPr>
          <w:rFonts w:ascii="Arial" w:eastAsia="Carlito" w:hAnsi="Arial" w:cs="Arial"/>
          <w:sz w:val="22"/>
          <w:szCs w:val="22"/>
        </w:rPr>
      </w:pPr>
      <w:r>
        <w:rPr>
          <w:rFonts w:ascii="Arial" w:eastAsia="Carlito" w:hAnsi="Arial" w:cs="Arial"/>
          <w:sz w:val="22"/>
          <w:szCs w:val="22"/>
        </w:rPr>
        <w:t xml:space="preserve">Considerando </w:t>
      </w:r>
      <w:r w:rsidR="000F0F2E" w:rsidRPr="00EE4299">
        <w:rPr>
          <w:rFonts w:ascii="Arial" w:eastAsia="Carlito" w:hAnsi="Arial" w:cs="Arial"/>
          <w:sz w:val="22"/>
          <w:szCs w:val="22"/>
        </w:rPr>
        <w:t xml:space="preserve">Decreto </w:t>
      </w:r>
      <w:r w:rsidR="000F0F2E">
        <w:rPr>
          <w:rFonts w:ascii="Arial" w:eastAsia="Carlito" w:hAnsi="Arial" w:cs="Arial"/>
          <w:sz w:val="22"/>
          <w:szCs w:val="22"/>
        </w:rPr>
        <w:t>n</w:t>
      </w:r>
      <w:r w:rsidRPr="00EE4299">
        <w:rPr>
          <w:rFonts w:ascii="Arial" w:eastAsia="Carlito" w:hAnsi="Arial" w:cs="Arial"/>
          <w:sz w:val="22"/>
          <w:szCs w:val="22"/>
        </w:rPr>
        <w:t xml:space="preserve">º 5.992, </w:t>
      </w:r>
      <w:r w:rsidR="000F0F2E" w:rsidRPr="00EE4299">
        <w:rPr>
          <w:rFonts w:ascii="Arial" w:eastAsia="Carlito" w:hAnsi="Arial" w:cs="Arial"/>
          <w:sz w:val="22"/>
          <w:szCs w:val="22"/>
        </w:rPr>
        <w:t>de 19 de dezembro de</w:t>
      </w:r>
      <w:r w:rsidRPr="00EE4299">
        <w:rPr>
          <w:rFonts w:ascii="Arial" w:eastAsia="Carlito" w:hAnsi="Arial" w:cs="Arial"/>
          <w:sz w:val="22"/>
          <w:szCs w:val="22"/>
        </w:rPr>
        <w:t xml:space="preserve"> 2006</w:t>
      </w:r>
      <w:r w:rsidR="000F0F2E">
        <w:rPr>
          <w:rFonts w:ascii="Arial" w:eastAsia="Carlito" w:hAnsi="Arial" w:cs="Arial"/>
          <w:sz w:val="22"/>
          <w:szCs w:val="22"/>
        </w:rPr>
        <w:t>, qual d</w:t>
      </w:r>
      <w:r w:rsidRPr="00EE4299">
        <w:rPr>
          <w:rFonts w:ascii="Arial" w:eastAsia="Carlito" w:hAnsi="Arial" w:cs="Arial"/>
          <w:sz w:val="22"/>
          <w:szCs w:val="22"/>
        </w:rPr>
        <w:t>ispõe sobre a concessão de diárias no âmbito da administração federal direta, autárquica e fundacional, e dá outras providências</w:t>
      </w:r>
      <w:r w:rsidR="000F0F2E">
        <w:rPr>
          <w:rFonts w:ascii="Arial" w:eastAsia="Carlito" w:hAnsi="Arial" w:cs="Arial"/>
          <w:sz w:val="22"/>
          <w:szCs w:val="22"/>
        </w:rPr>
        <w:t>;</w:t>
      </w:r>
    </w:p>
    <w:p w14:paraId="4138A08F" w14:textId="77777777" w:rsidR="00EE4299" w:rsidRPr="00215871" w:rsidRDefault="00EE4299" w:rsidP="00EE4299">
      <w:pPr>
        <w:tabs>
          <w:tab w:val="left" w:pos="567"/>
          <w:tab w:val="left" w:pos="851"/>
          <w:tab w:val="left" w:pos="1134"/>
        </w:tabs>
        <w:spacing w:after="0"/>
        <w:ind w:right="-7" w:firstLine="0"/>
        <w:rPr>
          <w:rFonts w:ascii="Arial" w:eastAsia="Carlito" w:hAnsi="Arial" w:cs="Arial"/>
          <w:sz w:val="22"/>
          <w:szCs w:val="22"/>
        </w:rPr>
      </w:pPr>
    </w:p>
    <w:p w14:paraId="67C3BEA4" w14:textId="638D55AB" w:rsidR="00777815" w:rsidRPr="00B35A70" w:rsidRDefault="00FA7101" w:rsidP="00215871">
      <w:pPr>
        <w:tabs>
          <w:tab w:val="left" w:pos="567"/>
          <w:tab w:val="left" w:pos="851"/>
          <w:tab w:val="left" w:pos="1134"/>
        </w:tabs>
        <w:spacing w:after="0"/>
        <w:ind w:right="-7" w:firstLine="0"/>
        <w:rPr>
          <w:rFonts w:ascii="Arial" w:eastAsia="Carlito" w:hAnsi="Arial" w:cs="Arial"/>
          <w:sz w:val="22"/>
          <w:szCs w:val="22"/>
        </w:rPr>
      </w:pPr>
      <w:r>
        <w:rPr>
          <w:rFonts w:ascii="Arial" w:eastAsia="Carlito" w:hAnsi="Arial" w:cs="Arial"/>
          <w:sz w:val="22"/>
          <w:szCs w:val="22"/>
        </w:rPr>
        <w:t>C</w:t>
      </w:r>
      <w:r w:rsidR="00607A97" w:rsidRPr="00215871">
        <w:rPr>
          <w:rFonts w:ascii="Arial" w:eastAsia="Carlito" w:hAnsi="Arial" w:cs="Arial"/>
          <w:sz w:val="22"/>
          <w:szCs w:val="22"/>
        </w:rPr>
        <w:t xml:space="preserve">onsiderando </w:t>
      </w:r>
      <w:r w:rsidR="00FD7DEF">
        <w:rPr>
          <w:rFonts w:ascii="Arial" w:eastAsia="Carlito" w:hAnsi="Arial" w:cs="Arial"/>
          <w:sz w:val="22"/>
          <w:szCs w:val="22"/>
        </w:rPr>
        <w:t xml:space="preserve">art. 3º, </w:t>
      </w:r>
      <w:r w:rsidR="005C545E">
        <w:rPr>
          <w:rFonts w:ascii="Arial" w:eastAsia="Carlito" w:hAnsi="Arial" w:cs="Arial"/>
          <w:sz w:val="22"/>
          <w:szCs w:val="22"/>
        </w:rPr>
        <w:t>§</w:t>
      </w:r>
      <w:r w:rsidR="00A91BB1">
        <w:rPr>
          <w:rFonts w:ascii="Arial" w:eastAsia="Carlito" w:hAnsi="Arial" w:cs="Arial"/>
          <w:sz w:val="22"/>
          <w:szCs w:val="22"/>
        </w:rPr>
        <w:t>1º</w:t>
      </w:r>
      <w:r w:rsidR="00FD7DEF">
        <w:rPr>
          <w:rFonts w:ascii="Arial" w:eastAsia="Carlito" w:hAnsi="Arial" w:cs="Arial"/>
          <w:sz w:val="22"/>
          <w:szCs w:val="22"/>
        </w:rPr>
        <w:t>,</w:t>
      </w:r>
      <w:r w:rsidR="00A91BB1">
        <w:rPr>
          <w:rFonts w:ascii="Arial" w:eastAsia="Carlito" w:hAnsi="Arial" w:cs="Arial"/>
          <w:sz w:val="22"/>
          <w:szCs w:val="22"/>
        </w:rPr>
        <w:t xml:space="preserve"> </w:t>
      </w:r>
      <w:r w:rsidR="00FD7DEF">
        <w:rPr>
          <w:rFonts w:ascii="Arial" w:eastAsia="Carlito" w:hAnsi="Arial" w:cs="Arial"/>
          <w:sz w:val="22"/>
          <w:szCs w:val="22"/>
        </w:rPr>
        <w:t xml:space="preserve">da </w:t>
      </w:r>
      <w:r w:rsidR="00215871" w:rsidRPr="00215871">
        <w:rPr>
          <w:rFonts w:ascii="Arial" w:eastAsia="Carlito" w:hAnsi="Arial" w:cs="Arial"/>
          <w:sz w:val="22"/>
          <w:szCs w:val="22"/>
        </w:rPr>
        <w:t xml:space="preserve">Resolução CAU/BR nº 47, de 9 de maio de 2013, </w:t>
      </w:r>
      <w:r w:rsidR="00637C9E">
        <w:rPr>
          <w:rFonts w:ascii="Arial" w:eastAsia="Carlito" w:hAnsi="Arial" w:cs="Arial"/>
          <w:sz w:val="22"/>
          <w:szCs w:val="22"/>
        </w:rPr>
        <w:t>do Conselho de Arquitetura e Urbanismo do Brasil (CAU/BR)</w:t>
      </w:r>
      <w:r w:rsidR="00D2216A">
        <w:rPr>
          <w:rFonts w:ascii="Arial" w:eastAsia="Carlito" w:hAnsi="Arial" w:cs="Arial"/>
          <w:sz w:val="22"/>
          <w:szCs w:val="22"/>
        </w:rPr>
        <w:t>,</w:t>
      </w:r>
      <w:r w:rsidR="00637C9E">
        <w:rPr>
          <w:rFonts w:ascii="Arial" w:eastAsia="Carlito" w:hAnsi="Arial" w:cs="Arial"/>
          <w:sz w:val="22"/>
          <w:szCs w:val="22"/>
        </w:rPr>
        <w:t xml:space="preserve"> </w:t>
      </w:r>
      <w:r w:rsidR="00D2216A">
        <w:rPr>
          <w:rFonts w:ascii="Arial" w:eastAsia="Carlito" w:hAnsi="Arial" w:cs="Arial"/>
          <w:sz w:val="22"/>
          <w:szCs w:val="22"/>
        </w:rPr>
        <w:t>que</w:t>
      </w:r>
      <w:r w:rsidR="00834464">
        <w:rPr>
          <w:rFonts w:ascii="Arial" w:eastAsia="Carlito" w:hAnsi="Arial" w:cs="Arial"/>
          <w:sz w:val="22"/>
          <w:szCs w:val="22"/>
        </w:rPr>
        <w:t xml:space="preserve"> </w:t>
      </w:r>
      <w:r w:rsidR="00215871" w:rsidRPr="00215871">
        <w:rPr>
          <w:rFonts w:ascii="Arial" w:eastAsia="Carlito" w:hAnsi="Arial" w:cs="Arial"/>
          <w:sz w:val="22"/>
          <w:szCs w:val="22"/>
        </w:rPr>
        <w:t xml:space="preserve">dispõe sobre </w:t>
      </w:r>
      <w:r w:rsidR="006659B9">
        <w:rPr>
          <w:rFonts w:ascii="Arial" w:eastAsia="Carlito" w:hAnsi="Arial" w:cs="Arial"/>
          <w:sz w:val="22"/>
          <w:szCs w:val="22"/>
        </w:rPr>
        <w:t xml:space="preserve">os </w:t>
      </w:r>
      <w:r w:rsidR="0099647E">
        <w:rPr>
          <w:rFonts w:ascii="Arial" w:eastAsia="Carlito" w:hAnsi="Arial" w:cs="Arial"/>
          <w:sz w:val="22"/>
          <w:szCs w:val="22"/>
        </w:rPr>
        <w:t xml:space="preserve">valores </w:t>
      </w:r>
      <w:r w:rsidR="006659B9">
        <w:rPr>
          <w:rFonts w:ascii="Arial" w:eastAsia="Carlito" w:hAnsi="Arial" w:cs="Arial"/>
          <w:sz w:val="22"/>
          <w:szCs w:val="22"/>
        </w:rPr>
        <w:t>limites</w:t>
      </w:r>
      <w:r w:rsidR="0099647E">
        <w:rPr>
          <w:rFonts w:ascii="Arial" w:eastAsia="Carlito" w:hAnsi="Arial" w:cs="Arial"/>
          <w:sz w:val="22"/>
          <w:szCs w:val="22"/>
        </w:rPr>
        <w:t xml:space="preserve"> </w:t>
      </w:r>
      <w:r w:rsidR="00834464">
        <w:rPr>
          <w:rFonts w:ascii="Arial" w:eastAsia="Carlito" w:hAnsi="Arial" w:cs="Arial"/>
          <w:sz w:val="22"/>
          <w:szCs w:val="22"/>
        </w:rPr>
        <w:t>a serem observados</w:t>
      </w:r>
      <w:r w:rsidR="00016E78">
        <w:rPr>
          <w:rFonts w:ascii="Arial" w:eastAsia="Carlito" w:hAnsi="Arial" w:cs="Arial"/>
          <w:sz w:val="22"/>
          <w:szCs w:val="22"/>
        </w:rPr>
        <w:t>;</w:t>
      </w:r>
      <w:r w:rsidR="000201A0">
        <w:rPr>
          <w:rFonts w:ascii="Arial" w:eastAsia="Carlito" w:hAnsi="Arial" w:cs="Arial"/>
          <w:sz w:val="22"/>
          <w:szCs w:val="22"/>
        </w:rPr>
        <w:t xml:space="preserve"> e</w:t>
      </w:r>
    </w:p>
    <w:p w14:paraId="3E50DFCF" w14:textId="7A843901" w:rsidR="00735AFC" w:rsidRPr="00B35A70" w:rsidRDefault="001E6AAA" w:rsidP="00B35A70">
      <w:pPr>
        <w:tabs>
          <w:tab w:val="left" w:pos="567"/>
          <w:tab w:val="left" w:pos="851"/>
          <w:tab w:val="left" w:pos="1134"/>
        </w:tabs>
        <w:spacing w:after="0"/>
        <w:ind w:right="-7" w:firstLine="0"/>
        <w:rPr>
          <w:rFonts w:ascii="Arial" w:eastAsia="Carlito" w:hAnsi="Arial" w:cs="Arial"/>
          <w:sz w:val="22"/>
          <w:szCs w:val="22"/>
        </w:rPr>
      </w:pPr>
      <w:r w:rsidRPr="00B35A70">
        <w:rPr>
          <w:rFonts w:ascii="Arial" w:eastAsia="Carlito" w:hAnsi="Arial" w:cs="Arial"/>
          <w:sz w:val="22"/>
          <w:szCs w:val="22"/>
        </w:rPr>
        <w:t xml:space="preserve"> </w:t>
      </w:r>
    </w:p>
    <w:p w14:paraId="3D8BD605" w14:textId="78A838C0" w:rsidR="001E6AAA" w:rsidRPr="00B35A70" w:rsidRDefault="00D2216A" w:rsidP="00B35A70">
      <w:pPr>
        <w:tabs>
          <w:tab w:val="left" w:pos="567"/>
          <w:tab w:val="left" w:pos="851"/>
          <w:tab w:val="left" w:pos="1134"/>
        </w:tabs>
        <w:spacing w:after="0"/>
        <w:ind w:right="-7" w:firstLine="0"/>
        <w:rPr>
          <w:rFonts w:ascii="Arial" w:eastAsia="Carlito" w:hAnsi="Arial" w:cs="Arial"/>
          <w:sz w:val="22"/>
          <w:szCs w:val="22"/>
        </w:rPr>
      </w:pPr>
      <w:r>
        <w:rPr>
          <w:rFonts w:ascii="Arial" w:eastAsia="Carlito" w:hAnsi="Arial" w:cs="Arial"/>
          <w:sz w:val="22"/>
          <w:szCs w:val="22"/>
        </w:rPr>
        <w:t>C</w:t>
      </w:r>
      <w:r w:rsidR="001E6AAA" w:rsidRPr="00B35A70">
        <w:rPr>
          <w:rFonts w:ascii="Arial" w:eastAsia="Carlito" w:hAnsi="Arial" w:cs="Arial"/>
          <w:sz w:val="22"/>
          <w:szCs w:val="22"/>
        </w:rPr>
        <w:t xml:space="preserve">onsiderando </w:t>
      </w:r>
      <w:r w:rsidR="005F0C73" w:rsidRPr="00B35A70">
        <w:rPr>
          <w:rFonts w:ascii="Arial" w:eastAsia="Carlito" w:hAnsi="Arial" w:cs="Arial"/>
          <w:sz w:val="22"/>
          <w:szCs w:val="22"/>
        </w:rPr>
        <w:t>Portaria-TCU Nº 443, de 28 de dezembro de 2018</w:t>
      </w:r>
      <w:r w:rsidR="008E6999" w:rsidRPr="00B35A70">
        <w:rPr>
          <w:rFonts w:ascii="Arial" w:eastAsia="Carlito" w:hAnsi="Arial" w:cs="Arial"/>
          <w:sz w:val="22"/>
          <w:szCs w:val="22"/>
        </w:rPr>
        <w:t xml:space="preserve">, </w:t>
      </w:r>
      <w:r>
        <w:rPr>
          <w:rFonts w:ascii="Arial" w:eastAsia="Carlito" w:hAnsi="Arial" w:cs="Arial"/>
          <w:sz w:val="22"/>
          <w:szCs w:val="22"/>
        </w:rPr>
        <w:t>qual</w:t>
      </w:r>
      <w:r w:rsidR="008E6999" w:rsidRPr="00B35A70">
        <w:rPr>
          <w:rFonts w:ascii="Arial" w:eastAsia="Carlito" w:hAnsi="Arial" w:cs="Arial"/>
          <w:sz w:val="22"/>
          <w:szCs w:val="22"/>
        </w:rPr>
        <w:t xml:space="preserve"> d</w:t>
      </w:r>
      <w:r w:rsidR="005F0C73" w:rsidRPr="00B35A70">
        <w:rPr>
          <w:rFonts w:ascii="Arial" w:eastAsia="Carlito" w:hAnsi="Arial" w:cs="Arial"/>
          <w:sz w:val="22"/>
          <w:szCs w:val="22"/>
        </w:rPr>
        <w:t>isciplina, no âmbito do Tribunal de Contas da União, a emissão de passagens, a concessão de diárias e as demais indenizações relativas a viagens a serviço</w:t>
      </w:r>
      <w:r w:rsidR="000201A0">
        <w:rPr>
          <w:rFonts w:ascii="Arial" w:eastAsia="Carlito" w:hAnsi="Arial" w:cs="Arial"/>
          <w:sz w:val="22"/>
          <w:szCs w:val="22"/>
        </w:rPr>
        <w:t>.</w:t>
      </w:r>
    </w:p>
    <w:p w14:paraId="7AEBF962" w14:textId="32E6073C" w:rsidR="001E6AAA" w:rsidRDefault="001E6AAA" w:rsidP="00B35A70">
      <w:pPr>
        <w:tabs>
          <w:tab w:val="left" w:pos="567"/>
          <w:tab w:val="left" w:pos="851"/>
          <w:tab w:val="left" w:pos="1134"/>
        </w:tabs>
        <w:spacing w:after="0"/>
        <w:ind w:right="-7" w:firstLine="0"/>
        <w:rPr>
          <w:rFonts w:ascii="Arial" w:eastAsia="Carlito" w:hAnsi="Arial" w:cs="Arial"/>
          <w:sz w:val="22"/>
          <w:szCs w:val="22"/>
        </w:rPr>
      </w:pPr>
    </w:p>
    <w:p w14:paraId="3DB06290" w14:textId="77777777" w:rsidR="00750056" w:rsidRPr="00B35A70" w:rsidRDefault="00750056" w:rsidP="00B35A70">
      <w:pPr>
        <w:tabs>
          <w:tab w:val="left" w:pos="567"/>
          <w:tab w:val="left" w:pos="851"/>
          <w:tab w:val="left" w:pos="1134"/>
        </w:tabs>
        <w:spacing w:after="0"/>
        <w:ind w:right="-7" w:firstLine="0"/>
        <w:rPr>
          <w:rFonts w:ascii="Arial" w:eastAsia="Carlito" w:hAnsi="Arial" w:cs="Arial"/>
          <w:sz w:val="22"/>
          <w:szCs w:val="22"/>
        </w:rPr>
      </w:pPr>
    </w:p>
    <w:p w14:paraId="01E9F10E" w14:textId="2F7F363F" w:rsidR="00F9271B" w:rsidRPr="00B35A70" w:rsidRDefault="00F9271B" w:rsidP="00B35A70">
      <w:pPr>
        <w:tabs>
          <w:tab w:val="left" w:pos="567"/>
          <w:tab w:val="left" w:pos="851"/>
          <w:tab w:val="left" w:pos="1134"/>
        </w:tabs>
        <w:spacing w:after="0"/>
        <w:ind w:right="-7" w:firstLine="0"/>
        <w:rPr>
          <w:rFonts w:ascii="Arial" w:eastAsia="Carlito" w:hAnsi="Arial" w:cs="Arial"/>
          <w:b/>
          <w:bCs/>
          <w:sz w:val="22"/>
          <w:szCs w:val="22"/>
        </w:rPr>
      </w:pPr>
      <w:r w:rsidRPr="00B35A70">
        <w:rPr>
          <w:rFonts w:ascii="Arial" w:eastAsia="Carlito" w:hAnsi="Arial" w:cs="Arial"/>
          <w:b/>
          <w:bCs/>
          <w:sz w:val="22"/>
          <w:szCs w:val="22"/>
        </w:rPr>
        <w:t>RESOLVE</w:t>
      </w:r>
    </w:p>
    <w:p w14:paraId="01375FEE" w14:textId="32C1F904" w:rsidR="00735AFC" w:rsidRDefault="00735AFC" w:rsidP="00B35A70">
      <w:pPr>
        <w:tabs>
          <w:tab w:val="left" w:pos="567"/>
          <w:tab w:val="left" w:pos="851"/>
          <w:tab w:val="left" w:pos="1134"/>
        </w:tabs>
        <w:spacing w:after="0"/>
        <w:ind w:right="-7" w:firstLine="0"/>
        <w:rPr>
          <w:rFonts w:ascii="Arial" w:eastAsia="Carlito" w:hAnsi="Arial" w:cs="Arial"/>
          <w:sz w:val="22"/>
          <w:szCs w:val="22"/>
        </w:rPr>
      </w:pPr>
    </w:p>
    <w:p w14:paraId="567AEBF6" w14:textId="77777777" w:rsidR="00750056" w:rsidRPr="00B35A70" w:rsidRDefault="00750056" w:rsidP="00B35A70">
      <w:pPr>
        <w:tabs>
          <w:tab w:val="left" w:pos="567"/>
          <w:tab w:val="left" w:pos="851"/>
          <w:tab w:val="left" w:pos="1134"/>
        </w:tabs>
        <w:spacing w:after="0"/>
        <w:ind w:right="-7" w:firstLine="0"/>
        <w:rPr>
          <w:rFonts w:ascii="Arial" w:eastAsia="Carlito" w:hAnsi="Arial" w:cs="Arial"/>
          <w:sz w:val="22"/>
          <w:szCs w:val="22"/>
        </w:rPr>
      </w:pPr>
    </w:p>
    <w:p w14:paraId="7E42C5B9" w14:textId="3FA6E8A2" w:rsidR="00282A7C" w:rsidRPr="00B35A70" w:rsidRDefault="00282A7C"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CAPÍTULO I</w:t>
      </w:r>
    </w:p>
    <w:p w14:paraId="62A8385A" w14:textId="135225B3" w:rsidR="00282A7C" w:rsidRPr="00B35A70" w:rsidRDefault="00282A7C"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DAS DISPOSIÇÕES INICIAIS</w:t>
      </w:r>
    </w:p>
    <w:p w14:paraId="517CF7CD" w14:textId="77777777" w:rsidR="00735AFC" w:rsidRPr="00B35A70" w:rsidRDefault="00735AFC" w:rsidP="00B35A70">
      <w:pPr>
        <w:tabs>
          <w:tab w:val="left" w:pos="567"/>
          <w:tab w:val="left" w:pos="851"/>
          <w:tab w:val="left" w:pos="1134"/>
        </w:tabs>
        <w:spacing w:after="0"/>
        <w:ind w:right="-7" w:firstLine="0"/>
        <w:jc w:val="center"/>
        <w:rPr>
          <w:rFonts w:ascii="Arial" w:eastAsia="Carlito" w:hAnsi="Arial" w:cs="Arial"/>
          <w:sz w:val="22"/>
          <w:szCs w:val="22"/>
        </w:rPr>
      </w:pPr>
    </w:p>
    <w:p w14:paraId="6A86AF22" w14:textId="661A1531" w:rsidR="00282A7C" w:rsidRPr="00B35A70" w:rsidRDefault="00282A7C" w:rsidP="00B35A70">
      <w:pPr>
        <w:pStyle w:val="PargrafodaLista"/>
        <w:numPr>
          <w:ilvl w:val="0"/>
          <w:numId w:val="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A emissão de passagens, a concessão de diárias e as demais indenizações relativas a viagens a serviço, no âmbito do </w:t>
      </w:r>
      <w:r w:rsidR="00F642D2" w:rsidRPr="00B35A70">
        <w:rPr>
          <w:rFonts w:ascii="Arial" w:eastAsia="Carlito" w:hAnsi="Arial" w:cs="Arial"/>
          <w:sz w:val="22"/>
          <w:szCs w:val="22"/>
        </w:rPr>
        <w:t>Conselho de Arquitetura e Urbanismo do Distrito Federal (CAU/DF)</w:t>
      </w:r>
      <w:r w:rsidRPr="00B35A70">
        <w:rPr>
          <w:rFonts w:ascii="Arial" w:eastAsia="Carlito" w:hAnsi="Arial" w:cs="Arial"/>
          <w:sz w:val="22"/>
          <w:szCs w:val="22"/>
        </w:rPr>
        <w:t>, ficam regulamentadas por esta Portaria, observada a legislação de regência.</w:t>
      </w:r>
    </w:p>
    <w:p w14:paraId="11ABF017" w14:textId="77777777" w:rsidR="00F642D2" w:rsidRPr="00B35A70" w:rsidRDefault="00F642D2"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401F41C8" w14:textId="49CB0F73" w:rsidR="0044445D" w:rsidRPr="00B35A70" w:rsidRDefault="00282A7C" w:rsidP="00B35A70">
      <w:pPr>
        <w:pStyle w:val="PargrafodaLista"/>
        <w:numPr>
          <w:ilvl w:val="0"/>
          <w:numId w:val="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Para os efeitos desta Portaria, considera-se:</w:t>
      </w:r>
    </w:p>
    <w:p w14:paraId="0E1C8985" w14:textId="77777777" w:rsidR="001E6AAA" w:rsidRPr="00B35A70" w:rsidRDefault="001E6AAA"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68B19771" w14:textId="36572E98" w:rsidR="00870D37" w:rsidRPr="00B35A70" w:rsidRDefault="00870D37" w:rsidP="00B35A70">
      <w:pPr>
        <w:pStyle w:val="PargrafodaLista"/>
        <w:numPr>
          <w:ilvl w:val="1"/>
          <w:numId w:val="4"/>
        </w:numPr>
        <w:tabs>
          <w:tab w:val="left" w:pos="567"/>
          <w:tab w:val="left" w:pos="851"/>
          <w:tab w:val="left" w:pos="1701"/>
        </w:tabs>
        <w:spacing w:after="0"/>
        <w:ind w:left="0" w:right="-7" w:firstLine="0"/>
        <w:rPr>
          <w:rFonts w:ascii="Arial" w:eastAsia="Carlito" w:hAnsi="Arial" w:cs="Arial"/>
          <w:sz w:val="22"/>
          <w:szCs w:val="22"/>
        </w:rPr>
      </w:pPr>
      <w:r w:rsidRPr="00B35A70">
        <w:rPr>
          <w:rFonts w:ascii="Arial" w:eastAsia="Carlito" w:hAnsi="Arial" w:cs="Arial"/>
          <w:sz w:val="22"/>
          <w:szCs w:val="22"/>
        </w:rPr>
        <w:t>autoridade: Presidente e conselheiros do CAU/DF;</w:t>
      </w:r>
    </w:p>
    <w:p w14:paraId="49A3447A" w14:textId="77777777" w:rsidR="00594228" w:rsidRPr="00B35A70" w:rsidRDefault="00594228" w:rsidP="00B35A70">
      <w:pPr>
        <w:pStyle w:val="PargrafodaLista"/>
        <w:tabs>
          <w:tab w:val="left" w:pos="567"/>
          <w:tab w:val="left" w:pos="851"/>
          <w:tab w:val="left" w:pos="1701"/>
        </w:tabs>
        <w:spacing w:after="0"/>
        <w:ind w:left="0" w:right="-7" w:firstLine="0"/>
        <w:rPr>
          <w:rFonts w:ascii="Arial" w:eastAsia="Carlito" w:hAnsi="Arial" w:cs="Arial"/>
          <w:sz w:val="22"/>
          <w:szCs w:val="22"/>
        </w:rPr>
      </w:pPr>
    </w:p>
    <w:p w14:paraId="5B3EE09E" w14:textId="1786CC32" w:rsidR="00870D37" w:rsidRPr="00B35A70" w:rsidRDefault="00870D37" w:rsidP="00B35A70">
      <w:pPr>
        <w:pStyle w:val="PargrafodaLista"/>
        <w:numPr>
          <w:ilvl w:val="1"/>
          <w:numId w:val="4"/>
        </w:numPr>
        <w:tabs>
          <w:tab w:val="left" w:pos="567"/>
          <w:tab w:val="left" w:pos="851"/>
          <w:tab w:val="left" w:pos="1560"/>
          <w:tab w:val="left" w:pos="1701"/>
          <w:tab w:val="left" w:pos="1843"/>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colaborador: pessoa física </w:t>
      </w:r>
      <w:r w:rsidR="00ED3D1A" w:rsidRPr="00B35A70">
        <w:rPr>
          <w:rFonts w:ascii="Arial" w:eastAsia="Carlito" w:hAnsi="Arial" w:cs="Arial"/>
          <w:sz w:val="22"/>
          <w:szCs w:val="22"/>
        </w:rPr>
        <w:t>com</w:t>
      </w:r>
      <w:r w:rsidRPr="00B35A70">
        <w:rPr>
          <w:rFonts w:ascii="Arial" w:eastAsia="Carlito" w:hAnsi="Arial" w:cs="Arial"/>
          <w:sz w:val="22"/>
          <w:szCs w:val="22"/>
        </w:rPr>
        <w:t xml:space="preserve"> vínculo funcional com o </w:t>
      </w:r>
      <w:r w:rsidR="00ED3D1A" w:rsidRPr="00B35A70">
        <w:rPr>
          <w:rFonts w:ascii="Arial" w:eastAsia="Carlito" w:hAnsi="Arial" w:cs="Arial"/>
          <w:sz w:val="22"/>
          <w:szCs w:val="22"/>
        </w:rPr>
        <w:t>CAU/DF</w:t>
      </w:r>
      <w:r w:rsidRPr="00B35A70">
        <w:rPr>
          <w:rFonts w:ascii="Arial" w:eastAsia="Carlito" w:hAnsi="Arial" w:cs="Arial"/>
          <w:sz w:val="22"/>
          <w:szCs w:val="22"/>
        </w:rPr>
        <w:t>;</w:t>
      </w:r>
    </w:p>
    <w:p w14:paraId="295465C5" w14:textId="77777777" w:rsidR="00594228" w:rsidRPr="00B35A70" w:rsidRDefault="00594228" w:rsidP="00B35A70">
      <w:pPr>
        <w:pStyle w:val="PargrafodaLista"/>
        <w:tabs>
          <w:tab w:val="left" w:pos="567"/>
          <w:tab w:val="left" w:pos="851"/>
          <w:tab w:val="left" w:pos="1560"/>
          <w:tab w:val="left" w:pos="1701"/>
          <w:tab w:val="left" w:pos="1843"/>
        </w:tabs>
        <w:spacing w:after="0"/>
        <w:ind w:left="0" w:right="-7" w:firstLine="0"/>
        <w:rPr>
          <w:rFonts w:ascii="Arial" w:eastAsia="Carlito" w:hAnsi="Arial" w:cs="Arial"/>
          <w:sz w:val="22"/>
          <w:szCs w:val="22"/>
        </w:rPr>
      </w:pPr>
    </w:p>
    <w:p w14:paraId="163BF2EE" w14:textId="19E4CED7" w:rsidR="00870D37" w:rsidRPr="00B35A70" w:rsidRDefault="00870D37" w:rsidP="00B35A70">
      <w:pPr>
        <w:pStyle w:val="PargrafodaLista"/>
        <w:numPr>
          <w:ilvl w:val="1"/>
          <w:numId w:val="4"/>
        </w:numPr>
        <w:tabs>
          <w:tab w:val="left" w:pos="567"/>
          <w:tab w:val="left" w:pos="851"/>
          <w:tab w:val="left" w:pos="1560"/>
          <w:tab w:val="left" w:pos="1701"/>
          <w:tab w:val="left" w:pos="1843"/>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colaborador eventual: pessoa física sem vínculo funcional com </w:t>
      </w:r>
      <w:r w:rsidR="00ED3D1A" w:rsidRPr="00B35A70">
        <w:rPr>
          <w:rFonts w:ascii="Arial" w:eastAsia="Carlito" w:hAnsi="Arial" w:cs="Arial"/>
          <w:sz w:val="22"/>
          <w:szCs w:val="22"/>
        </w:rPr>
        <w:t>o</w:t>
      </w:r>
      <w:r w:rsidRPr="00B35A70">
        <w:rPr>
          <w:rFonts w:ascii="Arial" w:eastAsia="Carlito" w:hAnsi="Arial" w:cs="Arial"/>
          <w:sz w:val="22"/>
          <w:szCs w:val="22"/>
        </w:rPr>
        <w:t xml:space="preserve"> </w:t>
      </w:r>
      <w:r w:rsidR="00ED3D1A" w:rsidRPr="00B35A70">
        <w:rPr>
          <w:rFonts w:ascii="Arial" w:eastAsia="Carlito" w:hAnsi="Arial" w:cs="Arial"/>
          <w:sz w:val="22"/>
          <w:szCs w:val="22"/>
        </w:rPr>
        <w:t>CAU/DF</w:t>
      </w:r>
      <w:r w:rsidRPr="00B35A70">
        <w:rPr>
          <w:rFonts w:ascii="Arial" w:eastAsia="Carlito" w:hAnsi="Arial" w:cs="Arial"/>
          <w:sz w:val="22"/>
          <w:szCs w:val="22"/>
        </w:rPr>
        <w:t>;</w:t>
      </w:r>
    </w:p>
    <w:p w14:paraId="79DFC314" w14:textId="77777777" w:rsidR="00594228" w:rsidRPr="00B35A70" w:rsidRDefault="00594228" w:rsidP="00B35A70">
      <w:pPr>
        <w:pStyle w:val="PargrafodaLista"/>
        <w:tabs>
          <w:tab w:val="left" w:pos="567"/>
          <w:tab w:val="left" w:pos="851"/>
          <w:tab w:val="left" w:pos="1560"/>
          <w:tab w:val="left" w:pos="1701"/>
          <w:tab w:val="left" w:pos="1843"/>
        </w:tabs>
        <w:spacing w:after="0"/>
        <w:ind w:left="0" w:right="-7" w:firstLine="0"/>
        <w:rPr>
          <w:rFonts w:ascii="Arial" w:eastAsia="Carlito" w:hAnsi="Arial" w:cs="Arial"/>
          <w:sz w:val="22"/>
          <w:szCs w:val="22"/>
        </w:rPr>
      </w:pPr>
    </w:p>
    <w:p w14:paraId="14E35A4C" w14:textId="1CC2A5DD" w:rsidR="00870D37" w:rsidRPr="00B35A70" w:rsidRDefault="00870D37" w:rsidP="00B35A70">
      <w:pPr>
        <w:pStyle w:val="PargrafodaLista"/>
        <w:numPr>
          <w:ilvl w:val="1"/>
          <w:numId w:val="4"/>
        </w:numPr>
        <w:tabs>
          <w:tab w:val="left" w:pos="567"/>
          <w:tab w:val="left" w:pos="851"/>
          <w:tab w:val="left" w:pos="1560"/>
          <w:tab w:val="left" w:pos="1701"/>
          <w:tab w:val="left" w:pos="1843"/>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beneficiário ou viajante: autoridade, colaborador ou colaborador eventual, recebedor de passagens e/ou diárias concedidas pelo </w:t>
      </w:r>
      <w:r w:rsidR="0025368D" w:rsidRPr="00B35A70">
        <w:rPr>
          <w:rFonts w:ascii="Arial" w:eastAsia="Carlito" w:hAnsi="Arial" w:cs="Arial"/>
          <w:sz w:val="22"/>
          <w:szCs w:val="22"/>
        </w:rPr>
        <w:t>CAU/DF</w:t>
      </w:r>
      <w:r w:rsidRPr="00B35A70">
        <w:rPr>
          <w:rFonts w:ascii="Arial" w:eastAsia="Carlito" w:hAnsi="Arial" w:cs="Arial"/>
          <w:sz w:val="22"/>
          <w:szCs w:val="22"/>
        </w:rPr>
        <w:t>;</w:t>
      </w:r>
    </w:p>
    <w:p w14:paraId="7261BF89" w14:textId="77777777" w:rsidR="00594228" w:rsidRPr="00B35A70" w:rsidRDefault="00594228" w:rsidP="00B35A70">
      <w:pPr>
        <w:pStyle w:val="PargrafodaLista"/>
        <w:tabs>
          <w:tab w:val="left" w:pos="567"/>
          <w:tab w:val="left" w:pos="851"/>
          <w:tab w:val="left" w:pos="1560"/>
          <w:tab w:val="left" w:pos="1701"/>
          <w:tab w:val="left" w:pos="1843"/>
        </w:tabs>
        <w:spacing w:after="0"/>
        <w:ind w:left="0" w:right="-7" w:firstLine="0"/>
        <w:rPr>
          <w:rFonts w:ascii="Arial" w:eastAsia="Carlito" w:hAnsi="Arial" w:cs="Arial"/>
          <w:sz w:val="22"/>
          <w:szCs w:val="22"/>
        </w:rPr>
      </w:pPr>
    </w:p>
    <w:p w14:paraId="710BD42C" w14:textId="34438A5F" w:rsidR="00870D37" w:rsidRPr="00B35A70" w:rsidRDefault="00870D37" w:rsidP="00B35A70">
      <w:pPr>
        <w:pStyle w:val="PargrafodaLista"/>
        <w:numPr>
          <w:ilvl w:val="1"/>
          <w:numId w:val="4"/>
        </w:numPr>
        <w:tabs>
          <w:tab w:val="left" w:pos="567"/>
          <w:tab w:val="left" w:pos="851"/>
          <w:tab w:val="left" w:pos="1560"/>
          <w:tab w:val="left" w:pos="1701"/>
          <w:tab w:val="left" w:pos="1843"/>
        </w:tabs>
        <w:spacing w:after="0"/>
        <w:ind w:left="0" w:right="-7" w:firstLine="0"/>
        <w:rPr>
          <w:rFonts w:ascii="Arial" w:eastAsia="Carlito" w:hAnsi="Arial" w:cs="Arial"/>
          <w:sz w:val="22"/>
          <w:szCs w:val="22"/>
        </w:rPr>
      </w:pPr>
      <w:r w:rsidRPr="00B35A70">
        <w:rPr>
          <w:rFonts w:ascii="Arial" w:eastAsia="Carlito" w:hAnsi="Arial" w:cs="Arial"/>
          <w:sz w:val="22"/>
          <w:szCs w:val="22"/>
        </w:rPr>
        <w:t>região metropolitana devidamente instituída: aquela que foi regulamentada pela Assembleia Legislativa nos respectivos Estados da Federação ou pela Câmara Legislativa no Distrito Federal, em ato próprio, contendo seus municípios integrantes;</w:t>
      </w:r>
    </w:p>
    <w:p w14:paraId="1E20385A" w14:textId="77777777" w:rsidR="00594228" w:rsidRPr="00B35A70" w:rsidRDefault="00594228" w:rsidP="00B35A70">
      <w:pPr>
        <w:pStyle w:val="PargrafodaLista"/>
        <w:tabs>
          <w:tab w:val="left" w:pos="567"/>
          <w:tab w:val="left" w:pos="851"/>
          <w:tab w:val="left" w:pos="1560"/>
          <w:tab w:val="left" w:pos="1701"/>
          <w:tab w:val="left" w:pos="1843"/>
        </w:tabs>
        <w:spacing w:after="0"/>
        <w:ind w:left="0" w:right="-7" w:firstLine="0"/>
        <w:rPr>
          <w:rFonts w:ascii="Arial" w:eastAsia="Carlito" w:hAnsi="Arial" w:cs="Arial"/>
          <w:sz w:val="22"/>
          <w:szCs w:val="22"/>
        </w:rPr>
      </w:pPr>
    </w:p>
    <w:p w14:paraId="6DD78F85" w14:textId="3EAD489F" w:rsidR="00870D37" w:rsidRPr="00B35A70" w:rsidRDefault="00870D37" w:rsidP="00B35A70">
      <w:pPr>
        <w:pStyle w:val="PargrafodaLista"/>
        <w:numPr>
          <w:ilvl w:val="1"/>
          <w:numId w:val="4"/>
        </w:numPr>
        <w:tabs>
          <w:tab w:val="left" w:pos="567"/>
          <w:tab w:val="left" w:pos="851"/>
          <w:tab w:val="left" w:pos="1560"/>
          <w:tab w:val="left" w:pos="1701"/>
          <w:tab w:val="left" w:pos="1843"/>
        </w:tabs>
        <w:spacing w:after="0"/>
        <w:ind w:left="0" w:right="-7" w:firstLine="0"/>
        <w:rPr>
          <w:rFonts w:ascii="Arial" w:eastAsia="Carlito" w:hAnsi="Arial" w:cs="Arial"/>
          <w:sz w:val="22"/>
          <w:szCs w:val="22"/>
        </w:rPr>
      </w:pPr>
      <w:r w:rsidRPr="00B35A70">
        <w:rPr>
          <w:rFonts w:ascii="Arial" w:eastAsia="Carlito" w:hAnsi="Arial" w:cs="Arial"/>
          <w:sz w:val="22"/>
          <w:szCs w:val="22"/>
        </w:rPr>
        <w:lastRenderedPageBreak/>
        <w:t xml:space="preserve">trajeto: caminho rodoviário regular entre dois ou mais </w:t>
      </w:r>
      <w:r w:rsidR="00D871D7" w:rsidRPr="00B35A70">
        <w:rPr>
          <w:rFonts w:ascii="Arial" w:eastAsia="Carlito" w:hAnsi="Arial" w:cs="Arial"/>
          <w:sz w:val="22"/>
          <w:szCs w:val="22"/>
        </w:rPr>
        <w:t>destinos</w:t>
      </w:r>
      <w:r w:rsidRPr="00B35A70">
        <w:rPr>
          <w:rFonts w:ascii="Arial" w:eastAsia="Carlito" w:hAnsi="Arial" w:cs="Arial"/>
          <w:sz w:val="22"/>
          <w:szCs w:val="22"/>
        </w:rPr>
        <w:t>, que não se confunde com percursos de ida e volta, efetivamente desenvolvidos pelo viajante, entre as localidades;</w:t>
      </w:r>
    </w:p>
    <w:p w14:paraId="18C7D5C1" w14:textId="77777777" w:rsidR="00594228" w:rsidRPr="00B35A70" w:rsidRDefault="00594228" w:rsidP="00B35A70">
      <w:pPr>
        <w:pStyle w:val="PargrafodaLista"/>
        <w:tabs>
          <w:tab w:val="left" w:pos="567"/>
          <w:tab w:val="left" w:pos="851"/>
          <w:tab w:val="left" w:pos="1560"/>
          <w:tab w:val="left" w:pos="1701"/>
          <w:tab w:val="left" w:pos="1843"/>
        </w:tabs>
        <w:spacing w:after="0"/>
        <w:ind w:left="0" w:right="-7" w:firstLine="0"/>
        <w:rPr>
          <w:rFonts w:ascii="Arial" w:eastAsia="Carlito" w:hAnsi="Arial" w:cs="Arial"/>
          <w:sz w:val="22"/>
          <w:szCs w:val="22"/>
        </w:rPr>
      </w:pPr>
    </w:p>
    <w:p w14:paraId="01A9E51F" w14:textId="615AA9D2" w:rsidR="00870D37" w:rsidRPr="00B35A70" w:rsidRDefault="00870D37" w:rsidP="00B35A70">
      <w:pPr>
        <w:pStyle w:val="PargrafodaLista"/>
        <w:numPr>
          <w:ilvl w:val="1"/>
          <w:numId w:val="4"/>
        </w:numPr>
        <w:tabs>
          <w:tab w:val="left" w:pos="567"/>
          <w:tab w:val="left" w:pos="851"/>
          <w:tab w:val="left" w:pos="1560"/>
          <w:tab w:val="left" w:pos="1701"/>
          <w:tab w:val="left" w:pos="1843"/>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transporte complementar: trem ou ônibus entre </w:t>
      </w:r>
      <w:r w:rsidR="00BD4BC0" w:rsidRPr="00B35A70">
        <w:rPr>
          <w:rFonts w:ascii="Arial" w:eastAsia="Carlito" w:hAnsi="Arial" w:cs="Arial"/>
          <w:sz w:val="22"/>
          <w:szCs w:val="22"/>
        </w:rPr>
        <w:t>duas localidades</w:t>
      </w:r>
      <w:r w:rsidRPr="00B35A70">
        <w:rPr>
          <w:rFonts w:ascii="Arial" w:eastAsia="Carlito" w:hAnsi="Arial" w:cs="Arial"/>
          <w:sz w:val="22"/>
          <w:szCs w:val="22"/>
        </w:rPr>
        <w:t xml:space="preserve"> utilizado em complemento a trecho de passagem aérea, necessário para se chegar ao destino final da viagem, onde se desenvolverá o serviço;</w:t>
      </w:r>
    </w:p>
    <w:p w14:paraId="6E31C703" w14:textId="77777777" w:rsidR="00594228" w:rsidRPr="00B35A70" w:rsidRDefault="00594228" w:rsidP="00B35A70">
      <w:pPr>
        <w:pStyle w:val="PargrafodaLista"/>
        <w:tabs>
          <w:tab w:val="left" w:pos="567"/>
          <w:tab w:val="left" w:pos="851"/>
          <w:tab w:val="left" w:pos="1560"/>
          <w:tab w:val="left" w:pos="1701"/>
          <w:tab w:val="left" w:pos="1843"/>
        </w:tabs>
        <w:spacing w:after="0"/>
        <w:ind w:left="0" w:right="-7" w:firstLine="0"/>
        <w:rPr>
          <w:rFonts w:ascii="Arial" w:eastAsia="Carlito" w:hAnsi="Arial" w:cs="Arial"/>
          <w:sz w:val="22"/>
          <w:szCs w:val="22"/>
        </w:rPr>
      </w:pPr>
    </w:p>
    <w:p w14:paraId="6DC776DA" w14:textId="5970066C" w:rsidR="00870D37" w:rsidRPr="00B35A70" w:rsidRDefault="00870D37" w:rsidP="00B35A70">
      <w:pPr>
        <w:pStyle w:val="PargrafodaLista"/>
        <w:numPr>
          <w:ilvl w:val="1"/>
          <w:numId w:val="4"/>
        </w:numPr>
        <w:tabs>
          <w:tab w:val="left" w:pos="567"/>
          <w:tab w:val="left" w:pos="851"/>
          <w:tab w:val="left" w:pos="1560"/>
          <w:tab w:val="left" w:pos="1701"/>
          <w:tab w:val="left" w:pos="1843"/>
        </w:tabs>
        <w:spacing w:after="0"/>
        <w:ind w:left="0" w:right="-7" w:firstLine="0"/>
        <w:rPr>
          <w:rFonts w:ascii="Arial" w:eastAsia="Carlito" w:hAnsi="Arial" w:cs="Arial"/>
          <w:sz w:val="22"/>
          <w:szCs w:val="22"/>
        </w:rPr>
      </w:pPr>
      <w:r w:rsidRPr="00B35A70">
        <w:rPr>
          <w:rFonts w:ascii="Arial" w:eastAsia="Carlito" w:hAnsi="Arial" w:cs="Arial"/>
          <w:sz w:val="22"/>
          <w:szCs w:val="22"/>
        </w:rPr>
        <w:t>locomoção urbana: deslocamento realizado na região metropolitana utilizando-se de ônibus, trem urbano, táxi, metrô, bonde, barco, ferry boat, entre outros; e</w:t>
      </w:r>
    </w:p>
    <w:p w14:paraId="39B33B45" w14:textId="77777777" w:rsidR="00594228" w:rsidRPr="00B35A70" w:rsidRDefault="00594228" w:rsidP="00B35A70">
      <w:pPr>
        <w:pStyle w:val="PargrafodaLista"/>
        <w:tabs>
          <w:tab w:val="left" w:pos="567"/>
          <w:tab w:val="left" w:pos="851"/>
          <w:tab w:val="left" w:pos="1560"/>
          <w:tab w:val="left" w:pos="1701"/>
          <w:tab w:val="left" w:pos="1843"/>
        </w:tabs>
        <w:spacing w:after="0"/>
        <w:ind w:left="0" w:right="-7" w:firstLine="0"/>
        <w:rPr>
          <w:rFonts w:ascii="Arial" w:eastAsia="Carlito" w:hAnsi="Arial" w:cs="Arial"/>
          <w:sz w:val="22"/>
          <w:szCs w:val="22"/>
        </w:rPr>
      </w:pPr>
    </w:p>
    <w:p w14:paraId="6D27763C" w14:textId="40A70CC2" w:rsidR="00870D37" w:rsidRPr="00B35A70" w:rsidRDefault="00870D37" w:rsidP="00B35A70">
      <w:pPr>
        <w:pStyle w:val="PargrafodaLista"/>
        <w:numPr>
          <w:ilvl w:val="1"/>
          <w:numId w:val="4"/>
        </w:numPr>
        <w:tabs>
          <w:tab w:val="left" w:pos="567"/>
          <w:tab w:val="left" w:pos="851"/>
          <w:tab w:val="left" w:pos="1560"/>
          <w:tab w:val="left" w:pos="1701"/>
          <w:tab w:val="left" w:pos="1843"/>
        </w:tabs>
        <w:spacing w:after="0"/>
        <w:ind w:left="0" w:right="-7" w:firstLine="0"/>
        <w:rPr>
          <w:rFonts w:ascii="Arial" w:eastAsia="Carlito" w:hAnsi="Arial" w:cs="Arial"/>
          <w:sz w:val="22"/>
          <w:szCs w:val="22"/>
        </w:rPr>
      </w:pPr>
      <w:r w:rsidRPr="00B35A70">
        <w:rPr>
          <w:rFonts w:ascii="Arial" w:eastAsia="Carlito" w:hAnsi="Arial" w:cs="Arial"/>
          <w:sz w:val="22"/>
          <w:szCs w:val="22"/>
        </w:rPr>
        <w:t>atestação de viagem: declaração, ou documento similar, que comprova que o beneficiário participou do evento objeto da viagem.</w:t>
      </w:r>
    </w:p>
    <w:p w14:paraId="790A9671" w14:textId="77777777" w:rsidR="00D84FE8" w:rsidRDefault="00D84FE8" w:rsidP="00B35A70">
      <w:pPr>
        <w:tabs>
          <w:tab w:val="left" w:pos="0"/>
          <w:tab w:val="left" w:pos="1134"/>
        </w:tabs>
        <w:spacing w:after="0"/>
        <w:ind w:firstLine="0"/>
        <w:jc w:val="center"/>
        <w:rPr>
          <w:rFonts w:ascii="Arial" w:eastAsia="Carlito" w:hAnsi="Arial" w:cs="Arial"/>
          <w:sz w:val="22"/>
          <w:szCs w:val="22"/>
        </w:rPr>
      </w:pPr>
    </w:p>
    <w:p w14:paraId="5EE9B40D" w14:textId="3FBAB6FB" w:rsidR="003A5452" w:rsidRPr="00B35A70" w:rsidRDefault="003A5452" w:rsidP="00B35A70">
      <w:pPr>
        <w:tabs>
          <w:tab w:val="left" w:pos="0"/>
          <w:tab w:val="left" w:pos="1134"/>
        </w:tabs>
        <w:spacing w:after="0"/>
        <w:ind w:firstLine="0"/>
        <w:jc w:val="center"/>
        <w:rPr>
          <w:rFonts w:ascii="Arial" w:eastAsia="Carlito" w:hAnsi="Arial" w:cs="Arial"/>
          <w:sz w:val="22"/>
          <w:szCs w:val="22"/>
        </w:rPr>
      </w:pPr>
      <w:r w:rsidRPr="00B35A70">
        <w:rPr>
          <w:rFonts w:ascii="Arial" w:eastAsia="Carlito" w:hAnsi="Arial" w:cs="Arial"/>
          <w:sz w:val="22"/>
          <w:szCs w:val="22"/>
        </w:rPr>
        <w:t>CAPÍTULO II</w:t>
      </w:r>
    </w:p>
    <w:p w14:paraId="46AD48B0" w14:textId="77777777" w:rsidR="003A5452" w:rsidRPr="00B35A70" w:rsidRDefault="003A5452" w:rsidP="00B35A70">
      <w:pPr>
        <w:tabs>
          <w:tab w:val="left" w:pos="0"/>
          <w:tab w:val="left" w:pos="1134"/>
        </w:tabs>
        <w:spacing w:after="0"/>
        <w:ind w:firstLine="0"/>
        <w:jc w:val="center"/>
        <w:rPr>
          <w:rFonts w:ascii="Arial" w:eastAsia="Carlito" w:hAnsi="Arial" w:cs="Arial"/>
          <w:sz w:val="22"/>
          <w:szCs w:val="22"/>
        </w:rPr>
      </w:pPr>
      <w:r w:rsidRPr="00B35A70">
        <w:rPr>
          <w:rFonts w:ascii="Arial" w:eastAsia="Carlito" w:hAnsi="Arial" w:cs="Arial"/>
          <w:sz w:val="22"/>
          <w:szCs w:val="22"/>
        </w:rPr>
        <w:t>DA INDENIZAÇÃO DE VIAGENS A SERVIÇO</w:t>
      </w:r>
    </w:p>
    <w:p w14:paraId="0AA06459" w14:textId="77777777" w:rsidR="003A5452" w:rsidRPr="00B35A70" w:rsidRDefault="003A5452" w:rsidP="00B35A70">
      <w:pPr>
        <w:tabs>
          <w:tab w:val="left" w:pos="0"/>
          <w:tab w:val="left" w:pos="1134"/>
        </w:tabs>
        <w:spacing w:after="0"/>
        <w:ind w:firstLine="0"/>
        <w:jc w:val="center"/>
        <w:rPr>
          <w:rFonts w:ascii="Arial" w:eastAsia="Carlito" w:hAnsi="Arial" w:cs="Arial"/>
          <w:sz w:val="22"/>
          <w:szCs w:val="22"/>
        </w:rPr>
      </w:pPr>
    </w:p>
    <w:p w14:paraId="01EB17C8" w14:textId="0B064562" w:rsidR="003A5452" w:rsidRPr="00B35A70" w:rsidRDefault="003A5452" w:rsidP="00B35A70">
      <w:pPr>
        <w:tabs>
          <w:tab w:val="left" w:pos="0"/>
          <w:tab w:val="left" w:pos="1134"/>
        </w:tabs>
        <w:spacing w:after="0"/>
        <w:ind w:firstLine="0"/>
        <w:jc w:val="center"/>
        <w:rPr>
          <w:rFonts w:ascii="Arial" w:eastAsia="Carlito" w:hAnsi="Arial" w:cs="Arial"/>
          <w:sz w:val="22"/>
          <w:szCs w:val="22"/>
        </w:rPr>
      </w:pPr>
      <w:r w:rsidRPr="00B35A70">
        <w:rPr>
          <w:rFonts w:ascii="Arial" w:eastAsia="Carlito" w:hAnsi="Arial" w:cs="Arial"/>
          <w:sz w:val="22"/>
          <w:szCs w:val="22"/>
        </w:rPr>
        <w:t>Seção I</w:t>
      </w:r>
    </w:p>
    <w:p w14:paraId="32FC1033" w14:textId="77777777" w:rsidR="003A5452" w:rsidRPr="00B35A70" w:rsidRDefault="003A5452" w:rsidP="00B35A70">
      <w:pPr>
        <w:tabs>
          <w:tab w:val="left" w:pos="0"/>
          <w:tab w:val="left" w:pos="1134"/>
        </w:tabs>
        <w:spacing w:after="0"/>
        <w:ind w:firstLine="0"/>
        <w:jc w:val="center"/>
        <w:rPr>
          <w:rFonts w:ascii="Arial" w:eastAsia="Carlito" w:hAnsi="Arial" w:cs="Arial"/>
          <w:sz w:val="22"/>
          <w:szCs w:val="22"/>
        </w:rPr>
      </w:pPr>
      <w:r w:rsidRPr="00B35A70">
        <w:rPr>
          <w:rFonts w:ascii="Arial" w:eastAsia="Carlito" w:hAnsi="Arial" w:cs="Arial"/>
          <w:sz w:val="22"/>
          <w:szCs w:val="22"/>
        </w:rPr>
        <w:t>Das Diárias e Passagens</w:t>
      </w:r>
    </w:p>
    <w:p w14:paraId="436BC392" w14:textId="183A98C6" w:rsidR="00870D37" w:rsidRPr="00B35A70" w:rsidRDefault="00870D37" w:rsidP="00B35A70">
      <w:pPr>
        <w:tabs>
          <w:tab w:val="left" w:pos="567"/>
          <w:tab w:val="left" w:pos="851"/>
        </w:tabs>
        <w:spacing w:after="0"/>
        <w:ind w:firstLine="0"/>
        <w:rPr>
          <w:rFonts w:ascii="Arial" w:eastAsia="Carlito" w:hAnsi="Arial" w:cs="Arial"/>
          <w:sz w:val="22"/>
          <w:szCs w:val="22"/>
        </w:rPr>
      </w:pPr>
    </w:p>
    <w:p w14:paraId="626AB905" w14:textId="2FB7CF96" w:rsidR="00282A7C" w:rsidRPr="00B35A70" w:rsidRDefault="00282A7C" w:rsidP="00B35A70">
      <w:pPr>
        <w:pStyle w:val="PargrafodaLista"/>
        <w:numPr>
          <w:ilvl w:val="0"/>
          <w:numId w:val="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A autoridade e o </w:t>
      </w:r>
      <w:r w:rsidR="00C45E27" w:rsidRPr="00B35A70">
        <w:rPr>
          <w:rFonts w:ascii="Arial" w:eastAsia="Carlito" w:hAnsi="Arial" w:cs="Arial"/>
          <w:sz w:val="22"/>
          <w:szCs w:val="22"/>
        </w:rPr>
        <w:t xml:space="preserve">colaborador </w:t>
      </w:r>
      <w:r w:rsidRPr="00B35A70">
        <w:rPr>
          <w:rFonts w:ascii="Arial" w:eastAsia="Carlito" w:hAnsi="Arial" w:cs="Arial"/>
          <w:sz w:val="22"/>
          <w:szCs w:val="22"/>
        </w:rPr>
        <w:t>que, a serviço - inclusive em missão oficial ou para fins de treinamento -, afastar-se da sua sede de trabalho, em caráter eventual ou transitório, para outro ponto do território nacional ou para o exterior, fará jus às passagens e às diárias destinadas a indenizar as despesas extraordinárias com pousada, alimentação e locomoção urbana.</w:t>
      </w:r>
    </w:p>
    <w:p w14:paraId="39A388AE" w14:textId="51BF5739" w:rsidR="009B7F8B" w:rsidRPr="00B35A70" w:rsidRDefault="009B7F8B" w:rsidP="00B35A70">
      <w:pPr>
        <w:pStyle w:val="PargrafodaLista"/>
        <w:tabs>
          <w:tab w:val="left" w:pos="426"/>
          <w:tab w:val="left" w:pos="851"/>
          <w:tab w:val="left" w:pos="1134"/>
        </w:tabs>
        <w:spacing w:after="0"/>
        <w:ind w:left="0" w:right="-7" w:firstLine="0"/>
        <w:rPr>
          <w:rFonts w:ascii="Arial" w:eastAsia="Carlito" w:hAnsi="Arial" w:cs="Arial"/>
          <w:sz w:val="22"/>
          <w:szCs w:val="22"/>
        </w:rPr>
      </w:pPr>
    </w:p>
    <w:p w14:paraId="35C2923D" w14:textId="2FDEEBD8" w:rsidR="009B7F8B" w:rsidRPr="00B35A70" w:rsidRDefault="009B7F8B" w:rsidP="00B35A70">
      <w:pPr>
        <w:pStyle w:val="PargrafodaLista"/>
        <w:numPr>
          <w:ilvl w:val="0"/>
          <w:numId w:val="5"/>
        </w:numPr>
        <w:tabs>
          <w:tab w:val="left" w:pos="426"/>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Para fins de emissão de passagens e concessão de diárias, é necessário que haja compatibilidade entre os motivos da viagem e o interesse público, bem como a correlação entre o objeto do deslocamento e as atribuições do cargo ou atividades do beneficiário.</w:t>
      </w:r>
    </w:p>
    <w:p w14:paraId="160A9969" w14:textId="77777777" w:rsidR="000271AF" w:rsidRPr="00B35A70" w:rsidRDefault="000271AF" w:rsidP="00B35A70">
      <w:pPr>
        <w:pStyle w:val="PargrafodaLista"/>
        <w:tabs>
          <w:tab w:val="left" w:pos="426"/>
          <w:tab w:val="left" w:pos="851"/>
          <w:tab w:val="left" w:pos="1134"/>
        </w:tabs>
        <w:spacing w:after="0"/>
        <w:ind w:left="0" w:right="-7" w:firstLine="0"/>
        <w:rPr>
          <w:rFonts w:ascii="Arial" w:eastAsia="Carlito" w:hAnsi="Arial" w:cs="Arial"/>
          <w:sz w:val="22"/>
          <w:szCs w:val="22"/>
        </w:rPr>
      </w:pPr>
    </w:p>
    <w:p w14:paraId="7D5B700B" w14:textId="621B5408" w:rsidR="009B7F8B" w:rsidRPr="00B35A70" w:rsidRDefault="009B7F8B" w:rsidP="00B35A70">
      <w:pPr>
        <w:pStyle w:val="PargrafodaLista"/>
        <w:numPr>
          <w:ilvl w:val="0"/>
          <w:numId w:val="5"/>
        </w:numPr>
        <w:tabs>
          <w:tab w:val="left" w:pos="426"/>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O disposto neste artigo não se aplica aos casos em que o afastamento da Sede constitua exigência permanente do cargo ou ocorra dentro da mesma região metropolitana.</w:t>
      </w:r>
    </w:p>
    <w:p w14:paraId="66A9F3DE" w14:textId="77777777" w:rsidR="000D43F9" w:rsidRPr="00B35A70" w:rsidRDefault="000D43F9" w:rsidP="00B35A70">
      <w:pPr>
        <w:pStyle w:val="PargrafodaLista"/>
        <w:spacing w:after="0"/>
        <w:rPr>
          <w:rFonts w:ascii="Arial" w:eastAsia="Carlito" w:hAnsi="Arial" w:cs="Arial"/>
          <w:sz w:val="22"/>
          <w:szCs w:val="22"/>
        </w:rPr>
      </w:pPr>
    </w:p>
    <w:p w14:paraId="37E645CA" w14:textId="2C3E5EDD" w:rsidR="009B7F8B" w:rsidRPr="00B35A70" w:rsidRDefault="009B7F8B" w:rsidP="00B35A70">
      <w:pPr>
        <w:pStyle w:val="PargrafodaLista"/>
        <w:numPr>
          <w:ilvl w:val="0"/>
          <w:numId w:val="5"/>
        </w:numPr>
        <w:tabs>
          <w:tab w:val="left" w:pos="426"/>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A viagem a serviço deve ser substituída, sempre que possível, pelo uso de videoconferência, </w:t>
      </w:r>
      <w:r w:rsidRPr="00B35A70">
        <w:rPr>
          <w:rFonts w:ascii="Arial" w:eastAsia="Carlito" w:hAnsi="Arial" w:cs="Arial"/>
          <w:i/>
          <w:iCs/>
          <w:sz w:val="22"/>
          <w:szCs w:val="22"/>
        </w:rPr>
        <w:t>Skype</w:t>
      </w:r>
      <w:r w:rsidRPr="00B35A70">
        <w:rPr>
          <w:rFonts w:ascii="Arial" w:eastAsia="Carlito" w:hAnsi="Arial" w:cs="Arial"/>
          <w:sz w:val="22"/>
          <w:szCs w:val="22"/>
        </w:rPr>
        <w:t xml:space="preserve"> e por outros recursos de trabalho ou de treinamento a distância.</w:t>
      </w:r>
    </w:p>
    <w:p w14:paraId="3696B2F2" w14:textId="77777777" w:rsidR="00846A88" w:rsidRPr="00B35A70" w:rsidRDefault="00846A88" w:rsidP="00B35A70">
      <w:pPr>
        <w:pStyle w:val="PargrafodaLista"/>
        <w:spacing w:after="0"/>
        <w:rPr>
          <w:rFonts w:ascii="Arial" w:eastAsia="Carlito" w:hAnsi="Arial" w:cs="Arial"/>
          <w:sz w:val="22"/>
          <w:szCs w:val="22"/>
        </w:rPr>
      </w:pPr>
    </w:p>
    <w:p w14:paraId="40224BDD" w14:textId="2958A5A7" w:rsidR="009B7F8B" w:rsidRPr="00B35A70" w:rsidRDefault="009B7F8B" w:rsidP="00B35A70">
      <w:pPr>
        <w:pStyle w:val="PargrafodaLista"/>
        <w:numPr>
          <w:ilvl w:val="0"/>
          <w:numId w:val="5"/>
        </w:numPr>
        <w:tabs>
          <w:tab w:val="left" w:pos="426"/>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A realização de viagem a serviço para fins de treinamento, ou de evento similar, implica posterior disseminação do conhecimento pelo beneficiário, nos termos preconizados </w:t>
      </w:r>
      <w:r w:rsidR="0059401F" w:rsidRPr="00B35A70">
        <w:rPr>
          <w:rFonts w:ascii="Arial" w:eastAsia="Carlito" w:hAnsi="Arial" w:cs="Arial"/>
          <w:sz w:val="22"/>
          <w:szCs w:val="22"/>
        </w:rPr>
        <w:t xml:space="preserve">em </w:t>
      </w:r>
      <w:r w:rsidR="008D1CD4" w:rsidRPr="00B35A70">
        <w:rPr>
          <w:rFonts w:ascii="Arial" w:eastAsia="Carlito" w:hAnsi="Arial" w:cs="Arial"/>
          <w:sz w:val="22"/>
          <w:szCs w:val="22"/>
        </w:rPr>
        <w:t>norma específica</w:t>
      </w:r>
      <w:r w:rsidR="0059401F" w:rsidRPr="00B35A70">
        <w:rPr>
          <w:rFonts w:ascii="Arial" w:eastAsia="Carlito" w:hAnsi="Arial" w:cs="Arial"/>
          <w:sz w:val="22"/>
          <w:szCs w:val="22"/>
        </w:rPr>
        <w:t xml:space="preserve"> </w:t>
      </w:r>
      <w:r w:rsidR="005968D1" w:rsidRPr="00B35A70">
        <w:rPr>
          <w:rFonts w:ascii="Arial" w:eastAsia="Carlito" w:hAnsi="Arial" w:cs="Arial"/>
          <w:sz w:val="22"/>
          <w:szCs w:val="22"/>
        </w:rPr>
        <w:t>do CAU/DF.</w:t>
      </w:r>
    </w:p>
    <w:p w14:paraId="5D61B245" w14:textId="77777777" w:rsidR="009B7F8B" w:rsidRPr="00B35A70" w:rsidRDefault="009B7F8B"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5F179BA6" w14:textId="05ABAEA5" w:rsidR="00282A7C" w:rsidRPr="00B35A70" w:rsidRDefault="00282A7C" w:rsidP="00B35A70">
      <w:pPr>
        <w:pStyle w:val="PargrafodaLista"/>
        <w:numPr>
          <w:ilvl w:val="0"/>
          <w:numId w:val="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A pessoa que, eventualmente, deslocar-se para prestar serviços ao </w:t>
      </w:r>
      <w:r w:rsidR="00E44049" w:rsidRPr="00B35A70">
        <w:rPr>
          <w:rFonts w:ascii="Arial" w:eastAsia="Carlito" w:hAnsi="Arial" w:cs="Arial"/>
          <w:sz w:val="22"/>
          <w:szCs w:val="22"/>
        </w:rPr>
        <w:t>CAU/DF</w:t>
      </w:r>
      <w:r w:rsidRPr="00B35A70">
        <w:rPr>
          <w:rFonts w:ascii="Arial" w:eastAsia="Carlito" w:hAnsi="Arial" w:cs="Arial"/>
          <w:sz w:val="22"/>
          <w:szCs w:val="22"/>
        </w:rPr>
        <w:t xml:space="preserve"> fará jus a diárias e passagens, na qualidade de colaborador ou colaborador eventual, desde que haja, neste caso, a correlação entre o objeto do deslocamento, a sua formação/especialização e as atividades a serem desenvolvidas, bem como a observância dos requisitos preconizados no artigo anterior.</w:t>
      </w:r>
    </w:p>
    <w:p w14:paraId="2657A644" w14:textId="0B924CA2" w:rsidR="00D85218" w:rsidRPr="00B35A70" w:rsidRDefault="00D85218"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4F124B8C" w14:textId="23CCE57C" w:rsidR="00D85218" w:rsidRPr="00B35A70" w:rsidRDefault="00961765" w:rsidP="00B35A70">
      <w:pPr>
        <w:pStyle w:val="PargrafodaLista"/>
        <w:numPr>
          <w:ilvl w:val="0"/>
          <w:numId w:val="6"/>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F</w:t>
      </w:r>
      <w:r w:rsidR="00D85218" w:rsidRPr="00B35A70">
        <w:rPr>
          <w:rFonts w:ascii="Arial" w:eastAsia="Carlito" w:hAnsi="Arial" w:cs="Arial"/>
          <w:sz w:val="22"/>
          <w:szCs w:val="22"/>
        </w:rPr>
        <w:t xml:space="preserve">ará jus a passagens, se houver previsão contratual, ou passagens e diárias, no caso de omissão do contrato, o prestador de serviço terceirizado que se deslocar eventualmente, no interesse do </w:t>
      </w:r>
      <w:r w:rsidR="008553FE" w:rsidRPr="00B35A70">
        <w:rPr>
          <w:rFonts w:ascii="Arial" w:eastAsia="Carlito" w:hAnsi="Arial" w:cs="Arial"/>
          <w:sz w:val="22"/>
          <w:szCs w:val="22"/>
        </w:rPr>
        <w:t>CAU/DF</w:t>
      </w:r>
      <w:r w:rsidR="00D85218" w:rsidRPr="00B35A70">
        <w:rPr>
          <w:rFonts w:ascii="Arial" w:eastAsia="Carlito" w:hAnsi="Arial" w:cs="Arial"/>
          <w:sz w:val="22"/>
          <w:szCs w:val="22"/>
        </w:rPr>
        <w:t>.</w:t>
      </w:r>
    </w:p>
    <w:p w14:paraId="7264DD94" w14:textId="77777777" w:rsidR="008553FE" w:rsidRPr="00B35A70" w:rsidRDefault="008553FE"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0BE90D09" w14:textId="39391D24" w:rsidR="00D85218" w:rsidRPr="00B35A70" w:rsidRDefault="00D85218" w:rsidP="00B35A70">
      <w:pPr>
        <w:pStyle w:val="PargrafodaLista"/>
        <w:numPr>
          <w:ilvl w:val="0"/>
          <w:numId w:val="6"/>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É vedada a emissão de passagens e a concessão de diárias para missão no exterior a colaborador eventual, ressalvado o disposto no artigo seguinte.</w:t>
      </w:r>
    </w:p>
    <w:p w14:paraId="617648D8" w14:textId="77777777" w:rsidR="008553FE" w:rsidRPr="00B35A70" w:rsidRDefault="008553FE" w:rsidP="00B35A70">
      <w:pPr>
        <w:pStyle w:val="PargrafodaLista"/>
        <w:spacing w:after="0"/>
        <w:rPr>
          <w:rFonts w:ascii="Arial" w:eastAsia="Carlito" w:hAnsi="Arial" w:cs="Arial"/>
          <w:sz w:val="22"/>
          <w:szCs w:val="22"/>
        </w:rPr>
      </w:pPr>
    </w:p>
    <w:p w14:paraId="06A5B737" w14:textId="549E31DD" w:rsidR="00D85218" w:rsidRPr="00B35A70" w:rsidRDefault="00D85218" w:rsidP="00B35A70">
      <w:pPr>
        <w:pStyle w:val="PargrafodaLista"/>
        <w:numPr>
          <w:ilvl w:val="0"/>
          <w:numId w:val="6"/>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A emissão de passagens e a concessão de diárias para colaborador e colaborador eventual requerem a anuência prévia do </w:t>
      </w:r>
      <w:r w:rsidR="00E3119B" w:rsidRPr="00B35A70">
        <w:rPr>
          <w:rFonts w:ascii="Arial" w:eastAsia="Carlito" w:hAnsi="Arial" w:cs="Arial"/>
          <w:sz w:val="22"/>
          <w:szCs w:val="22"/>
        </w:rPr>
        <w:t>Gerente</w:t>
      </w:r>
      <w:r w:rsidRPr="00B35A70">
        <w:rPr>
          <w:rFonts w:ascii="Arial" w:eastAsia="Carlito" w:hAnsi="Arial" w:cs="Arial"/>
          <w:sz w:val="22"/>
          <w:szCs w:val="22"/>
        </w:rPr>
        <w:t xml:space="preserve"> da unidade requisitante ou, nos demais casos, do Presidente</w:t>
      </w:r>
      <w:r w:rsidR="006A0292" w:rsidRPr="00B35A70">
        <w:rPr>
          <w:rFonts w:ascii="Arial" w:eastAsia="Carlito" w:hAnsi="Arial" w:cs="Arial"/>
          <w:sz w:val="22"/>
          <w:szCs w:val="22"/>
        </w:rPr>
        <w:t xml:space="preserve"> do CAU/DF</w:t>
      </w:r>
      <w:r w:rsidRPr="00B35A70">
        <w:rPr>
          <w:rFonts w:ascii="Arial" w:eastAsia="Carlito" w:hAnsi="Arial" w:cs="Arial"/>
          <w:sz w:val="22"/>
          <w:szCs w:val="22"/>
        </w:rPr>
        <w:t>.</w:t>
      </w:r>
    </w:p>
    <w:p w14:paraId="5760BE13" w14:textId="77777777" w:rsidR="00D85218" w:rsidRPr="00B35A70" w:rsidRDefault="00D85218"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028D887B" w14:textId="709A09A7" w:rsidR="00282A7C" w:rsidRPr="00B35A70" w:rsidRDefault="00282A7C" w:rsidP="00B35A70">
      <w:pPr>
        <w:pStyle w:val="PargrafodaLista"/>
        <w:numPr>
          <w:ilvl w:val="0"/>
          <w:numId w:val="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Aplica-se o disposto nesta Portaria ao </w:t>
      </w:r>
      <w:r w:rsidR="00C45E27" w:rsidRPr="00B35A70">
        <w:rPr>
          <w:rFonts w:ascii="Arial" w:eastAsia="Carlito" w:hAnsi="Arial" w:cs="Arial"/>
          <w:sz w:val="22"/>
          <w:szCs w:val="22"/>
        </w:rPr>
        <w:t xml:space="preserve">colaborador </w:t>
      </w:r>
      <w:r w:rsidRPr="00B35A70">
        <w:rPr>
          <w:rFonts w:ascii="Arial" w:eastAsia="Carlito" w:hAnsi="Arial" w:cs="Arial"/>
          <w:sz w:val="22"/>
          <w:szCs w:val="22"/>
        </w:rPr>
        <w:t xml:space="preserve">e, no que couber, ao colaborador ou ao colaborador eventual, que acompanhar autoridade ou </w:t>
      </w:r>
      <w:r w:rsidR="00C45E27" w:rsidRPr="00B35A70">
        <w:rPr>
          <w:rFonts w:ascii="Arial" w:eastAsia="Carlito" w:hAnsi="Arial" w:cs="Arial"/>
          <w:sz w:val="22"/>
          <w:szCs w:val="22"/>
        </w:rPr>
        <w:t xml:space="preserve">colaborador </w:t>
      </w:r>
      <w:r w:rsidRPr="00B35A70">
        <w:rPr>
          <w:rFonts w:ascii="Arial" w:eastAsia="Carlito" w:hAnsi="Arial" w:cs="Arial"/>
          <w:sz w:val="22"/>
          <w:szCs w:val="22"/>
        </w:rPr>
        <w:t>com deficiência em deslocamento a serviço.</w:t>
      </w:r>
    </w:p>
    <w:p w14:paraId="60713816" w14:textId="72819DE6" w:rsidR="00B571E2" w:rsidRPr="00B35A70" w:rsidRDefault="00B571E2"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7B916982" w14:textId="7B39A40F" w:rsidR="00B571E2" w:rsidRPr="00B35A70" w:rsidRDefault="00B571E2" w:rsidP="00B35A70">
      <w:pPr>
        <w:pStyle w:val="PargrafodaLista"/>
        <w:numPr>
          <w:ilvl w:val="0"/>
          <w:numId w:val="7"/>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A emissão de passagens e a concessão de diárias para o acompanhante a que se refere o </w:t>
      </w:r>
      <w:r w:rsidRPr="00B35A70">
        <w:rPr>
          <w:rFonts w:ascii="Arial" w:eastAsia="Carlito" w:hAnsi="Arial" w:cs="Arial"/>
          <w:i/>
          <w:iCs/>
          <w:sz w:val="22"/>
          <w:szCs w:val="22"/>
        </w:rPr>
        <w:t>caput</w:t>
      </w:r>
      <w:r w:rsidRPr="00B35A70">
        <w:rPr>
          <w:rFonts w:ascii="Arial" w:eastAsia="Carlito" w:hAnsi="Arial" w:cs="Arial"/>
          <w:sz w:val="22"/>
          <w:szCs w:val="22"/>
        </w:rPr>
        <w:t xml:space="preserve"> serão autorizadas a partir do resultado de perícia realizada por junta médica oficial que ateste a necessidade de acompanhante no deslocamento da autoridade ou do </w:t>
      </w:r>
      <w:r w:rsidR="006B0144" w:rsidRPr="00B35A70">
        <w:rPr>
          <w:rFonts w:ascii="Arial" w:eastAsia="Carlito" w:hAnsi="Arial" w:cs="Arial"/>
          <w:sz w:val="22"/>
          <w:szCs w:val="22"/>
        </w:rPr>
        <w:t>colaborador</w:t>
      </w:r>
      <w:r w:rsidRPr="00B35A70">
        <w:rPr>
          <w:rFonts w:ascii="Arial" w:eastAsia="Carlito" w:hAnsi="Arial" w:cs="Arial"/>
          <w:sz w:val="22"/>
          <w:szCs w:val="22"/>
        </w:rPr>
        <w:t>.</w:t>
      </w:r>
    </w:p>
    <w:p w14:paraId="6D57CE67" w14:textId="77777777" w:rsidR="006B0144" w:rsidRPr="00B35A70" w:rsidRDefault="006B0144"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1489A4C7" w14:textId="5D17D2E2" w:rsidR="00B571E2" w:rsidRPr="00B35A70" w:rsidRDefault="00B571E2" w:rsidP="00B35A70">
      <w:pPr>
        <w:pStyle w:val="PargrafodaLista"/>
        <w:numPr>
          <w:ilvl w:val="0"/>
          <w:numId w:val="7"/>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 perícia de que trata o parágrafo anterior terá validade máxima de cinco anos, podendo ser revista a qualquer tempo, de ofício ou mediante requerimento.</w:t>
      </w:r>
    </w:p>
    <w:p w14:paraId="472AFF8C" w14:textId="77777777" w:rsidR="00EC1013" w:rsidRPr="00B35A70" w:rsidRDefault="00EC1013" w:rsidP="00B35A70">
      <w:pPr>
        <w:pStyle w:val="PargrafodaLista"/>
        <w:spacing w:after="0"/>
        <w:rPr>
          <w:rFonts w:ascii="Arial" w:eastAsia="Carlito" w:hAnsi="Arial" w:cs="Arial"/>
          <w:sz w:val="22"/>
          <w:szCs w:val="22"/>
        </w:rPr>
      </w:pPr>
    </w:p>
    <w:p w14:paraId="7F832634" w14:textId="3CABA38D" w:rsidR="00B571E2" w:rsidRPr="00B35A70" w:rsidRDefault="00B571E2" w:rsidP="00B35A70">
      <w:pPr>
        <w:pStyle w:val="PargrafodaLista"/>
        <w:numPr>
          <w:ilvl w:val="0"/>
          <w:numId w:val="7"/>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O valor da diária do acompanhante será igual ao da diária da autoridade ou do colaborador acompanhado.</w:t>
      </w:r>
    </w:p>
    <w:p w14:paraId="774232D0" w14:textId="77777777" w:rsidR="00EC1013" w:rsidRPr="00B35A70" w:rsidRDefault="00EC1013" w:rsidP="00B35A70">
      <w:pPr>
        <w:spacing w:after="0"/>
        <w:ind w:firstLine="0"/>
        <w:rPr>
          <w:rFonts w:ascii="Arial" w:eastAsia="Carlito" w:hAnsi="Arial" w:cs="Arial"/>
          <w:sz w:val="22"/>
          <w:szCs w:val="22"/>
        </w:rPr>
      </w:pPr>
    </w:p>
    <w:p w14:paraId="655D96C5" w14:textId="21CD0A66" w:rsidR="00B571E2" w:rsidRPr="00B35A70" w:rsidRDefault="00B571E2" w:rsidP="00B35A70">
      <w:pPr>
        <w:pStyle w:val="PargrafodaLista"/>
        <w:numPr>
          <w:ilvl w:val="0"/>
          <w:numId w:val="7"/>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 autoridade ou o colaborador com deficiência poderá indicar o seu acompanhante, fornecendo as informações necessárias ao trâmite das providências administrativas a serem tomadas, no caso de colaborador ou colaborador eventual.</w:t>
      </w:r>
    </w:p>
    <w:p w14:paraId="00A76451" w14:textId="77777777" w:rsidR="00EC1013" w:rsidRPr="00B35A70" w:rsidRDefault="00EC1013" w:rsidP="00B35A70">
      <w:pPr>
        <w:pStyle w:val="PargrafodaLista"/>
        <w:spacing w:after="0"/>
        <w:rPr>
          <w:rFonts w:ascii="Arial" w:eastAsia="Carlito" w:hAnsi="Arial" w:cs="Arial"/>
          <w:sz w:val="22"/>
          <w:szCs w:val="22"/>
        </w:rPr>
      </w:pPr>
    </w:p>
    <w:p w14:paraId="526DE366" w14:textId="00550624" w:rsidR="00B571E2" w:rsidRPr="00B35A70" w:rsidRDefault="00B571E2" w:rsidP="00B35A70">
      <w:pPr>
        <w:pStyle w:val="PargrafodaLista"/>
        <w:numPr>
          <w:ilvl w:val="0"/>
          <w:numId w:val="7"/>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Na hipótese de o acompanhante indicado ser colaborador do </w:t>
      </w:r>
      <w:r w:rsidR="00EC1013" w:rsidRPr="00B35A70">
        <w:rPr>
          <w:rFonts w:ascii="Arial" w:eastAsia="Carlito" w:hAnsi="Arial" w:cs="Arial"/>
          <w:sz w:val="22"/>
          <w:szCs w:val="22"/>
        </w:rPr>
        <w:t>CAU/DF</w:t>
      </w:r>
      <w:r w:rsidRPr="00B35A70">
        <w:rPr>
          <w:rFonts w:ascii="Arial" w:eastAsia="Carlito" w:hAnsi="Arial" w:cs="Arial"/>
          <w:sz w:val="22"/>
          <w:szCs w:val="22"/>
        </w:rPr>
        <w:t>, a emissão de passagens e a concessão de diárias dependerão da concordância prévia da respectiva chefia imediata.</w:t>
      </w:r>
    </w:p>
    <w:p w14:paraId="1342C59A" w14:textId="77777777" w:rsidR="00B571E2" w:rsidRPr="00B35A70" w:rsidRDefault="00B571E2"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24AD30E4" w14:textId="23BC5876" w:rsidR="004D12F0" w:rsidRPr="00B35A70" w:rsidRDefault="00282A7C" w:rsidP="00B35A70">
      <w:pPr>
        <w:pStyle w:val="PargrafodaLista"/>
        <w:numPr>
          <w:ilvl w:val="0"/>
          <w:numId w:val="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Somente serão emitidas passagens e concedidas diárias a autoridade ou a </w:t>
      </w:r>
      <w:r w:rsidR="00C45E27" w:rsidRPr="00B35A70">
        <w:rPr>
          <w:rFonts w:ascii="Arial" w:eastAsia="Carlito" w:hAnsi="Arial" w:cs="Arial"/>
          <w:sz w:val="22"/>
          <w:szCs w:val="22"/>
        </w:rPr>
        <w:t xml:space="preserve">colaborador </w:t>
      </w:r>
      <w:r w:rsidRPr="00B35A70">
        <w:rPr>
          <w:rFonts w:ascii="Arial" w:eastAsia="Carlito" w:hAnsi="Arial" w:cs="Arial"/>
          <w:sz w:val="22"/>
          <w:szCs w:val="22"/>
        </w:rPr>
        <w:t xml:space="preserve">que estiver no efetivo exercício do cargo no </w:t>
      </w:r>
      <w:r w:rsidR="00EC1013" w:rsidRPr="00B35A70">
        <w:rPr>
          <w:rFonts w:ascii="Arial" w:eastAsia="Carlito" w:hAnsi="Arial" w:cs="Arial"/>
          <w:sz w:val="22"/>
          <w:szCs w:val="22"/>
        </w:rPr>
        <w:t>CAU/DF</w:t>
      </w:r>
      <w:r w:rsidR="005B5DCC" w:rsidRPr="00B35A70">
        <w:rPr>
          <w:rFonts w:ascii="Arial" w:eastAsia="Carlito" w:hAnsi="Arial" w:cs="Arial"/>
          <w:sz w:val="22"/>
          <w:szCs w:val="22"/>
        </w:rPr>
        <w:t>.</w:t>
      </w:r>
    </w:p>
    <w:p w14:paraId="39354897" w14:textId="77777777" w:rsidR="004D12F0" w:rsidRPr="00B35A70" w:rsidRDefault="004D12F0"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1A76DB3F" w14:textId="4D79BADD" w:rsidR="00282A7C" w:rsidRPr="00B35A70" w:rsidRDefault="00282A7C" w:rsidP="00B35A70">
      <w:pPr>
        <w:pStyle w:val="PargrafodaLista"/>
        <w:numPr>
          <w:ilvl w:val="0"/>
          <w:numId w:val="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Na aplicação do disposto neste Capítulo, poderão ser fornecidas passagens nas seguintes modalidades:</w:t>
      </w:r>
    </w:p>
    <w:p w14:paraId="52028DCB" w14:textId="77777777" w:rsidR="00D14BED" w:rsidRPr="00B35A70" w:rsidRDefault="00D14BED"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7C688DE0" w14:textId="5D439F04" w:rsidR="00D14BED" w:rsidRPr="00B35A70" w:rsidRDefault="00D14BED" w:rsidP="00B35A70">
      <w:pPr>
        <w:pStyle w:val="PargrafodaLista"/>
        <w:numPr>
          <w:ilvl w:val="0"/>
          <w:numId w:val="9"/>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aéreas, quando houver disponibilidade de transporte aéreo regular no trecho pretendido; e</w:t>
      </w:r>
    </w:p>
    <w:p w14:paraId="063833F9" w14:textId="77777777" w:rsidR="00BB6ACF" w:rsidRPr="00B35A70" w:rsidRDefault="00BB6ACF"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5217B572" w14:textId="7BE0B22B" w:rsidR="00D14BED" w:rsidRPr="00B35A70" w:rsidRDefault="00D14BED" w:rsidP="00B35A70">
      <w:pPr>
        <w:pStyle w:val="PargrafodaLista"/>
        <w:numPr>
          <w:ilvl w:val="0"/>
          <w:numId w:val="9"/>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rodoviárias, ferroviárias ou hidroviárias, tipo leito, quando:</w:t>
      </w:r>
    </w:p>
    <w:p w14:paraId="472ED28A" w14:textId="77777777" w:rsidR="00BB6ACF" w:rsidRPr="00B35A70" w:rsidRDefault="00BB6ACF" w:rsidP="00B35A70">
      <w:pPr>
        <w:pStyle w:val="PargrafodaLista"/>
        <w:spacing w:after="0"/>
        <w:rPr>
          <w:rFonts w:ascii="Arial" w:eastAsia="Carlito" w:hAnsi="Arial" w:cs="Arial"/>
          <w:sz w:val="22"/>
          <w:szCs w:val="22"/>
        </w:rPr>
      </w:pPr>
    </w:p>
    <w:p w14:paraId="7298C5FB" w14:textId="60979B15" w:rsidR="00D14BED" w:rsidRPr="00B35A70" w:rsidRDefault="00D14BED" w:rsidP="00B35A70">
      <w:pPr>
        <w:pStyle w:val="PargrafodaLista"/>
        <w:numPr>
          <w:ilvl w:val="0"/>
          <w:numId w:val="8"/>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não houver disponibilidade de transporte aéreo regular no trecho pretendido;</w:t>
      </w:r>
    </w:p>
    <w:p w14:paraId="3325658C" w14:textId="77777777" w:rsidR="00BB6ACF" w:rsidRPr="00B35A70" w:rsidRDefault="00BB6ACF"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69F019C7" w14:textId="6386E7B2" w:rsidR="00D14BED" w:rsidRPr="00B35A70" w:rsidRDefault="00D14BED" w:rsidP="00B35A70">
      <w:pPr>
        <w:pStyle w:val="PargrafodaLista"/>
        <w:numPr>
          <w:ilvl w:val="0"/>
          <w:numId w:val="8"/>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não houver disponibilidade de transporte aéreo regular na data desejada; ou</w:t>
      </w:r>
    </w:p>
    <w:p w14:paraId="6DCD6869" w14:textId="77777777" w:rsidR="00BB6ACF" w:rsidRPr="00B35A70" w:rsidRDefault="00BB6ACF" w:rsidP="00B35A70">
      <w:pPr>
        <w:pStyle w:val="PargrafodaLista"/>
        <w:spacing w:after="0"/>
        <w:rPr>
          <w:rFonts w:ascii="Arial" w:eastAsia="Carlito" w:hAnsi="Arial" w:cs="Arial"/>
          <w:sz w:val="22"/>
          <w:szCs w:val="22"/>
        </w:rPr>
      </w:pPr>
    </w:p>
    <w:p w14:paraId="3B19E134" w14:textId="522016FC" w:rsidR="00D14BED" w:rsidRPr="00B35A70" w:rsidRDefault="00D14BED" w:rsidP="00B35A70">
      <w:pPr>
        <w:pStyle w:val="PargrafodaLista"/>
        <w:numPr>
          <w:ilvl w:val="0"/>
          <w:numId w:val="8"/>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o viajante manifestar preferência por um desses meios de locomoção em detrimento do transporte aéreo.</w:t>
      </w:r>
    </w:p>
    <w:p w14:paraId="341E910C" w14:textId="77777777" w:rsidR="00BB6ACF" w:rsidRPr="00B35A70" w:rsidRDefault="00BB6ACF"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6AE14FAB" w14:textId="77777777" w:rsidR="00D14BED" w:rsidRPr="00B35A70" w:rsidRDefault="00D14BED" w:rsidP="00B35A70">
      <w:pPr>
        <w:pStyle w:val="PargrafodaLista"/>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Parágrafo único. A escolha das passagens em cada modalidade recairá na opção mais vantajosa para a Administração e a respectiva emissão deve contemplar o pagamento adicional de bagagem exclusivamente para as situações devidamente justificadas, a exemplo do transporte de material em razão da necessidade de serviço.</w:t>
      </w:r>
    </w:p>
    <w:p w14:paraId="1653F6E6" w14:textId="77777777" w:rsidR="00D14BED" w:rsidRPr="00B35A70" w:rsidRDefault="00D14BED" w:rsidP="00B35A70">
      <w:pPr>
        <w:spacing w:after="0"/>
        <w:ind w:firstLine="0"/>
        <w:rPr>
          <w:rFonts w:ascii="Arial" w:eastAsia="Carlito" w:hAnsi="Arial" w:cs="Arial"/>
          <w:sz w:val="22"/>
          <w:szCs w:val="22"/>
        </w:rPr>
      </w:pPr>
    </w:p>
    <w:p w14:paraId="4A3D860B" w14:textId="7577A79E" w:rsidR="00282A7C" w:rsidRPr="00B35A70" w:rsidRDefault="00282A7C" w:rsidP="00B35A70">
      <w:pPr>
        <w:pStyle w:val="PargrafodaLista"/>
        <w:numPr>
          <w:ilvl w:val="0"/>
          <w:numId w:val="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Os valores das diárias no País e no exterior são os constantes</w:t>
      </w:r>
      <w:r w:rsidR="003B291B">
        <w:rPr>
          <w:rFonts w:ascii="Arial" w:eastAsia="Carlito" w:hAnsi="Arial" w:cs="Arial"/>
          <w:sz w:val="22"/>
          <w:szCs w:val="22"/>
        </w:rPr>
        <w:t xml:space="preserve"> </w:t>
      </w:r>
      <w:r w:rsidRPr="00B35A70">
        <w:rPr>
          <w:rFonts w:ascii="Arial" w:eastAsia="Carlito" w:hAnsi="Arial" w:cs="Arial"/>
          <w:sz w:val="22"/>
          <w:szCs w:val="22"/>
        </w:rPr>
        <w:t>do Anexo I desta Portaria.</w:t>
      </w:r>
    </w:p>
    <w:p w14:paraId="24042F97" w14:textId="4FA2684E" w:rsidR="0076689C" w:rsidRPr="00B35A70" w:rsidRDefault="0076689C"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1039A782" w14:textId="77777777" w:rsidR="00386461" w:rsidRPr="00B35A70" w:rsidRDefault="00386461"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Seção II</w:t>
      </w:r>
    </w:p>
    <w:p w14:paraId="0EDBCEFE" w14:textId="77777777" w:rsidR="00386461" w:rsidRPr="00B35A70" w:rsidRDefault="00386461"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Do Ressarcimento de Despesa com Transporte e da Aquisição de Passagens não Aéreas</w:t>
      </w:r>
    </w:p>
    <w:p w14:paraId="1702BAE6" w14:textId="77777777" w:rsidR="0076689C" w:rsidRPr="00B35A70" w:rsidRDefault="0076689C"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41D8022A" w14:textId="08BA0B39" w:rsidR="00282A7C" w:rsidRPr="00B35A70" w:rsidRDefault="00282A7C" w:rsidP="00B35A70">
      <w:pPr>
        <w:pStyle w:val="PargrafodaLista"/>
        <w:numPr>
          <w:ilvl w:val="0"/>
          <w:numId w:val="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Poderá haver ressarcimento de despesa com transporte, quando o viajante optar pela utilização de meio próprio de locomoção, correspondente ao resultado da multiplicação </w:t>
      </w:r>
      <w:r w:rsidRPr="00B35A70">
        <w:rPr>
          <w:rFonts w:ascii="Arial" w:eastAsia="Carlito" w:hAnsi="Arial" w:cs="Arial"/>
          <w:sz w:val="22"/>
          <w:szCs w:val="22"/>
        </w:rPr>
        <w:lastRenderedPageBreak/>
        <w:t xml:space="preserve">do valor padronizado de ressarcimento de transporte pela distância rodoviária, em quilômetros, entre </w:t>
      </w:r>
      <w:r w:rsidR="00893060" w:rsidRPr="00B35A70">
        <w:rPr>
          <w:rFonts w:ascii="Arial" w:eastAsia="Carlito" w:hAnsi="Arial" w:cs="Arial"/>
          <w:sz w:val="22"/>
          <w:szCs w:val="22"/>
        </w:rPr>
        <w:t>as</w:t>
      </w:r>
      <w:r w:rsidRPr="00B35A70">
        <w:rPr>
          <w:rFonts w:ascii="Arial" w:eastAsia="Carlito" w:hAnsi="Arial" w:cs="Arial"/>
          <w:sz w:val="22"/>
          <w:szCs w:val="22"/>
        </w:rPr>
        <w:t xml:space="preserve"> </w:t>
      </w:r>
      <w:r w:rsidR="00893060" w:rsidRPr="00B35A70">
        <w:rPr>
          <w:rFonts w:ascii="Arial" w:eastAsia="Carlito" w:hAnsi="Arial" w:cs="Arial"/>
          <w:sz w:val="22"/>
          <w:szCs w:val="22"/>
        </w:rPr>
        <w:t>lo</w:t>
      </w:r>
      <w:r w:rsidR="00B6172E" w:rsidRPr="00B35A70">
        <w:rPr>
          <w:rFonts w:ascii="Arial" w:eastAsia="Carlito" w:hAnsi="Arial" w:cs="Arial"/>
          <w:sz w:val="22"/>
          <w:szCs w:val="22"/>
        </w:rPr>
        <w:t>calidades</w:t>
      </w:r>
      <w:r w:rsidRPr="00B35A70">
        <w:rPr>
          <w:rFonts w:ascii="Arial" w:eastAsia="Carlito" w:hAnsi="Arial" w:cs="Arial"/>
          <w:sz w:val="22"/>
          <w:szCs w:val="22"/>
        </w:rPr>
        <w:t xml:space="preserve"> percorrid</w:t>
      </w:r>
      <w:r w:rsidR="00B6172E" w:rsidRPr="00B35A70">
        <w:rPr>
          <w:rFonts w:ascii="Arial" w:eastAsia="Carlito" w:hAnsi="Arial" w:cs="Arial"/>
          <w:sz w:val="22"/>
          <w:szCs w:val="22"/>
        </w:rPr>
        <w:t>a</w:t>
      </w:r>
      <w:r w:rsidRPr="00B35A70">
        <w:rPr>
          <w:rFonts w:ascii="Arial" w:eastAsia="Carlito" w:hAnsi="Arial" w:cs="Arial"/>
          <w:sz w:val="22"/>
          <w:szCs w:val="22"/>
        </w:rPr>
        <w:t>s e a capital Sede de sua unidade de lotação, no caso de trabalho externo.</w:t>
      </w:r>
    </w:p>
    <w:p w14:paraId="644D32B1" w14:textId="009E97DB" w:rsidR="00B6172E" w:rsidRPr="00B35A70" w:rsidRDefault="00B6172E"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248B99FC" w14:textId="1F889A84" w:rsidR="00B6172E" w:rsidRPr="00B35A70" w:rsidRDefault="00B6172E" w:rsidP="00B35A70">
      <w:pPr>
        <w:pStyle w:val="PargrafodaLista"/>
        <w:numPr>
          <w:ilvl w:val="0"/>
          <w:numId w:val="1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O valor padronizado de ressarcimento de transporte a que se refere o caput deste artigo é o fixado no Anexo I desta Portaria.</w:t>
      </w:r>
    </w:p>
    <w:p w14:paraId="261F3777" w14:textId="77777777" w:rsidR="00B6172E" w:rsidRPr="00B35A70" w:rsidRDefault="00B6172E"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67939AB0" w14:textId="115DF057" w:rsidR="00B6172E" w:rsidRPr="00B35A70" w:rsidRDefault="00B6172E" w:rsidP="00B35A70">
      <w:pPr>
        <w:pStyle w:val="PargrafodaLista"/>
        <w:numPr>
          <w:ilvl w:val="0"/>
          <w:numId w:val="1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 distância entre as localidades será definida com base em informações prestadas por órgãos oficiais ou obtidas por meio de pesquisa em ferramenta ou aplicação disponível na rede mundial de computadores.</w:t>
      </w:r>
    </w:p>
    <w:p w14:paraId="52D08BA5" w14:textId="77777777" w:rsidR="002B763B" w:rsidRPr="00B35A70" w:rsidRDefault="002B763B" w:rsidP="00B35A70">
      <w:pPr>
        <w:pStyle w:val="PargrafodaLista"/>
        <w:spacing w:after="0"/>
        <w:rPr>
          <w:rFonts w:ascii="Arial" w:eastAsia="Carlito" w:hAnsi="Arial" w:cs="Arial"/>
          <w:sz w:val="22"/>
          <w:szCs w:val="22"/>
        </w:rPr>
      </w:pPr>
    </w:p>
    <w:p w14:paraId="24A23F43" w14:textId="09F368A9" w:rsidR="00B6172E" w:rsidRPr="00B35A70" w:rsidRDefault="00B6172E" w:rsidP="00B35A70">
      <w:pPr>
        <w:pStyle w:val="PargrafodaLista"/>
        <w:numPr>
          <w:ilvl w:val="0"/>
          <w:numId w:val="1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Na existência de pedágios no trajeto, os valores correspondentes a estes são passíveis de ressarcimento, desde que devidamente comprovados, admitindo-se nessa hipótese a concessão de suprimento de fundos ou o respectivo detalhamento na portaria de concessão de diárias.</w:t>
      </w:r>
    </w:p>
    <w:p w14:paraId="37D59D8C" w14:textId="77777777" w:rsidR="001E63B9" w:rsidRPr="00B35A70" w:rsidRDefault="001E63B9" w:rsidP="00B35A70">
      <w:pPr>
        <w:spacing w:after="0"/>
        <w:ind w:firstLine="0"/>
        <w:rPr>
          <w:rFonts w:ascii="Arial" w:eastAsia="Carlito" w:hAnsi="Arial" w:cs="Arial"/>
          <w:sz w:val="22"/>
          <w:szCs w:val="22"/>
        </w:rPr>
      </w:pPr>
    </w:p>
    <w:p w14:paraId="7F61A156" w14:textId="076AF3E7" w:rsidR="00B6172E" w:rsidRPr="00B35A70" w:rsidRDefault="00B6172E" w:rsidP="00B35A70">
      <w:pPr>
        <w:pStyle w:val="PargrafodaLista"/>
        <w:numPr>
          <w:ilvl w:val="0"/>
          <w:numId w:val="1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 opção de uso de veículo próprio para realização de serviço externo é de total responsabilidade do viajante, inclusive quanto a possíveis despesas com a manutenção do veículo, acidentes ou avarias no percurso.</w:t>
      </w:r>
    </w:p>
    <w:p w14:paraId="190AF156" w14:textId="77777777" w:rsidR="001E63B9" w:rsidRPr="00B35A70" w:rsidRDefault="001E63B9" w:rsidP="00B35A70">
      <w:pPr>
        <w:pStyle w:val="PargrafodaLista"/>
        <w:spacing w:after="0"/>
        <w:rPr>
          <w:rFonts w:ascii="Arial" w:eastAsia="Carlito" w:hAnsi="Arial" w:cs="Arial"/>
          <w:sz w:val="22"/>
          <w:szCs w:val="22"/>
        </w:rPr>
      </w:pPr>
    </w:p>
    <w:p w14:paraId="5F7762B1" w14:textId="3887059F" w:rsidR="00B6172E" w:rsidRPr="00B35A70" w:rsidRDefault="00B6172E" w:rsidP="00B35A70">
      <w:pPr>
        <w:pStyle w:val="PargrafodaLista"/>
        <w:numPr>
          <w:ilvl w:val="0"/>
          <w:numId w:val="1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O valor do ressarcimento de que trata o caput deste artigo é limitado ao custo correspondente ao total das passagens aéreas que poderiam ser utilizadas no trecho (ida e volta), no caso daquele ser superior a este.</w:t>
      </w:r>
    </w:p>
    <w:p w14:paraId="7914ABF3" w14:textId="77777777" w:rsidR="00746E9E" w:rsidRPr="00B35A70" w:rsidRDefault="00746E9E"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20C35A17" w14:textId="669693D0" w:rsidR="00282A7C" w:rsidRPr="00B35A70" w:rsidRDefault="00282A7C" w:rsidP="00B35A70">
      <w:pPr>
        <w:pStyle w:val="PargrafodaLista"/>
        <w:numPr>
          <w:ilvl w:val="0"/>
          <w:numId w:val="1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As despesas com aquisição de passagens rodoviárias, ferroviárias ou hidroviárias, tipo leito, poderão ser cobertas por meio de suprimento de fundos, observada a legislação vigente.</w:t>
      </w:r>
    </w:p>
    <w:p w14:paraId="39B182A8" w14:textId="77777777" w:rsidR="000250BE" w:rsidRPr="00B35A70" w:rsidRDefault="000250BE"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0163ED1D" w14:textId="5B06F3BA" w:rsidR="00282A7C" w:rsidRPr="00B35A70" w:rsidRDefault="00282A7C" w:rsidP="00B35A70">
      <w:pPr>
        <w:pStyle w:val="PargrafodaLista"/>
        <w:numPr>
          <w:ilvl w:val="0"/>
          <w:numId w:val="1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No interesse da Administração, poderá haver ressarcimento de despesa com transporte complementar entre </w:t>
      </w:r>
      <w:r w:rsidR="000250BE" w:rsidRPr="00B35A70">
        <w:rPr>
          <w:rFonts w:ascii="Arial" w:eastAsia="Carlito" w:hAnsi="Arial" w:cs="Arial"/>
          <w:sz w:val="22"/>
          <w:szCs w:val="22"/>
        </w:rPr>
        <w:t>duas localidades</w:t>
      </w:r>
      <w:r w:rsidRPr="00B35A70">
        <w:rPr>
          <w:rFonts w:ascii="Arial" w:eastAsia="Carlito" w:hAnsi="Arial" w:cs="Arial"/>
          <w:sz w:val="22"/>
          <w:szCs w:val="22"/>
        </w:rPr>
        <w:t>, quando for necessária a utilização de mais de um modal de transporte até o destino final da viagem.</w:t>
      </w:r>
    </w:p>
    <w:p w14:paraId="6C8CBE8E" w14:textId="77777777" w:rsidR="000250BE" w:rsidRPr="00B35A70" w:rsidRDefault="000250BE" w:rsidP="00B35A70">
      <w:pPr>
        <w:pStyle w:val="PargrafodaLista"/>
        <w:spacing w:after="0"/>
        <w:rPr>
          <w:rFonts w:ascii="Arial" w:eastAsia="Carlito" w:hAnsi="Arial" w:cs="Arial"/>
          <w:sz w:val="22"/>
          <w:szCs w:val="22"/>
        </w:rPr>
      </w:pPr>
    </w:p>
    <w:p w14:paraId="718C3352" w14:textId="10B18DF8" w:rsidR="00282A7C" w:rsidRPr="00B35A70" w:rsidRDefault="00282A7C" w:rsidP="00B35A70">
      <w:pPr>
        <w:pStyle w:val="PargrafodaLista"/>
        <w:numPr>
          <w:ilvl w:val="0"/>
          <w:numId w:val="1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Os ressarcimentos de despesas com transporte e aquisição de passagem mencionados nesta Seção serão aprovados pelas instâncias indicadas nos arts. 17, </w:t>
      </w:r>
      <w:r w:rsidR="00731495" w:rsidRPr="00B35A70">
        <w:rPr>
          <w:rFonts w:ascii="Arial" w:eastAsia="Carlito" w:hAnsi="Arial" w:cs="Arial"/>
          <w:sz w:val="22"/>
          <w:szCs w:val="22"/>
        </w:rPr>
        <w:t>18</w:t>
      </w:r>
      <w:r w:rsidRPr="00B35A70">
        <w:rPr>
          <w:rFonts w:ascii="Arial" w:eastAsia="Carlito" w:hAnsi="Arial" w:cs="Arial"/>
          <w:sz w:val="22"/>
          <w:szCs w:val="22"/>
        </w:rPr>
        <w:t xml:space="preserve"> e </w:t>
      </w:r>
      <w:r w:rsidR="00731495" w:rsidRPr="00B35A70">
        <w:rPr>
          <w:rFonts w:ascii="Arial" w:eastAsia="Carlito" w:hAnsi="Arial" w:cs="Arial"/>
          <w:sz w:val="22"/>
          <w:szCs w:val="22"/>
        </w:rPr>
        <w:t>19</w:t>
      </w:r>
      <w:r w:rsidRPr="00B35A70">
        <w:rPr>
          <w:rFonts w:ascii="Arial" w:eastAsia="Carlito" w:hAnsi="Arial" w:cs="Arial"/>
          <w:sz w:val="22"/>
          <w:szCs w:val="22"/>
        </w:rPr>
        <w:t xml:space="preserve"> desta Portaria, no âmbito das respectivas unidades, e podem ser previamente incluídos na portaria de concessão de diárias, nos casos de realização de fiscalização.</w:t>
      </w:r>
    </w:p>
    <w:p w14:paraId="7E853187" w14:textId="210F5DEB" w:rsidR="009D1690" w:rsidRPr="00B35A70" w:rsidRDefault="009D1690" w:rsidP="00B35A70">
      <w:pPr>
        <w:spacing w:after="0"/>
        <w:ind w:firstLine="0"/>
        <w:jc w:val="center"/>
        <w:rPr>
          <w:rFonts w:ascii="Arial" w:eastAsia="Carlito" w:hAnsi="Arial" w:cs="Arial"/>
          <w:sz w:val="22"/>
          <w:szCs w:val="22"/>
        </w:rPr>
      </w:pPr>
    </w:p>
    <w:p w14:paraId="483BA258" w14:textId="77777777" w:rsidR="009D1690" w:rsidRPr="00B35A70" w:rsidRDefault="009D1690"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Seção III</w:t>
      </w:r>
    </w:p>
    <w:p w14:paraId="32CFF7D1" w14:textId="77777777" w:rsidR="009D1690" w:rsidRPr="00B35A70" w:rsidRDefault="009D1690"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Do Uso de Viatura Oficial</w:t>
      </w:r>
    </w:p>
    <w:p w14:paraId="52B7F86C" w14:textId="77777777" w:rsidR="009D1690" w:rsidRPr="00B35A70" w:rsidRDefault="009D1690" w:rsidP="00B35A70">
      <w:pPr>
        <w:spacing w:after="0"/>
        <w:ind w:firstLine="0"/>
        <w:rPr>
          <w:rFonts w:ascii="Arial" w:eastAsia="Carlito" w:hAnsi="Arial" w:cs="Arial"/>
          <w:sz w:val="22"/>
          <w:szCs w:val="22"/>
        </w:rPr>
      </w:pPr>
    </w:p>
    <w:p w14:paraId="27FAAF58" w14:textId="102CFC7B" w:rsidR="00282A7C" w:rsidRPr="00B35A70" w:rsidRDefault="00282A7C" w:rsidP="00B35A70">
      <w:pPr>
        <w:pStyle w:val="PargrafodaLista"/>
        <w:numPr>
          <w:ilvl w:val="0"/>
          <w:numId w:val="1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Nos deslocamentos no território nacional, fica facultado à </w:t>
      </w:r>
      <w:r w:rsidR="005174B1" w:rsidRPr="00B35A70">
        <w:rPr>
          <w:rFonts w:ascii="Arial" w:eastAsia="Carlito" w:hAnsi="Arial" w:cs="Arial"/>
          <w:sz w:val="22"/>
          <w:szCs w:val="22"/>
        </w:rPr>
        <w:t>Gerência de Fiscalização</w:t>
      </w:r>
      <w:r w:rsidRPr="00B35A70">
        <w:rPr>
          <w:rFonts w:ascii="Arial" w:eastAsia="Carlito" w:hAnsi="Arial" w:cs="Arial"/>
          <w:sz w:val="22"/>
          <w:szCs w:val="22"/>
        </w:rPr>
        <w:t xml:space="preserve">, ou </w:t>
      </w:r>
      <w:r w:rsidR="00C33AC9" w:rsidRPr="00B35A70">
        <w:rPr>
          <w:rFonts w:ascii="Arial" w:eastAsia="Carlito" w:hAnsi="Arial" w:cs="Arial"/>
          <w:sz w:val="22"/>
          <w:szCs w:val="22"/>
        </w:rPr>
        <w:t>a Gerência Geral</w:t>
      </w:r>
      <w:r w:rsidRPr="00B35A70">
        <w:rPr>
          <w:rFonts w:ascii="Arial" w:eastAsia="Carlito" w:hAnsi="Arial" w:cs="Arial"/>
          <w:sz w:val="22"/>
          <w:szCs w:val="22"/>
        </w:rPr>
        <w:t>, autorizar o uso de viatura oficial em missões oficiais, sem prejuízo das diárias cabíveis.</w:t>
      </w:r>
    </w:p>
    <w:p w14:paraId="28DEB654" w14:textId="03057E79" w:rsidR="00C33AC9" w:rsidRPr="00B35A70" w:rsidRDefault="00C33AC9"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746F724C" w14:textId="77777777" w:rsidR="00C33AC9" w:rsidRPr="00B35A70" w:rsidRDefault="00C33AC9" w:rsidP="00B35A70">
      <w:pPr>
        <w:tabs>
          <w:tab w:val="left" w:pos="567"/>
          <w:tab w:val="left" w:pos="851"/>
          <w:tab w:val="left" w:pos="1134"/>
        </w:tabs>
        <w:spacing w:after="0"/>
        <w:ind w:right="-7" w:firstLine="0"/>
        <w:rPr>
          <w:rFonts w:ascii="Arial" w:eastAsia="Carlito" w:hAnsi="Arial" w:cs="Arial"/>
          <w:sz w:val="22"/>
          <w:szCs w:val="22"/>
        </w:rPr>
      </w:pPr>
      <w:r w:rsidRPr="00B35A70">
        <w:rPr>
          <w:rFonts w:ascii="Arial" w:eastAsia="Carlito" w:hAnsi="Arial" w:cs="Arial"/>
          <w:sz w:val="22"/>
          <w:szCs w:val="22"/>
        </w:rPr>
        <w:t>Parágrafo único. Na inexistência de motorista contratado ou na insuficiência de colaboradores aptos à condução de veículos, os membros de equipe de fiscalização poderão conduzir veículos oficiais, no interesse do serviço e no exercício de suas próprias atribuições, desde que habilitados.</w:t>
      </w:r>
    </w:p>
    <w:p w14:paraId="1A4EC763" w14:textId="77777777" w:rsidR="00C33AC9" w:rsidRPr="00B35A70" w:rsidRDefault="00C33AC9"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55D2E757" w14:textId="6FDE5E47" w:rsidR="00282A7C" w:rsidRPr="00B35A70" w:rsidRDefault="00282A7C" w:rsidP="00B35A70">
      <w:pPr>
        <w:pStyle w:val="PargrafodaLista"/>
        <w:numPr>
          <w:ilvl w:val="0"/>
          <w:numId w:val="1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Ao condutor do veículo oficial, utilizado na forma do parágrafo único do artigo anterior, aplicar-se-á o inteiro teor</w:t>
      </w:r>
      <w:r w:rsidR="001356F0" w:rsidRPr="00B35A70">
        <w:rPr>
          <w:rFonts w:ascii="Arial" w:eastAsia="Carlito" w:hAnsi="Arial" w:cs="Arial"/>
          <w:sz w:val="22"/>
          <w:szCs w:val="22"/>
        </w:rPr>
        <w:t xml:space="preserve"> da Portaria Normati</w:t>
      </w:r>
      <w:r w:rsidR="009C1BD3" w:rsidRPr="00B35A70">
        <w:rPr>
          <w:rFonts w:ascii="Arial" w:eastAsia="Carlito" w:hAnsi="Arial" w:cs="Arial"/>
          <w:sz w:val="22"/>
          <w:szCs w:val="22"/>
        </w:rPr>
        <w:t>va nº</w:t>
      </w:r>
      <w:r w:rsidRPr="00B35A70">
        <w:rPr>
          <w:rFonts w:ascii="Arial" w:eastAsia="Carlito" w:hAnsi="Arial" w:cs="Arial"/>
          <w:sz w:val="22"/>
          <w:szCs w:val="22"/>
        </w:rPr>
        <w:t xml:space="preserve"> </w:t>
      </w:r>
      <w:r w:rsidR="001356F0" w:rsidRPr="00B35A70">
        <w:rPr>
          <w:rFonts w:ascii="Arial" w:eastAsia="Carlito" w:hAnsi="Arial" w:cs="Arial"/>
          <w:sz w:val="22"/>
          <w:szCs w:val="22"/>
        </w:rPr>
        <w:t xml:space="preserve">5 de </w:t>
      </w:r>
      <w:r w:rsidR="009C1BD3" w:rsidRPr="00B35A70">
        <w:rPr>
          <w:rFonts w:ascii="Arial" w:eastAsia="Carlito" w:hAnsi="Arial" w:cs="Arial"/>
          <w:sz w:val="22"/>
          <w:szCs w:val="22"/>
        </w:rPr>
        <w:t>12 de maio de 2021</w:t>
      </w:r>
      <w:r w:rsidRPr="00B35A70">
        <w:rPr>
          <w:rFonts w:ascii="Arial" w:eastAsia="Carlito" w:hAnsi="Arial" w:cs="Arial"/>
          <w:sz w:val="22"/>
          <w:szCs w:val="22"/>
        </w:rPr>
        <w:t xml:space="preserve">, quanto à </w:t>
      </w:r>
      <w:r w:rsidR="00214A98" w:rsidRPr="00B35A70">
        <w:rPr>
          <w:rFonts w:ascii="Arial" w:eastAsia="Carlito" w:hAnsi="Arial" w:cs="Arial"/>
          <w:sz w:val="22"/>
          <w:szCs w:val="22"/>
        </w:rPr>
        <w:t>utilização do veículo oficial</w:t>
      </w:r>
      <w:r w:rsidRPr="00B35A70">
        <w:rPr>
          <w:rFonts w:ascii="Arial" w:eastAsia="Carlito" w:hAnsi="Arial" w:cs="Arial"/>
          <w:sz w:val="22"/>
          <w:szCs w:val="22"/>
        </w:rPr>
        <w:t>, ao procedimento em caso de acidente, à indenização de prejuízos e de multas por infração às leis de trânsito.</w:t>
      </w:r>
    </w:p>
    <w:p w14:paraId="40D3BD08" w14:textId="1607C3D6" w:rsidR="000463F5" w:rsidRPr="00B35A70" w:rsidRDefault="000463F5"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01C8ED5F" w14:textId="77777777" w:rsidR="000463F5" w:rsidRPr="00B35A70" w:rsidRDefault="000463F5"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Seção IV</w:t>
      </w:r>
    </w:p>
    <w:p w14:paraId="14471341" w14:textId="77777777" w:rsidR="000463F5" w:rsidRPr="00B35A70" w:rsidRDefault="000463F5"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lastRenderedPageBreak/>
        <w:t>Do Uso de Sistema Informatizado</w:t>
      </w:r>
    </w:p>
    <w:p w14:paraId="76C8E673" w14:textId="77777777" w:rsidR="000463F5" w:rsidRPr="00B35A70" w:rsidRDefault="000463F5"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04535EA4" w14:textId="667EDFF9" w:rsidR="00282A7C" w:rsidRPr="00B35A70" w:rsidRDefault="00282A7C" w:rsidP="00B35A70">
      <w:pPr>
        <w:pStyle w:val="PargrafodaLista"/>
        <w:numPr>
          <w:ilvl w:val="0"/>
          <w:numId w:val="1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Será utilizada solução informatizada institucional, </w:t>
      </w:r>
      <w:r w:rsidR="006956BD" w:rsidRPr="00B35A70">
        <w:rPr>
          <w:rFonts w:ascii="Arial" w:eastAsia="Carlito" w:hAnsi="Arial" w:cs="Arial"/>
          <w:sz w:val="22"/>
          <w:szCs w:val="22"/>
        </w:rPr>
        <w:t>caso haja</w:t>
      </w:r>
      <w:r w:rsidRPr="00B35A70">
        <w:rPr>
          <w:rFonts w:ascii="Arial" w:eastAsia="Carlito" w:hAnsi="Arial" w:cs="Arial"/>
          <w:sz w:val="22"/>
          <w:szCs w:val="22"/>
        </w:rPr>
        <w:t xml:space="preserve">, para atendimento das solicitações de emissão de passagens e de concessão de diárias, bem como de outras indenizações pertinentes a viagens a serviço com ônus para o </w:t>
      </w:r>
      <w:r w:rsidR="00EC1013" w:rsidRPr="00B35A70">
        <w:rPr>
          <w:rFonts w:ascii="Arial" w:eastAsia="Carlito" w:hAnsi="Arial" w:cs="Arial"/>
          <w:sz w:val="22"/>
          <w:szCs w:val="22"/>
        </w:rPr>
        <w:t>CAU/DF</w:t>
      </w:r>
      <w:r w:rsidRPr="00B35A70">
        <w:rPr>
          <w:rFonts w:ascii="Arial" w:eastAsia="Carlito" w:hAnsi="Arial" w:cs="Arial"/>
          <w:sz w:val="22"/>
          <w:szCs w:val="22"/>
        </w:rPr>
        <w:t>.</w:t>
      </w:r>
    </w:p>
    <w:p w14:paraId="2C633CBC" w14:textId="5069D4ED" w:rsidR="006956BD" w:rsidRPr="00B35A70" w:rsidRDefault="006956BD"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30A4CC9D" w14:textId="33E91781" w:rsidR="00AF15FD" w:rsidRPr="00B35A70" w:rsidRDefault="00AF15FD" w:rsidP="00B35A70">
      <w:pPr>
        <w:pStyle w:val="PargrafodaLista"/>
        <w:numPr>
          <w:ilvl w:val="0"/>
          <w:numId w:val="1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Quando não couber o uso </w:t>
      </w:r>
      <w:r w:rsidR="00ED796D" w:rsidRPr="00B35A70">
        <w:rPr>
          <w:rFonts w:ascii="Arial" w:eastAsia="Carlito" w:hAnsi="Arial" w:cs="Arial"/>
          <w:sz w:val="22"/>
          <w:szCs w:val="22"/>
        </w:rPr>
        <w:t>de solução informatizada institucional</w:t>
      </w:r>
      <w:r w:rsidRPr="00B35A70">
        <w:rPr>
          <w:rFonts w:ascii="Arial" w:eastAsia="Carlito" w:hAnsi="Arial" w:cs="Arial"/>
          <w:sz w:val="22"/>
          <w:szCs w:val="22"/>
        </w:rPr>
        <w:t>, a unidade deverá providenciar a solicitação mediante autuação de processo administrativo específico.</w:t>
      </w:r>
    </w:p>
    <w:p w14:paraId="10378AC1" w14:textId="77777777" w:rsidR="00EE782E" w:rsidRPr="00B35A70" w:rsidRDefault="00EE782E"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3D4A67D2" w14:textId="0D496CA5" w:rsidR="00AF15FD" w:rsidRPr="00B35A70" w:rsidRDefault="00AF15FD" w:rsidP="00B35A70">
      <w:pPr>
        <w:pStyle w:val="PargrafodaLista"/>
        <w:numPr>
          <w:ilvl w:val="0"/>
          <w:numId w:val="1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O </w:t>
      </w:r>
      <w:r w:rsidR="000E232A" w:rsidRPr="00B35A70">
        <w:rPr>
          <w:rFonts w:ascii="Arial" w:eastAsia="Carlito" w:hAnsi="Arial" w:cs="Arial"/>
          <w:sz w:val="22"/>
          <w:szCs w:val="22"/>
        </w:rPr>
        <w:t>procedimento</w:t>
      </w:r>
      <w:r w:rsidRPr="00B35A70">
        <w:rPr>
          <w:rFonts w:ascii="Arial" w:eastAsia="Carlito" w:hAnsi="Arial" w:cs="Arial"/>
          <w:sz w:val="22"/>
          <w:szCs w:val="22"/>
        </w:rPr>
        <w:t xml:space="preserve"> contempla todo o fluxo de trabalho, inclusive a requisição inicial, autorização do responsável, procedimentos de concessão, atestação, controle e análise de conformidade.</w:t>
      </w:r>
    </w:p>
    <w:p w14:paraId="3E1FB5B7" w14:textId="77777777" w:rsidR="0043052F" w:rsidRPr="00B35A70" w:rsidRDefault="0043052F" w:rsidP="00B35A70">
      <w:pPr>
        <w:pStyle w:val="PargrafodaLista"/>
        <w:spacing w:after="0"/>
        <w:rPr>
          <w:rFonts w:ascii="Arial" w:eastAsia="Carlito" w:hAnsi="Arial" w:cs="Arial"/>
          <w:sz w:val="22"/>
          <w:szCs w:val="22"/>
        </w:rPr>
      </w:pPr>
    </w:p>
    <w:p w14:paraId="7357BD78" w14:textId="356D4FFD" w:rsidR="00AF15FD" w:rsidRPr="00B35A70" w:rsidRDefault="00AF15FD" w:rsidP="00B35A70">
      <w:pPr>
        <w:pStyle w:val="PargrafodaLista"/>
        <w:numPr>
          <w:ilvl w:val="0"/>
          <w:numId w:val="1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À medida que houver o desenvolvimento dos recursos tecnológicos correlatos, será aprimorada a automatização, no que couber, dos procedimentos de gestão orçamentária e financeira inerentes às viagens custeadas pelo CAU/DF, inclusive mediante a ampliação possível da integração com soluções informatizadas governamentais.</w:t>
      </w:r>
    </w:p>
    <w:p w14:paraId="3DA27780" w14:textId="77777777" w:rsidR="002E0634" w:rsidRPr="00B35A70" w:rsidRDefault="002E0634"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080CA300" w14:textId="77777777" w:rsidR="00AF15FD" w:rsidRPr="00B35A70" w:rsidRDefault="00AF15FD"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CAPÍTULO III</w:t>
      </w:r>
    </w:p>
    <w:p w14:paraId="67D5FAF5" w14:textId="77777777" w:rsidR="00AF15FD" w:rsidRPr="00B35A70" w:rsidRDefault="00AF15FD"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DA VIAGEM NO PAÍS</w:t>
      </w:r>
    </w:p>
    <w:p w14:paraId="6D65FC8D" w14:textId="77777777" w:rsidR="002E0634" w:rsidRPr="00B35A70" w:rsidRDefault="002E0634" w:rsidP="00B35A70">
      <w:pPr>
        <w:tabs>
          <w:tab w:val="left" w:pos="567"/>
          <w:tab w:val="left" w:pos="851"/>
          <w:tab w:val="left" w:pos="1134"/>
        </w:tabs>
        <w:spacing w:after="0"/>
        <w:ind w:right="-7" w:firstLine="0"/>
        <w:jc w:val="center"/>
        <w:rPr>
          <w:rFonts w:ascii="Arial" w:eastAsia="Carlito" w:hAnsi="Arial" w:cs="Arial"/>
          <w:sz w:val="22"/>
          <w:szCs w:val="22"/>
        </w:rPr>
      </w:pPr>
    </w:p>
    <w:p w14:paraId="17097F8B" w14:textId="146B248D" w:rsidR="00AF15FD" w:rsidRPr="00B35A70" w:rsidRDefault="00AF15FD"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Seção I</w:t>
      </w:r>
    </w:p>
    <w:p w14:paraId="626EB89B" w14:textId="77777777" w:rsidR="00AF15FD" w:rsidRPr="00B35A70" w:rsidRDefault="00AF15FD"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Da Solicitação da Viagem no País</w:t>
      </w:r>
    </w:p>
    <w:p w14:paraId="0C9B27D3" w14:textId="77777777" w:rsidR="00AF15FD" w:rsidRPr="00B35A70" w:rsidRDefault="00AF15FD"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02A68331" w14:textId="66B139F5" w:rsidR="00282A7C" w:rsidRPr="00B35A70" w:rsidRDefault="00282A7C" w:rsidP="00B35A70">
      <w:pPr>
        <w:pStyle w:val="PargrafodaLista"/>
        <w:numPr>
          <w:ilvl w:val="0"/>
          <w:numId w:val="1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Observadas as hipóteses de indenização de viagens a serviço no País previstas no Capítulo II desta Portaria, o beneficiário ou o representante da unidade requisitante deve solicitar, a viagem no País </w:t>
      </w:r>
      <w:r w:rsidR="00DE49D1" w:rsidRPr="00B35A70">
        <w:rPr>
          <w:rFonts w:ascii="Arial" w:eastAsia="Carlito" w:hAnsi="Arial" w:cs="Arial"/>
          <w:sz w:val="22"/>
          <w:szCs w:val="22"/>
        </w:rPr>
        <w:t>à gerência da unidade</w:t>
      </w:r>
      <w:r w:rsidRPr="00B35A70">
        <w:rPr>
          <w:rFonts w:ascii="Arial" w:eastAsia="Carlito" w:hAnsi="Arial" w:cs="Arial"/>
          <w:sz w:val="22"/>
          <w:szCs w:val="22"/>
        </w:rPr>
        <w:t>, com a respectiva requisição de diárias e passagens.</w:t>
      </w:r>
    </w:p>
    <w:p w14:paraId="38094F49" w14:textId="583370D8" w:rsidR="00515F8F" w:rsidRPr="00B35A70" w:rsidRDefault="00515F8F"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4B63E680" w14:textId="2D546336" w:rsidR="00515F8F" w:rsidRPr="00B35A70" w:rsidRDefault="00515F8F" w:rsidP="00B35A70">
      <w:pPr>
        <w:tabs>
          <w:tab w:val="left" w:pos="567"/>
          <w:tab w:val="left" w:pos="851"/>
          <w:tab w:val="left" w:pos="1134"/>
        </w:tabs>
        <w:spacing w:after="0"/>
        <w:ind w:right="-7" w:firstLine="0"/>
        <w:rPr>
          <w:rFonts w:ascii="Arial" w:eastAsia="Carlito" w:hAnsi="Arial" w:cs="Arial"/>
          <w:sz w:val="22"/>
          <w:szCs w:val="22"/>
        </w:rPr>
      </w:pPr>
      <w:r w:rsidRPr="00B35A70">
        <w:rPr>
          <w:rFonts w:ascii="Arial" w:eastAsia="Carlito" w:hAnsi="Arial" w:cs="Arial"/>
          <w:sz w:val="22"/>
          <w:szCs w:val="22"/>
        </w:rPr>
        <w:t>Parágrafo único. Faculta-se, quando da solicitação de viagem no País, o uso do Formulário de Requisição de Passagens e Diárias constante do Anexo I</w:t>
      </w:r>
      <w:r w:rsidR="00252DFB">
        <w:rPr>
          <w:rFonts w:ascii="Arial" w:eastAsia="Carlito" w:hAnsi="Arial" w:cs="Arial"/>
          <w:sz w:val="22"/>
          <w:szCs w:val="22"/>
        </w:rPr>
        <w:t>I</w:t>
      </w:r>
      <w:r w:rsidRPr="00B35A70">
        <w:rPr>
          <w:rFonts w:ascii="Arial" w:eastAsia="Carlito" w:hAnsi="Arial" w:cs="Arial"/>
          <w:sz w:val="22"/>
          <w:szCs w:val="22"/>
        </w:rPr>
        <w:t xml:space="preserve"> desta Portaria, o qual deve ser adicionado, como arquivo inerente à respectiva viagem, ao sistema informatizado.</w:t>
      </w:r>
    </w:p>
    <w:p w14:paraId="487CF9B1" w14:textId="7D83D25D" w:rsidR="00515F8F" w:rsidRPr="00B35A70" w:rsidRDefault="00515F8F"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5ED6561F" w14:textId="77777777" w:rsidR="004C4314" w:rsidRPr="00B35A70" w:rsidRDefault="004C4314"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Seção II</w:t>
      </w:r>
    </w:p>
    <w:p w14:paraId="5FB2CBB6" w14:textId="77777777" w:rsidR="004C4314" w:rsidRPr="00B35A70" w:rsidRDefault="004C4314"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Da Autorização da Viagem no País</w:t>
      </w:r>
    </w:p>
    <w:p w14:paraId="452A3C89" w14:textId="77777777" w:rsidR="00515F8F" w:rsidRPr="00B35A70" w:rsidRDefault="00515F8F"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79ED03D5" w14:textId="10A95FF1" w:rsidR="00282A7C" w:rsidRPr="00B35A70" w:rsidRDefault="00282A7C" w:rsidP="00B35A70">
      <w:pPr>
        <w:pStyle w:val="PargrafodaLista"/>
        <w:numPr>
          <w:ilvl w:val="0"/>
          <w:numId w:val="1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Podem autorizar a realização de viagens a serviço no País e a requisição de diárias e passagens, no âmbito das respectivas competências</w:t>
      </w:r>
      <w:r w:rsidR="003162A2" w:rsidRPr="00B35A70">
        <w:rPr>
          <w:rFonts w:ascii="Arial" w:eastAsia="Carlito" w:hAnsi="Arial" w:cs="Arial"/>
          <w:sz w:val="22"/>
          <w:szCs w:val="22"/>
        </w:rPr>
        <w:t xml:space="preserve"> as gerências e a presidência do CAU/DF.</w:t>
      </w:r>
    </w:p>
    <w:p w14:paraId="4CD25C58" w14:textId="2BCA1E3F" w:rsidR="008F37F1" w:rsidRPr="00B35A70" w:rsidRDefault="008F37F1"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1B3C3F0E" w14:textId="1A2D8F70" w:rsidR="008F37F1" w:rsidRPr="00B35A70" w:rsidRDefault="008F37F1" w:rsidP="00B35A70">
      <w:pPr>
        <w:pStyle w:val="PargrafodaLista"/>
        <w:numPr>
          <w:ilvl w:val="0"/>
          <w:numId w:val="14"/>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 autorização de viagem a serviço no País incumbe ao Presidente, quando relativa à autoridade</w:t>
      </w:r>
      <w:r w:rsidR="00D800E9" w:rsidRPr="00B35A70">
        <w:rPr>
          <w:rFonts w:ascii="Arial" w:eastAsia="Carlito" w:hAnsi="Arial" w:cs="Arial"/>
          <w:sz w:val="22"/>
          <w:szCs w:val="22"/>
        </w:rPr>
        <w:t>,</w:t>
      </w:r>
      <w:r w:rsidRPr="00B35A70">
        <w:rPr>
          <w:rFonts w:ascii="Arial" w:eastAsia="Carlito" w:hAnsi="Arial" w:cs="Arial"/>
          <w:sz w:val="22"/>
          <w:szCs w:val="22"/>
        </w:rPr>
        <w:t xml:space="preserve"> a colaborador</w:t>
      </w:r>
      <w:r w:rsidR="00D800E9" w:rsidRPr="00B35A70">
        <w:rPr>
          <w:rFonts w:ascii="Arial" w:eastAsia="Carlito" w:hAnsi="Arial" w:cs="Arial"/>
          <w:sz w:val="22"/>
          <w:szCs w:val="22"/>
        </w:rPr>
        <w:t xml:space="preserve"> e ao cola</w:t>
      </w:r>
      <w:r w:rsidR="005D1850" w:rsidRPr="00B35A70">
        <w:rPr>
          <w:rFonts w:ascii="Arial" w:eastAsia="Carlito" w:hAnsi="Arial" w:cs="Arial"/>
          <w:sz w:val="22"/>
          <w:szCs w:val="22"/>
        </w:rPr>
        <w:t>borador eventual</w:t>
      </w:r>
      <w:r w:rsidRPr="00B35A70">
        <w:rPr>
          <w:rFonts w:ascii="Arial" w:eastAsia="Carlito" w:hAnsi="Arial" w:cs="Arial"/>
          <w:sz w:val="22"/>
          <w:szCs w:val="22"/>
        </w:rPr>
        <w:t>, e cabe ao Vice-Presidente, quando concernente ao Presidente.</w:t>
      </w:r>
    </w:p>
    <w:p w14:paraId="60E46CEA" w14:textId="77777777" w:rsidR="004C7C2A" w:rsidRPr="00B35A70" w:rsidRDefault="004C7C2A"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714BBAF3" w14:textId="2CC6AA18" w:rsidR="008F37F1" w:rsidRPr="00B35A70" w:rsidRDefault="008F37F1" w:rsidP="00B35A70">
      <w:pPr>
        <w:pStyle w:val="PargrafodaLista"/>
        <w:numPr>
          <w:ilvl w:val="0"/>
          <w:numId w:val="14"/>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Na aplicação do parágrafo anterior, a manifestação do Presidente acerca de viagem de colaborador ocorrerá a partir de requisição realizada.</w:t>
      </w:r>
    </w:p>
    <w:p w14:paraId="09D00BC6" w14:textId="77777777" w:rsidR="00D64D46" w:rsidRPr="00B35A70" w:rsidRDefault="00D64D46" w:rsidP="00B35A70">
      <w:pPr>
        <w:pStyle w:val="PargrafodaLista"/>
        <w:spacing w:after="0"/>
        <w:rPr>
          <w:rFonts w:ascii="Arial" w:eastAsia="Carlito" w:hAnsi="Arial" w:cs="Arial"/>
          <w:sz w:val="22"/>
          <w:szCs w:val="22"/>
        </w:rPr>
      </w:pPr>
    </w:p>
    <w:p w14:paraId="014FE555" w14:textId="4EF00957" w:rsidR="008F37F1" w:rsidRPr="00B35A70" w:rsidRDefault="008F37F1" w:rsidP="00B35A70">
      <w:pPr>
        <w:pStyle w:val="PargrafodaLista"/>
        <w:numPr>
          <w:ilvl w:val="0"/>
          <w:numId w:val="14"/>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 requisição encaminhada ao Presidente e, quando for o caso, ao Vice-Presidente, nos termos dos dois parágrafos anteriores, deverá:</w:t>
      </w:r>
    </w:p>
    <w:p w14:paraId="33844CE3" w14:textId="65364022" w:rsidR="00D64D46" w:rsidRPr="00B35A70" w:rsidRDefault="00D64D46" w:rsidP="00B35A70">
      <w:pPr>
        <w:spacing w:after="0"/>
        <w:ind w:firstLine="0"/>
        <w:rPr>
          <w:rFonts w:ascii="Arial" w:eastAsia="Carlito" w:hAnsi="Arial" w:cs="Arial"/>
          <w:sz w:val="22"/>
          <w:szCs w:val="22"/>
        </w:rPr>
      </w:pPr>
    </w:p>
    <w:p w14:paraId="45AAE914" w14:textId="2A9B9E9A" w:rsidR="00D64D46" w:rsidRPr="00B35A70" w:rsidRDefault="00D64D46" w:rsidP="00B35A70">
      <w:pPr>
        <w:pStyle w:val="PargrafodaLista"/>
        <w:numPr>
          <w:ilvl w:val="0"/>
          <w:numId w:val="15"/>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conter estimativa de gastos com passagens e diárias para a respectiva viagem, com subsídio em informações;</w:t>
      </w:r>
    </w:p>
    <w:p w14:paraId="2F20434D" w14:textId="77777777" w:rsidR="00F20911" w:rsidRPr="00B35A70" w:rsidRDefault="00F20911"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48BC6C0C" w14:textId="70A399B2" w:rsidR="00D64D46" w:rsidRPr="00B35A70" w:rsidRDefault="00D64D46" w:rsidP="00B35A70">
      <w:pPr>
        <w:pStyle w:val="PargrafodaLista"/>
        <w:numPr>
          <w:ilvl w:val="0"/>
          <w:numId w:val="15"/>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lastRenderedPageBreak/>
        <w:t xml:space="preserve">ser realizada mediante </w:t>
      </w:r>
      <w:r w:rsidR="004F7770" w:rsidRPr="00B35A70">
        <w:rPr>
          <w:rFonts w:ascii="Arial" w:eastAsia="Carlito" w:hAnsi="Arial" w:cs="Arial"/>
          <w:sz w:val="22"/>
          <w:szCs w:val="22"/>
        </w:rPr>
        <w:t>f</w:t>
      </w:r>
      <w:r w:rsidRPr="00B35A70">
        <w:rPr>
          <w:rFonts w:ascii="Arial" w:eastAsia="Carlito" w:hAnsi="Arial" w:cs="Arial"/>
          <w:sz w:val="22"/>
          <w:szCs w:val="22"/>
        </w:rPr>
        <w:t>ormulário constante do Anexo I</w:t>
      </w:r>
      <w:r w:rsidR="0090279D">
        <w:rPr>
          <w:rFonts w:ascii="Arial" w:eastAsia="Carlito" w:hAnsi="Arial" w:cs="Arial"/>
          <w:sz w:val="22"/>
          <w:szCs w:val="22"/>
        </w:rPr>
        <w:t>I</w:t>
      </w:r>
      <w:r w:rsidRPr="00B35A70">
        <w:rPr>
          <w:rFonts w:ascii="Arial" w:eastAsia="Carlito" w:hAnsi="Arial" w:cs="Arial"/>
          <w:sz w:val="22"/>
          <w:szCs w:val="22"/>
        </w:rPr>
        <w:t xml:space="preserve"> desta Portaria, devidamente preenchido e autorizado, ou alternativamente por </w:t>
      </w:r>
      <w:r w:rsidR="004F7770" w:rsidRPr="00B35A70">
        <w:rPr>
          <w:rFonts w:ascii="Arial" w:eastAsia="Carlito" w:hAnsi="Arial" w:cs="Arial"/>
          <w:sz w:val="22"/>
          <w:szCs w:val="22"/>
        </w:rPr>
        <w:t>mensagem eletrônica</w:t>
      </w:r>
      <w:r w:rsidRPr="00B35A70">
        <w:rPr>
          <w:rFonts w:ascii="Arial" w:eastAsia="Carlito" w:hAnsi="Arial" w:cs="Arial"/>
          <w:sz w:val="22"/>
          <w:szCs w:val="22"/>
        </w:rPr>
        <w:t xml:space="preserve"> do qual conste tabela com estimativa de gastos com passagens e diárias; e</w:t>
      </w:r>
    </w:p>
    <w:p w14:paraId="19A3BB85" w14:textId="77777777" w:rsidR="004F7770" w:rsidRPr="00B35A70" w:rsidRDefault="004F7770" w:rsidP="00B35A70">
      <w:pPr>
        <w:pStyle w:val="PargrafodaLista"/>
        <w:spacing w:after="0"/>
        <w:rPr>
          <w:rFonts w:ascii="Arial" w:eastAsia="Carlito" w:hAnsi="Arial" w:cs="Arial"/>
          <w:sz w:val="22"/>
          <w:szCs w:val="22"/>
        </w:rPr>
      </w:pPr>
    </w:p>
    <w:p w14:paraId="7F89E2A5" w14:textId="139BBE4D" w:rsidR="00D64D46" w:rsidRPr="00B35A70" w:rsidRDefault="00D64D46" w:rsidP="00B35A70">
      <w:pPr>
        <w:pStyle w:val="PargrafodaLista"/>
        <w:numPr>
          <w:ilvl w:val="0"/>
          <w:numId w:val="15"/>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ser restituída caso não esteja alinhada ao disposto neste parágrafo e no anterior.</w:t>
      </w:r>
    </w:p>
    <w:p w14:paraId="226055BE" w14:textId="77777777" w:rsidR="00D64D46" w:rsidRPr="00B35A70" w:rsidRDefault="00D64D46" w:rsidP="00B35A70">
      <w:pPr>
        <w:spacing w:after="0"/>
        <w:ind w:firstLine="0"/>
        <w:rPr>
          <w:rFonts w:ascii="Arial" w:eastAsia="Carlito" w:hAnsi="Arial" w:cs="Arial"/>
          <w:sz w:val="22"/>
          <w:szCs w:val="22"/>
        </w:rPr>
      </w:pPr>
    </w:p>
    <w:p w14:paraId="289BA6B0" w14:textId="431E6DC8" w:rsidR="008F37F1" w:rsidRPr="00B35A70" w:rsidRDefault="008F37F1" w:rsidP="00B35A70">
      <w:pPr>
        <w:pStyle w:val="PargrafodaLista"/>
        <w:numPr>
          <w:ilvl w:val="0"/>
          <w:numId w:val="14"/>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 autorização de viagem deve ser fundamentada e estar de acordo com o disposto nesta Portaria.</w:t>
      </w:r>
    </w:p>
    <w:p w14:paraId="0166674E" w14:textId="77777777" w:rsidR="00D61AA9" w:rsidRPr="00B35A70" w:rsidRDefault="00D61AA9"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76567591" w14:textId="61544505" w:rsidR="008F37F1" w:rsidRPr="00B35A70" w:rsidRDefault="008F37F1" w:rsidP="00B35A70">
      <w:pPr>
        <w:pStyle w:val="PargrafodaLista"/>
        <w:numPr>
          <w:ilvl w:val="0"/>
          <w:numId w:val="14"/>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Na concessão de diárias para afastamento que se inicie nas sextas-feiras e inclua sábados, domingos ou feriados, a autorização deve conter justificação formal para tal situação, sendo que a autorização do pagamento pelo ordenador de despesas configura a aceitação da justificativa.</w:t>
      </w:r>
    </w:p>
    <w:p w14:paraId="11C236E1" w14:textId="77777777" w:rsidR="00B6709C" w:rsidRPr="00B35A70" w:rsidRDefault="00B6709C" w:rsidP="00B35A70">
      <w:pPr>
        <w:pStyle w:val="PargrafodaLista"/>
        <w:spacing w:after="0"/>
        <w:rPr>
          <w:rFonts w:ascii="Arial" w:eastAsia="Carlito" w:hAnsi="Arial" w:cs="Arial"/>
          <w:sz w:val="22"/>
          <w:szCs w:val="22"/>
        </w:rPr>
      </w:pPr>
    </w:p>
    <w:p w14:paraId="6DE92E63" w14:textId="156A4B0D" w:rsidR="008F37F1" w:rsidRPr="00B35A70" w:rsidRDefault="008F37F1" w:rsidP="00B35A70">
      <w:pPr>
        <w:pStyle w:val="PargrafodaLista"/>
        <w:numPr>
          <w:ilvl w:val="0"/>
          <w:numId w:val="14"/>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Na aplicação deste artigo, a viagem não pode ser autorizada pelo próprio beneficiário.</w:t>
      </w:r>
    </w:p>
    <w:p w14:paraId="426A5E37" w14:textId="77777777" w:rsidR="00B6709C" w:rsidRPr="00B35A70" w:rsidRDefault="00B6709C" w:rsidP="00B35A70">
      <w:pPr>
        <w:tabs>
          <w:tab w:val="left" w:pos="567"/>
          <w:tab w:val="left" w:pos="851"/>
          <w:tab w:val="left" w:pos="1134"/>
        </w:tabs>
        <w:spacing w:after="0"/>
        <w:ind w:right="-7" w:firstLine="0"/>
        <w:rPr>
          <w:rFonts w:ascii="Arial" w:eastAsia="Carlito" w:hAnsi="Arial" w:cs="Arial"/>
          <w:sz w:val="22"/>
          <w:szCs w:val="22"/>
        </w:rPr>
      </w:pPr>
    </w:p>
    <w:p w14:paraId="25A58FC4" w14:textId="0BCFEAAB" w:rsidR="008F37F1" w:rsidRPr="00B35A70" w:rsidRDefault="008F37F1"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Seção III</w:t>
      </w:r>
    </w:p>
    <w:p w14:paraId="5B891929" w14:textId="77777777" w:rsidR="008F37F1" w:rsidRPr="00B35A70" w:rsidRDefault="008F37F1"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Da Requisição de Passagens e Diárias no País</w:t>
      </w:r>
    </w:p>
    <w:p w14:paraId="780CB487" w14:textId="77777777" w:rsidR="008F37F1" w:rsidRPr="00B35A70" w:rsidRDefault="008F37F1"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2A647E2D" w14:textId="35E4EA31" w:rsidR="00282A7C" w:rsidRPr="00B35A70" w:rsidRDefault="00282A7C" w:rsidP="00B35A70">
      <w:pPr>
        <w:pStyle w:val="PargrafodaLista"/>
        <w:numPr>
          <w:ilvl w:val="0"/>
          <w:numId w:val="1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Autorizada a viagem no País, e de modo a observar o princípio da economicidade e a obter o melhor preço para a Administração, compete </w:t>
      </w:r>
      <w:r w:rsidR="00E267C4" w:rsidRPr="00B35A70">
        <w:rPr>
          <w:rFonts w:ascii="Arial" w:eastAsia="Carlito" w:hAnsi="Arial" w:cs="Arial"/>
          <w:sz w:val="22"/>
          <w:szCs w:val="22"/>
        </w:rPr>
        <w:t>ao gestor do respectivo processo administrativo</w:t>
      </w:r>
      <w:r w:rsidRPr="00B35A70">
        <w:rPr>
          <w:rFonts w:ascii="Arial" w:eastAsia="Carlito" w:hAnsi="Arial" w:cs="Arial"/>
          <w:sz w:val="22"/>
          <w:szCs w:val="22"/>
        </w:rPr>
        <w:t>, com antecedência mínima de cinco dias úteis contados do dia do embarque:</w:t>
      </w:r>
    </w:p>
    <w:p w14:paraId="29F93849" w14:textId="58F1243B" w:rsidR="00E267C4" w:rsidRPr="00B35A70" w:rsidRDefault="00E267C4"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7F909EFF" w14:textId="3C02C0ED" w:rsidR="00E267C4" w:rsidRPr="00B35A70" w:rsidRDefault="00E267C4" w:rsidP="00B35A70">
      <w:pPr>
        <w:pStyle w:val="PargrafodaLista"/>
        <w:numPr>
          <w:ilvl w:val="0"/>
          <w:numId w:val="16"/>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realizar a reserva das passagens aéreas; e</w:t>
      </w:r>
    </w:p>
    <w:p w14:paraId="50B02AAC" w14:textId="77777777" w:rsidR="00D06E6B" w:rsidRPr="00B35A70" w:rsidRDefault="00D06E6B"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707829FC" w14:textId="77777777" w:rsidR="00905F87" w:rsidRPr="00B35A70" w:rsidRDefault="00E267C4" w:rsidP="00B35A70">
      <w:pPr>
        <w:pStyle w:val="PargrafodaLista"/>
        <w:numPr>
          <w:ilvl w:val="0"/>
          <w:numId w:val="16"/>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efetuar o pedido de passagens e diárias e providenciar a autorização da viagem</w:t>
      </w:r>
      <w:r w:rsidR="00905F87" w:rsidRPr="00B35A70">
        <w:rPr>
          <w:rFonts w:ascii="Arial" w:eastAsia="Carlito" w:hAnsi="Arial" w:cs="Arial"/>
          <w:sz w:val="22"/>
          <w:szCs w:val="22"/>
        </w:rPr>
        <w:t>.</w:t>
      </w:r>
    </w:p>
    <w:p w14:paraId="4CEF8C6D" w14:textId="77777777" w:rsidR="00905F87" w:rsidRPr="00B35A70" w:rsidRDefault="00905F87" w:rsidP="00B35A70">
      <w:pPr>
        <w:pStyle w:val="PargrafodaLista"/>
        <w:spacing w:after="0"/>
        <w:rPr>
          <w:rFonts w:ascii="Arial" w:eastAsia="Carlito" w:hAnsi="Arial" w:cs="Arial"/>
          <w:sz w:val="22"/>
          <w:szCs w:val="22"/>
        </w:rPr>
      </w:pPr>
    </w:p>
    <w:p w14:paraId="65F5162A" w14:textId="15CEAAB8" w:rsidR="00E267C4" w:rsidRPr="00B35A70" w:rsidRDefault="00E267C4" w:rsidP="00B35A70">
      <w:pPr>
        <w:pStyle w:val="PargrafodaLista"/>
        <w:numPr>
          <w:ilvl w:val="0"/>
          <w:numId w:val="17"/>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 reserva das passagens aéreas deverá ser efetuada em solução de tecnologia da informação específica disponibilizada para este fim, pelo próprio CAU/DF ou por empresa contratada.</w:t>
      </w:r>
    </w:p>
    <w:p w14:paraId="3478046D" w14:textId="77777777" w:rsidR="00905F87" w:rsidRPr="00B35A70" w:rsidRDefault="00905F87"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06602F04" w14:textId="6BB2E102" w:rsidR="00E267C4" w:rsidRPr="00B35A70" w:rsidRDefault="00E267C4" w:rsidP="00B35A70">
      <w:pPr>
        <w:pStyle w:val="PargrafodaLista"/>
        <w:numPr>
          <w:ilvl w:val="0"/>
          <w:numId w:val="17"/>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Somente serão emitidas ou remarcadas passagens aéreas fora do prazo previsto no caput deste artigo mediante formalização prévia de justificativa, conforme o caso, encaminhada pelo </w:t>
      </w:r>
      <w:r w:rsidR="00905F87" w:rsidRPr="00B35A70">
        <w:rPr>
          <w:rFonts w:ascii="Arial" w:eastAsia="Carlito" w:hAnsi="Arial" w:cs="Arial"/>
          <w:sz w:val="22"/>
          <w:szCs w:val="22"/>
        </w:rPr>
        <w:t>gerente da unidade</w:t>
      </w:r>
      <w:r w:rsidRPr="00B35A70">
        <w:rPr>
          <w:rFonts w:ascii="Arial" w:eastAsia="Carlito" w:hAnsi="Arial" w:cs="Arial"/>
          <w:sz w:val="22"/>
          <w:szCs w:val="22"/>
        </w:rPr>
        <w:t xml:space="preserve"> ou por </w:t>
      </w:r>
      <w:r w:rsidR="00905F87" w:rsidRPr="00B35A70">
        <w:rPr>
          <w:rFonts w:ascii="Arial" w:eastAsia="Carlito" w:hAnsi="Arial" w:cs="Arial"/>
          <w:sz w:val="22"/>
          <w:szCs w:val="22"/>
        </w:rPr>
        <w:t>presidente do CAU/DF</w:t>
      </w:r>
      <w:r w:rsidRPr="00B35A70">
        <w:rPr>
          <w:rFonts w:ascii="Arial" w:eastAsia="Carlito" w:hAnsi="Arial" w:cs="Arial"/>
          <w:sz w:val="22"/>
          <w:szCs w:val="22"/>
        </w:rPr>
        <w:t>.</w:t>
      </w:r>
    </w:p>
    <w:p w14:paraId="486EE91C" w14:textId="77777777" w:rsidR="00905F87" w:rsidRPr="00B35A70" w:rsidRDefault="00905F87"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32F85331" w14:textId="77777777" w:rsidR="00E267C4" w:rsidRPr="00B35A70" w:rsidRDefault="00E267C4"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Seção IV</w:t>
      </w:r>
    </w:p>
    <w:p w14:paraId="1258DCD7" w14:textId="52742901" w:rsidR="00E267C4" w:rsidRPr="00B35A70" w:rsidRDefault="00E267C4"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Da Emissão de Passagens Aéreas e da Concessão de Diárias no País</w:t>
      </w:r>
    </w:p>
    <w:p w14:paraId="4D55F7A2" w14:textId="77777777" w:rsidR="00905F87" w:rsidRPr="00B35A70" w:rsidRDefault="00905F87" w:rsidP="00B35A70">
      <w:pPr>
        <w:tabs>
          <w:tab w:val="left" w:pos="567"/>
          <w:tab w:val="left" w:pos="851"/>
          <w:tab w:val="left" w:pos="1134"/>
        </w:tabs>
        <w:spacing w:after="0"/>
        <w:ind w:right="-7" w:firstLine="0"/>
        <w:rPr>
          <w:rFonts w:ascii="Arial" w:eastAsia="Carlito" w:hAnsi="Arial" w:cs="Arial"/>
          <w:sz w:val="22"/>
          <w:szCs w:val="22"/>
        </w:rPr>
      </w:pPr>
    </w:p>
    <w:p w14:paraId="0A8D1639" w14:textId="1F7606BC" w:rsidR="00282A7C" w:rsidRPr="00B35A70" w:rsidRDefault="00905F87" w:rsidP="00B35A70">
      <w:pPr>
        <w:pStyle w:val="PargrafodaLista"/>
        <w:numPr>
          <w:ilvl w:val="0"/>
          <w:numId w:val="1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C</w:t>
      </w:r>
      <w:r w:rsidR="00282A7C" w:rsidRPr="00B35A70">
        <w:rPr>
          <w:rFonts w:ascii="Arial" w:eastAsia="Carlito" w:hAnsi="Arial" w:cs="Arial"/>
          <w:sz w:val="22"/>
          <w:szCs w:val="22"/>
        </w:rPr>
        <w:t xml:space="preserve">ompete ao </w:t>
      </w:r>
      <w:r w:rsidRPr="00B35A70">
        <w:rPr>
          <w:rFonts w:ascii="Arial" w:eastAsia="Carlito" w:hAnsi="Arial" w:cs="Arial"/>
          <w:sz w:val="22"/>
          <w:szCs w:val="22"/>
        </w:rPr>
        <w:t>presidente</w:t>
      </w:r>
      <w:r w:rsidR="00282A7C" w:rsidRPr="00B35A70">
        <w:rPr>
          <w:rFonts w:ascii="Arial" w:eastAsia="Carlito" w:hAnsi="Arial" w:cs="Arial"/>
          <w:sz w:val="22"/>
          <w:szCs w:val="22"/>
        </w:rPr>
        <w:t xml:space="preserve"> conceder as diárias a que se referem esta Portaria, bem como autorizar o respectivo pagamento.</w:t>
      </w:r>
    </w:p>
    <w:p w14:paraId="0DED1040" w14:textId="5A951255" w:rsidR="003410C3" w:rsidRPr="00B35A70" w:rsidRDefault="003410C3"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044F1A0E" w14:textId="35382A41" w:rsidR="003410C3" w:rsidRPr="00B35A70" w:rsidRDefault="003410C3" w:rsidP="00B35A70">
      <w:pPr>
        <w:pStyle w:val="PargrafodaLista"/>
        <w:numPr>
          <w:ilvl w:val="0"/>
          <w:numId w:val="18"/>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A concessão e a autorização de que trata o caput deste artigo serão realizadas a partir da proposta formulada pela </w:t>
      </w:r>
      <w:r w:rsidR="00EB68EB" w:rsidRPr="00B35A70">
        <w:rPr>
          <w:rFonts w:ascii="Arial" w:eastAsia="Carlito" w:hAnsi="Arial" w:cs="Arial"/>
          <w:sz w:val="22"/>
          <w:szCs w:val="22"/>
        </w:rPr>
        <w:t>área interessada</w:t>
      </w:r>
      <w:r w:rsidRPr="00B35A70">
        <w:rPr>
          <w:rFonts w:ascii="Arial" w:eastAsia="Carlito" w:hAnsi="Arial" w:cs="Arial"/>
          <w:sz w:val="22"/>
          <w:szCs w:val="22"/>
        </w:rPr>
        <w:t>.</w:t>
      </w:r>
    </w:p>
    <w:p w14:paraId="46B9C3F3" w14:textId="77777777" w:rsidR="00EB68EB" w:rsidRPr="00B35A70" w:rsidRDefault="00EB68EB"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69A732CC" w14:textId="63B6ECD4" w:rsidR="003410C3" w:rsidRPr="00B35A70" w:rsidRDefault="003410C3" w:rsidP="00B35A70">
      <w:pPr>
        <w:pStyle w:val="PargrafodaLista"/>
        <w:numPr>
          <w:ilvl w:val="0"/>
          <w:numId w:val="18"/>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Cabe </w:t>
      </w:r>
      <w:r w:rsidR="008C24BE" w:rsidRPr="00B35A70">
        <w:rPr>
          <w:rFonts w:ascii="Arial" w:eastAsia="Carlito" w:hAnsi="Arial" w:cs="Arial"/>
          <w:sz w:val="22"/>
          <w:szCs w:val="22"/>
        </w:rPr>
        <w:t>ao gestor dos processos administrativos de passagens e diárias</w:t>
      </w:r>
      <w:r w:rsidRPr="00B35A70">
        <w:rPr>
          <w:rFonts w:ascii="Arial" w:eastAsia="Carlito" w:hAnsi="Arial" w:cs="Arial"/>
          <w:sz w:val="22"/>
          <w:szCs w:val="22"/>
        </w:rPr>
        <w:t>:</w:t>
      </w:r>
    </w:p>
    <w:p w14:paraId="5F8DC5BA" w14:textId="5CE756D9" w:rsidR="008C24BE" w:rsidRPr="00B35A70" w:rsidRDefault="008C24BE" w:rsidP="00B35A70">
      <w:pPr>
        <w:spacing w:after="0"/>
        <w:ind w:firstLine="0"/>
        <w:rPr>
          <w:rFonts w:ascii="Arial" w:eastAsia="Carlito" w:hAnsi="Arial" w:cs="Arial"/>
          <w:sz w:val="22"/>
          <w:szCs w:val="22"/>
        </w:rPr>
      </w:pPr>
    </w:p>
    <w:p w14:paraId="1700E20A" w14:textId="622E7430" w:rsidR="008C24BE" w:rsidRPr="00B35A70" w:rsidRDefault="008C24BE" w:rsidP="00B35A70">
      <w:pPr>
        <w:pStyle w:val="PargrafodaLista"/>
        <w:numPr>
          <w:ilvl w:val="0"/>
          <w:numId w:val="19"/>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emitir as passagens aéreas, conforme autorização</w:t>
      </w:r>
      <w:r w:rsidR="00745939" w:rsidRPr="00B35A70">
        <w:rPr>
          <w:rFonts w:ascii="Arial" w:eastAsia="Carlito" w:hAnsi="Arial" w:cs="Arial"/>
          <w:sz w:val="22"/>
          <w:szCs w:val="22"/>
        </w:rPr>
        <w:t xml:space="preserve"> efetuada pela presidência</w:t>
      </w:r>
      <w:r w:rsidRPr="00B35A70">
        <w:rPr>
          <w:rFonts w:ascii="Arial" w:eastAsia="Carlito" w:hAnsi="Arial" w:cs="Arial"/>
          <w:sz w:val="22"/>
          <w:szCs w:val="22"/>
        </w:rPr>
        <w:t>;</w:t>
      </w:r>
    </w:p>
    <w:p w14:paraId="2B2C4D2D" w14:textId="77777777" w:rsidR="00745939" w:rsidRPr="00B35A70" w:rsidRDefault="00745939"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17EC58A6" w14:textId="684396E5" w:rsidR="008C24BE" w:rsidRPr="00B35A70" w:rsidRDefault="008C24BE" w:rsidP="00B35A70">
      <w:pPr>
        <w:pStyle w:val="PargrafodaLista"/>
        <w:numPr>
          <w:ilvl w:val="0"/>
          <w:numId w:val="19"/>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calcular, autorizar e remeter para pagamento, as diárias concedidas</w:t>
      </w:r>
      <w:r w:rsidR="00741F91" w:rsidRPr="00B35A70">
        <w:rPr>
          <w:rFonts w:ascii="Arial" w:eastAsia="Carlito" w:hAnsi="Arial" w:cs="Arial"/>
          <w:sz w:val="22"/>
          <w:szCs w:val="22"/>
        </w:rPr>
        <w:t>; e</w:t>
      </w:r>
    </w:p>
    <w:p w14:paraId="761D6542" w14:textId="77777777" w:rsidR="00741F91" w:rsidRPr="00B35A70" w:rsidRDefault="00741F91" w:rsidP="00B35A70">
      <w:pPr>
        <w:pStyle w:val="PargrafodaLista"/>
        <w:spacing w:after="0"/>
        <w:rPr>
          <w:rFonts w:ascii="Arial" w:eastAsia="Carlito" w:hAnsi="Arial" w:cs="Arial"/>
          <w:sz w:val="22"/>
          <w:szCs w:val="22"/>
        </w:rPr>
      </w:pPr>
    </w:p>
    <w:p w14:paraId="1E51E743" w14:textId="793B075C" w:rsidR="008C24BE" w:rsidRPr="00B35A70" w:rsidRDefault="008C24BE" w:rsidP="00B35A70">
      <w:pPr>
        <w:pStyle w:val="PargrafodaLista"/>
        <w:numPr>
          <w:ilvl w:val="0"/>
          <w:numId w:val="19"/>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elaborar e encaminhar para publicação no </w:t>
      </w:r>
      <w:r w:rsidR="00741F91" w:rsidRPr="00B35A70">
        <w:rPr>
          <w:rFonts w:ascii="Arial" w:eastAsia="Carlito" w:hAnsi="Arial" w:cs="Arial"/>
          <w:sz w:val="22"/>
          <w:szCs w:val="22"/>
        </w:rPr>
        <w:t>Portal da Transparência</w:t>
      </w:r>
      <w:r w:rsidRPr="00B35A70">
        <w:rPr>
          <w:rFonts w:ascii="Arial" w:eastAsia="Carlito" w:hAnsi="Arial" w:cs="Arial"/>
          <w:sz w:val="22"/>
          <w:szCs w:val="22"/>
        </w:rPr>
        <w:t xml:space="preserve"> extrato de concessão de diárias.</w:t>
      </w:r>
    </w:p>
    <w:p w14:paraId="3BE1F8FD" w14:textId="77777777" w:rsidR="00C032D3" w:rsidRPr="00B35A70" w:rsidRDefault="00C032D3" w:rsidP="00B35A70">
      <w:pPr>
        <w:tabs>
          <w:tab w:val="left" w:pos="567"/>
          <w:tab w:val="left" w:pos="851"/>
          <w:tab w:val="left" w:pos="1134"/>
        </w:tabs>
        <w:spacing w:after="0"/>
        <w:ind w:right="-7" w:firstLine="0"/>
        <w:rPr>
          <w:rFonts w:ascii="Arial" w:eastAsia="Carlito" w:hAnsi="Arial" w:cs="Arial"/>
          <w:sz w:val="22"/>
          <w:szCs w:val="22"/>
        </w:rPr>
      </w:pPr>
    </w:p>
    <w:p w14:paraId="40843E6F" w14:textId="5136BC48" w:rsidR="00C032D3" w:rsidRPr="00B35A70" w:rsidRDefault="00C032D3"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Seção V</w:t>
      </w:r>
    </w:p>
    <w:p w14:paraId="2C5C0157" w14:textId="77777777" w:rsidR="00C032D3" w:rsidRPr="00B35A70" w:rsidRDefault="00C032D3"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Das Regras para Concessão das Diárias no País</w:t>
      </w:r>
    </w:p>
    <w:p w14:paraId="7BA87976" w14:textId="77777777" w:rsidR="008C24BE" w:rsidRPr="00B35A70" w:rsidRDefault="008C24BE" w:rsidP="00B35A70">
      <w:pPr>
        <w:tabs>
          <w:tab w:val="left" w:pos="567"/>
          <w:tab w:val="left" w:pos="851"/>
          <w:tab w:val="left" w:pos="1134"/>
        </w:tabs>
        <w:spacing w:after="0"/>
        <w:ind w:right="-7" w:firstLine="0"/>
        <w:rPr>
          <w:rFonts w:ascii="Arial" w:eastAsia="Carlito" w:hAnsi="Arial" w:cs="Arial"/>
          <w:sz w:val="22"/>
          <w:szCs w:val="22"/>
        </w:rPr>
      </w:pPr>
    </w:p>
    <w:p w14:paraId="47D72389" w14:textId="3B5D7C2C" w:rsidR="00282A7C" w:rsidRPr="00B35A70" w:rsidRDefault="00282A7C" w:rsidP="00B35A70">
      <w:pPr>
        <w:pStyle w:val="PargrafodaLista"/>
        <w:numPr>
          <w:ilvl w:val="0"/>
          <w:numId w:val="1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As diárias nacionais serão concedidas por dia de afastamento da Sede de trabalho,</w:t>
      </w:r>
      <w:r w:rsidR="00086E1C" w:rsidRPr="00B35A70">
        <w:rPr>
          <w:rFonts w:ascii="Arial" w:eastAsia="Carlito" w:hAnsi="Arial" w:cs="Arial"/>
          <w:sz w:val="22"/>
          <w:szCs w:val="22"/>
        </w:rPr>
        <w:t xml:space="preserve"> </w:t>
      </w:r>
      <w:r w:rsidRPr="00B35A70">
        <w:rPr>
          <w:rFonts w:ascii="Arial" w:eastAsia="Carlito" w:hAnsi="Arial" w:cs="Arial"/>
          <w:sz w:val="22"/>
          <w:szCs w:val="22"/>
        </w:rPr>
        <w:t>incluindo-se os dias de embarque de ida e de volta.</w:t>
      </w:r>
    </w:p>
    <w:p w14:paraId="0C716E8B" w14:textId="76AA73B4" w:rsidR="00086E1C" w:rsidRPr="00B35A70" w:rsidRDefault="00086E1C"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5E07950E" w14:textId="66F18E5B" w:rsidR="00086E1C" w:rsidRPr="00B35A70" w:rsidRDefault="00086E1C" w:rsidP="00B35A70">
      <w:pPr>
        <w:pStyle w:val="PargrafodaLista"/>
        <w:numPr>
          <w:ilvl w:val="0"/>
          <w:numId w:val="2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O beneficiário fará jus somente à metade do valor da diária:</w:t>
      </w:r>
    </w:p>
    <w:p w14:paraId="5BEF23AE" w14:textId="0038B643" w:rsidR="00EA0049" w:rsidRPr="00B35A70" w:rsidRDefault="00EA0049"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20AA6D3D" w14:textId="0D842A8E" w:rsidR="00EA0049" w:rsidRPr="00B35A70" w:rsidRDefault="00EA0049" w:rsidP="00B35A70">
      <w:pPr>
        <w:pStyle w:val="PargrafodaLista"/>
        <w:numPr>
          <w:ilvl w:val="0"/>
          <w:numId w:val="21"/>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quando o afastamento não exigir pernoite fora da Sede;</w:t>
      </w:r>
    </w:p>
    <w:p w14:paraId="22615078" w14:textId="77777777" w:rsidR="009602AB" w:rsidRPr="00B35A70" w:rsidRDefault="009602AB"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452D713C" w14:textId="5E9A71F1" w:rsidR="00EA0049" w:rsidRPr="00B35A70" w:rsidRDefault="00EA0049" w:rsidP="00B35A70">
      <w:pPr>
        <w:pStyle w:val="PargrafodaLista"/>
        <w:numPr>
          <w:ilvl w:val="0"/>
          <w:numId w:val="21"/>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no dia do embarque para retorno à Sede;</w:t>
      </w:r>
    </w:p>
    <w:p w14:paraId="5D86F341" w14:textId="77777777" w:rsidR="007C7E08" w:rsidRPr="00B35A70" w:rsidRDefault="007C7E08" w:rsidP="00B35A70">
      <w:pPr>
        <w:pStyle w:val="PargrafodaLista"/>
        <w:spacing w:after="0"/>
        <w:rPr>
          <w:rFonts w:ascii="Arial" w:eastAsia="Carlito" w:hAnsi="Arial" w:cs="Arial"/>
          <w:sz w:val="22"/>
          <w:szCs w:val="22"/>
        </w:rPr>
      </w:pPr>
    </w:p>
    <w:p w14:paraId="44CB487B" w14:textId="39BD1FDC" w:rsidR="00EA0049" w:rsidRPr="00AA47E0" w:rsidRDefault="00EA0049" w:rsidP="00B35A70">
      <w:pPr>
        <w:pStyle w:val="PargrafodaLista"/>
        <w:numPr>
          <w:ilvl w:val="0"/>
          <w:numId w:val="21"/>
        </w:numPr>
        <w:tabs>
          <w:tab w:val="left" w:pos="567"/>
          <w:tab w:val="left" w:pos="851"/>
          <w:tab w:val="left" w:pos="1134"/>
        </w:tabs>
        <w:spacing w:after="0"/>
        <w:ind w:left="0" w:right="-7" w:firstLine="0"/>
        <w:rPr>
          <w:rFonts w:ascii="Arial" w:eastAsia="Carlito" w:hAnsi="Arial" w:cs="Arial"/>
          <w:sz w:val="22"/>
          <w:szCs w:val="22"/>
        </w:rPr>
      </w:pPr>
      <w:r w:rsidRPr="00AA47E0">
        <w:rPr>
          <w:rFonts w:ascii="Arial" w:eastAsia="Carlito" w:hAnsi="Arial" w:cs="Arial"/>
          <w:sz w:val="22"/>
          <w:szCs w:val="22"/>
        </w:rPr>
        <w:t>nos deslocamentos com distância acima de cinquenta quilômetros para estradas pavimentadas e de trinta quilômetros para as não pavimentadas, quando envolver trajeto no âmbito da mesma região metropolitana, devidamente instituída, desde que entre municípios não limítrofes; ou</w:t>
      </w:r>
    </w:p>
    <w:p w14:paraId="5F99BE79" w14:textId="77777777" w:rsidR="00BD6F61" w:rsidRPr="00AA47E0" w:rsidRDefault="00BD6F61" w:rsidP="00B35A70">
      <w:pPr>
        <w:pStyle w:val="PargrafodaLista"/>
        <w:spacing w:after="0"/>
        <w:rPr>
          <w:rFonts w:ascii="Arial" w:eastAsia="Carlito" w:hAnsi="Arial" w:cs="Arial"/>
          <w:sz w:val="22"/>
          <w:szCs w:val="22"/>
        </w:rPr>
      </w:pPr>
    </w:p>
    <w:p w14:paraId="45A87398" w14:textId="599DD0DE" w:rsidR="00EA0049" w:rsidRPr="00AA47E0" w:rsidRDefault="00EA0049" w:rsidP="00B35A70">
      <w:pPr>
        <w:pStyle w:val="PargrafodaLista"/>
        <w:numPr>
          <w:ilvl w:val="0"/>
          <w:numId w:val="21"/>
        </w:numPr>
        <w:tabs>
          <w:tab w:val="left" w:pos="567"/>
          <w:tab w:val="left" w:pos="851"/>
          <w:tab w:val="left" w:pos="1134"/>
        </w:tabs>
        <w:spacing w:after="0"/>
        <w:ind w:left="0" w:right="-7" w:firstLine="0"/>
        <w:rPr>
          <w:rFonts w:ascii="Arial" w:eastAsia="Carlito" w:hAnsi="Arial" w:cs="Arial"/>
          <w:sz w:val="22"/>
          <w:szCs w:val="22"/>
        </w:rPr>
      </w:pPr>
      <w:r w:rsidRPr="00AA47E0">
        <w:rPr>
          <w:rFonts w:ascii="Arial" w:eastAsia="Carlito" w:hAnsi="Arial" w:cs="Arial"/>
          <w:sz w:val="22"/>
          <w:szCs w:val="22"/>
        </w:rPr>
        <w:t>nos deslocamentos com distância acima de cinquenta quilômetros para estradas pavimentadas e de trinta quilômetros para as não pavimentadas, quando envolver trajeto dentro da mesma região metropolitana, não instituída, entre municípios limítrofes ou não, ou dentro da mesma Região Integrada de Desenvolvimento (Ride).</w:t>
      </w:r>
    </w:p>
    <w:p w14:paraId="65FC4E4F" w14:textId="77777777" w:rsidR="00EA0049" w:rsidRPr="00AA47E0" w:rsidRDefault="00EA0049"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4FD9A41A" w14:textId="1966EDB4" w:rsidR="00086E1C" w:rsidRPr="00AA47E0" w:rsidRDefault="00086E1C" w:rsidP="00B35A70">
      <w:pPr>
        <w:pStyle w:val="PargrafodaLista"/>
        <w:numPr>
          <w:ilvl w:val="0"/>
          <w:numId w:val="20"/>
        </w:numPr>
        <w:tabs>
          <w:tab w:val="left" w:pos="567"/>
          <w:tab w:val="left" w:pos="851"/>
          <w:tab w:val="left" w:pos="1134"/>
        </w:tabs>
        <w:spacing w:after="0"/>
        <w:ind w:left="0" w:right="-7" w:firstLine="0"/>
        <w:rPr>
          <w:rFonts w:ascii="Arial" w:eastAsia="Carlito" w:hAnsi="Arial" w:cs="Arial"/>
          <w:sz w:val="22"/>
          <w:szCs w:val="22"/>
        </w:rPr>
      </w:pPr>
      <w:r w:rsidRPr="00AA47E0">
        <w:rPr>
          <w:rFonts w:ascii="Arial" w:eastAsia="Carlito" w:hAnsi="Arial" w:cs="Arial"/>
          <w:sz w:val="22"/>
          <w:szCs w:val="22"/>
        </w:rPr>
        <w:t>Quando o trajeto envolver municípios limítrofes de uma mesma região metropolitana, devidamente instituída, independentemente da distância envolvida, não haverá concessão de diária nem mesmo da metade de seu valor, salvo se, em razão do serviço, houver necessidade de pernoite fora da Sede.</w:t>
      </w:r>
    </w:p>
    <w:p w14:paraId="1CB9C199" w14:textId="77777777" w:rsidR="00BC0E5E" w:rsidRPr="00B35A70" w:rsidRDefault="00BC0E5E"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6B795408" w14:textId="23CF7DE2" w:rsidR="00086E1C" w:rsidRPr="00B35A70" w:rsidRDefault="00086E1C" w:rsidP="00B35A70">
      <w:pPr>
        <w:pStyle w:val="PargrafodaLista"/>
        <w:numPr>
          <w:ilvl w:val="0"/>
          <w:numId w:val="2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O cálculo das diárias não contemplará:</w:t>
      </w:r>
    </w:p>
    <w:p w14:paraId="6A1D1BB2" w14:textId="77777777" w:rsidR="00BC0E5E" w:rsidRPr="00B35A70" w:rsidRDefault="00BC0E5E"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2899A7E6" w14:textId="60B57720" w:rsidR="00086E1C" w:rsidRPr="00B35A70" w:rsidRDefault="00086E1C" w:rsidP="00B35A70">
      <w:pPr>
        <w:pStyle w:val="PargrafodaLista"/>
        <w:numPr>
          <w:ilvl w:val="0"/>
          <w:numId w:val="2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 antecipação da ida em mais de um dia em relação ao início do evento, por interesse particular do viajante; e</w:t>
      </w:r>
    </w:p>
    <w:p w14:paraId="2CA7EF74" w14:textId="77777777" w:rsidR="00BC0E5E" w:rsidRPr="00B35A70" w:rsidRDefault="00BC0E5E"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29CAF919" w14:textId="4199ED0A" w:rsidR="00086E1C" w:rsidRPr="00B35A70" w:rsidRDefault="00086E1C" w:rsidP="00B35A70">
      <w:pPr>
        <w:pStyle w:val="PargrafodaLista"/>
        <w:numPr>
          <w:ilvl w:val="0"/>
          <w:numId w:val="2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 postergação do retorno em mais de um dia em relação ao término do evento, por interesse particular do viajante.</w:t>
      </w:r>
    </w:p>
    <w:p w14:paraId="0A85F28C" w14:textId="77777777" w:rsidR="00086E1C" w:rsidRPr="00B35A70" w:rsidRDefault="00086E1C"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7EDA1E94" w14:textId="36513ACA" w:rsidR="00282A7C" w:rsidRPr="00B35A70" w:rsidRDefault="00282A7C" w:rsidP="00B35A70">
      <w:pPr>
        <w:pStyle w:val="PargrafodaLista"/>
        <w:numPr>
          <w:ilvl w:val="0"/>
          <w:numId w:val="1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O colaborador fará jus à diária conforme valores constantes do Anexo I desta Portaria, na forma indicada no </w:t>
      </w:r>
      <w:r w:rsidR="006F42B3" w:rsidRPr="00B35A70">
        <w:rPr>
          <w:rFonts w:ascii="Arial" w:eastAsia="Carlito" w:hAnsi="Arial" w:cs="Arial"/>
          <w:sz w:val="22"/>
          <w:szCs w:val="22"/>
        </w:rPr>
        <w:t>respectivo processo administrativo</w:t>
      </w:r>
      <w:r w:rsidRPr="00B35A70">
        <w:rPr>
          <w:rFonts w:ascii="Arial" w:eastAsia="Carlito" w:hAnsi="Arial" w:cs="Arial"/>
          <w:sz w:val="22"/>
          <w:szCs w:val="22"/>
        </w:rPr>
        <w:t>, observando-se as demais disposições desta Portaria.</w:t>
      </w:r>
    </w:p>
    <w:p w14:paraId="24BD71B8" w14:textId="77777777" w:rsidR="004545A7" w:rsidRPr="00B35A70" w:rsidRDefault="004545A7"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3539A9CF" w14:textId="4ED9C565" w:rsidR="00282A7C" w:rsidRPr="00B35A70" w:rsidRDefault="00282A7C" w:rsidP="00B35A70">
      <w:pPr>
        <w:pStyle w:val="PargrafodaLista"/>
        <w:numPr>
          <w:ilvl w:val="0"/>
          <w:numId w:val="1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O valor da diária a ser concedida ao colaborador eventual será definido pelo requisitante, com base na correlação das atividades a serem desenvolvidas e a respectiva formação/especialização, em consonância com a tabela de valores das diárias constante do Anexo I desta Portaria, observando-se, no que couber, o § 3º do art. 5º deste normativo, e juntando-se à requisição toda a documentação de suporte à correlação, quando houver.</w:t>
      </w:r>
    </w:p>
    <w:p w14:paraId="137698C6" w14:textId="47CF98AE" w:rsidR="00D159DA" w:rsidRPr="00B35A70" w:rsidRDefault="00D159DA"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2805849E" w14:textId="77777777" w:rsidR="00D159DA" w:rsidRPr="00B35A70" w:rsidRDefault="00D159DA"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Seção VI</w:t>
      </w:r>
    </w:p>
    <w:p w14:paraId="76BD6F8C" w14:textId="77777777" w:rsidR="00D159DA" w:rsidRPr="00B35A70" w:rsidRDefault="00D159DA"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Do Limite Legal para Pagamento de Diárias no País</w:t>
      </w:r>
    </w:p>
    <w:p w14:paraId="4E4DC415" w14:textId="77777777" w:rsidR="00D159DA" w:rsidRPr="00B35A70" w:rsidRDefault="00D159DA"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6BC3C262" w14:textId="72D3C666" w:rsidR="00282A7C" w:rsidRPr="00B35A70" w:rsidRDefault="00282A7C" w:rsidP="00B35A70">
      <w:pPr>
        <w:pStyle w:val="PargrafodaLista"/>
        <w:numPr>
          <w:ilvl w:val="0"/>
          <w:numId w:val="1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Não será pago, a título de diárias valor superior à limitação imposta por </w:t>
      </w:r>
      <w:r w:rsidR="00D159DA" w:rsidRPr="00B35A70">
        <w:rPr>
          <w:rFonts w:ascii="Arial" w:eastAsia="Carlito" w:hAnsi="Arial" w:cs="Arial"/>
          <w:sz w:val="22"/>
          <w:szCs w:val="22"/>
        </w:rPr>
        <w:t>esta Portaria,</w:t>
      </w:r>
      <w:r w:rsidRPr="00B35A70">
        <w:rPr>
          <w:rFonts w:ascii="Arial" w:eastAsia="Carlito" w:hAnsi="Arial" w:cs="Arial"/>
          <w:sz w:val="22"/>
          <w:szCs w:val="22"/>
        </w:rPr>
        <w:t xml:space="preserve"> para pagamento específico dessas despesas.</w:t>
      </w:r>
    </w:p>
    <w:p w14:paraId="499C6BBB" w14:textId="7FC7F5B7" w:rsidR="00D159DA" w:rsidRPr="00B35A70" w:rsidRDefault="00D159DA"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51CA80F1" w14:textId="6307D763" w:rsidR="00D159DA" w:rsidRPr="00B35A70" w:rsidRDefault="00D159DA" w:rsidP="00B35A70">
      <w:pPr>
        <w:pStyle w:val="PargrafodaLista"/>
        <w:numPr>
          <w:ilvl w:val="0"/>
          <w:numId w:val="2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O limite a que se refere o caput será calculado pelo período em que durar a viagem com ônus para o CAU/DF.</w:t>
      </w:r>
    </w:p>
    <w:p w14:paraId="3EDEDB70" w14:textId="77777777" w:rsidR="009E1C72" w:rsidRPr="00B35A70" w:rsidRDefault="009E1C72"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60C17DAF" w14:textId="7146FCCD" w:rsidR="00D159DA" w:rsidRPr="00B35A70" w:rsidRDefault="00D159DA" w:rsidP="00B35A70">
      <w:pPr>
        <w:pStyle w:val="PargrafodaLista"/>
        <w:numPr>
          <w:ilvl w:val="0"/>
          <w:numId w:val="2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O excedente ao limite de que trata o caput deste artigo deverá ser apurado e expurgado do pagamento.</w:t>
      </w:r>
    </w:p>
    <w:p w14:paraId="516E91A2" w14:textId="77777777" w:rsidR="009E1C72" w:rsidRPr="00B35A70" w:rsidRDefault="009E1C72" w:rsidP="00B35A70">
      <w:pPr>
        <w:pStyle w:val="PargrafodaLista"/>
        <w:spacing w:after="0"/>
        <w:rPr>
          <w:rFonts w:ascii="Arial" w:eastAsia="Carlito" w:hAnsi="Arial" w:cs="Arial"/>
          <w:sz w:val="22"/>
          <w:szCs w:val="22"/>
        </w:rPr>
      </w:pPr>
    </w:p>
    <w:p w14:paraId="79FF7E22" w14:textId="75403B7A" w:rsidR="00D159DA" w:rsidRPr="00B35A70" w:rsidRDefault="00D159DA" w:rsidP="00B35A70">
      <w:pPr>
        <w:pStyle w:val="PargrafodaLista"/>
        <w:numPr>
          <w:ilvl w:val="0"/>
          <w:numId w:val="2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lastRenderedPageBreak/>
        <w:t>Caso não haja pernoite fora da localidade de exercício e desde que seja devido o adicional de embarque e desembarque, este será aplicado integralmente ao valor correspondente à diária do dia do deslocamento.</w:t>
      </w:r>
    </w:p>
    <w:p w14:paraId="17FADA93" w14:textId="77777777" w:rsidR="000C5B83" w:rsidRPr="00B35A70" w:rsidRDefault="000C5B83" w:rsidP="00B35A70">
      <w:pPr>
        <w:pStyle w:val="PargrafodaLista"/>
        <w:spacing w:after="0"/>
        <w:rPr>
          <w:rFonts w:ascii="Arial" w:eastAsia="Carlito" w:hAnsi="Arial" w:cs="Arial"/>
          <w:sz w:val="22"/>
          <w:szCs w:val="22"/>
        </w:rPr>
      </w:pPr>
    </w:p>
    <w:p w14:paraId="5996DD34" w14:textId="4B84B00E" w:rsidR="00D159DA" w:rsidRPr="00B35A70" w:rsidRDefault="00D159DA" w:rsidP="00B35A70">
      <w:pPr>
        <w:pStyle w:val="PargrafodaLista"/>
        <w:numPr>
          <w:ilvl w:val="0"/>
          <w:numId w:val="2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Não será pago, a título de meia diária, isoladamente ou somado ao adicional de embarque e desembarque, valor superior à metade do limite diário imposto para essas despesas por </w:t>
      </w:r>
      <w:r w:rsidR="000C5B83" w:rsidRPr="00B35A70">
        <w:rPr>
          <w:rFonts w:ascii="Arial" w:eastAsia="Carlito" w:hAnsi="Arial" w:cs="Arial"/>
          <w:sz w:val="22"/>
          <w:szCs w:val="22"/>
        </w:rPr>
        <w:t>esta Portaria</w:t>
      </w:r>
      <w:r w:rsidRPr="00B35A70">
        <w:rPr>
          <w:rFonts w:ascii="Arial" w:eastAsia="Carlito" w:hAnsi="Arial" w:cs="Arial"/>
          <w:sz w:val="22"/>
          <w:szCs w:val="22"/>
        </w:rPr>
        <w:t>.</w:t>
      </w:r>
    </w:p>
    <w:p w14:paraId="3C62E686" w14:textId="77777777" w:rsidR="000C5B83" w:rsidRPr="00B35A70" w:rsidRDefault="000C5B83"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0BB101AA" w14:textId="77777777" w:rsidR="00D159DA" w:rsidRPr="00B35A70" w:rsidRDefault="00D159DA"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CAPÍTULO IV</w:t>
      </w:r>
    </w:p>
    <w:p w14:paraId="20998E35" w14:textId="77777777" w:rsidR="00D159DA" w:rsidRPr="00B35A70" w:rsidRDefault="00D159DA"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DA VIAGEM INTERNACIONAL</w:t>
      </w:r>
    </w:p>
    <w:p w14:paraId="072912D0" w14:textId="77777777" w:rsidR="000C5B83" w:rsidRPr="00B35A70" w:rsidRDefault="000C5B83" w:rsidP="00B35A70">
      <w:pPr>
        <w:tabs>
          <w:tab w:val="left" w:pos="567"/>
          <w:tab w:val="left" w:pos="851"/>
          <w:tab w:val="left" w:pos="1134"/>
        </w:tabs>
        <w:spacing w:after="0"/>
        <w:ind w:right="-7" w:firstLine="0"/>
        <w:jc w:val="center"/>
        <w:rPr>
          <w:rFonts w:ascii="Arial" w:eastAsia="Carlito" w:hAnsi="Arial" w:cs="Arial"/>
          <w:sz w:val="22"/>
          <w:szCs w:val="22"/>
        </w:rPr>
      </w:pPr>
    </w:p>
    <w:p w14:paraId="3DF14A9D" w14:textId="0BFD155C" w:rsidR="00D159DA" w:rsidRPr="00B35A70" w:rsidRDefault="00D159DA"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Seção I</w:t>
      </w:r>
    </w:p>
    <w:p w14:paraId="352A7720" w14:textId="6CC84E30" w:rsidR="00D159DA" w:rsidRPr="00B35A70" w:rsidRDefault="00D159DA" w:rsidP="00B35A70">
      <w:pPr>
        <w:pStyle w:val="PargrafodaLista"/>
        <w:tabs>
          <w:tab w:val="left" w:pos="567"/>
          <w:tab w:val="left" w:pos="851"/>
          <w:tab w:val="left" w:pos="1134"/>
        </w:tabs>
        <w:spacing w:after="0"/>
        <w:ind w:left="0" w:right="-7" w:firstLine="0"/>
        <w:jc w:val="center"/>
        <w:rPr>
          <w:rFonts w:ascii="Arial" w:eastAsia="Carlito" w:hAnsi="Arial" w:cs="Arial"/>
          <w:sz w:val="22"/>
          <w:szCs w:val="22"/>
        </w:rPr>
      </w:pPr>
      <w:r w:rsidRPr="00B35A70">
        <w:rPr>
          <w:rFonts w:ascii="Arial" w:eastAsia="Carlito" w:hAnsi="Arial" w:cs="Arial"/>
          <w:sz w:val="22"/>
          <w:szCs w:val="22"/>
        </w:rPr>
        <w:t>Da Solicitação da Viagem Internacional</w:t>
      </w:r>
    </w:p>
    <w:p w14:paraId="10E42E99" w14:textId="77777777" w:rsidR="00D159DA" w:rsidRPr="00B35A70" w:rsidRDefault="00D159DA"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5A900CD6" w14:textId="54933853" w:rsidR="00282A7C" w:rsidRPr="00B35A70" w:rsidRDefault="00282A7C" w:rsidP="00B35A70">
      <w:pPr>
        <w:pStyle w:val="PargrafodaLista"/>
        <w:numPr>
          <w:ilvl w:val="0"/>
          <w:numId w:val="1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 solicitação de viagem internacional deverá iniciar-se a partir de:</w:t>
      </w:r>
    </w:p>
    <w:p w14:paraId="6AAFD980" w14:textId="7738026D" w:rsidR="00225741" w:rsidRPr="00B35A70" w:rsidRDefault="00225741"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419B0B90" w14:textId="15E03E80" w:rsidR="00225741" w:rsidRPr="00B35A70" w:rsidRDefault="00225741" w:rsidP="00B35A70">
      <w:pPr>
        <w:pStyle w:val="PargrafodaLista"/>
        <w:numPr>
          <w:ilvl w:val="0"/>
          <w:numId w:val="24"/>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proposta do Presidente;</w:t>
      </w:r>
      <w:r w:rsidR="00A810DB" w:rsidRPr="00B35A70">
        <w:rPr>
          <w:rFonts w:ascii="Arial" w:eastAsia="Carlito" w:hAnsi="Arial" w:cs="Arial"/>
          <w:sz w:val="22"/>
          <w:szCs w:val="22"/>
        </w:rPr>
        <w:t xml:space="preserve"> ou</w:t>
      </w:r>
    </w:p>
    <w:p w14:paraId="278A156D" w14:textId="77777777" w:rsidR="00225741" w:rsidRPr="00B35A70" w:rsidRDefault="00225741"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741758D8" w14:textId="0C7C071A" w:rsidR="00225741" w:rsidRPr="00B35A70" w:rsidRDefault="00225741" w:rsidP="00B35A70">
      <w:pPr>
        <w:pStyle w:val="PargrafodaLista"/>
        <w:numPr>
          <w:ilvl w:val="0"/>
          <w:numId w:val="24"/>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convites de governo, organismo ou entidade internacional.</w:t>
      </w:r>
    </w:p>
    <w:p w14:paraId="0D29201A" w14:textId="77777777" w:rsidR="00225741" w:rsidRPr="00B35A70" w:rsidRDefault="00225741"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3E5DF333" w14:textId="279C56E3" w:rsidR="00225741" w:rsidRPr="00B35A70" w:rsidRDefault="00225741" w:rsidP="00B35A70">
      <w:pPr>
        <w:pStyle w:val="PargrafodaLista"/>
        <w:numPr>
          <w:ilvl w:val="0"/>
          <w:numId w:val="25"/>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As viagens a serviço no exterior dar-se-ão preferencialmente em razão da atuação do CAU/DF em organismos internacionais em que o </w:t>
      </w:r>
      <w:r w:rsidR="001B2C11" w:rsidRPr="00B35A70">
        <w:rPr>
          <w:rFonts w:ascii="Arial" w:eastAsia="Carlito" w:hAnsi="Arial" w:cs="Arial"/>
          <w:sz w:val="22"/>
          <w:szCs w:val="22"/>
        </w:rPr>
        <w:t>Conselho</w:t>
      </w:r>
      <w:r w:rsidRPr="00B35A70">
        <w:rPr>
          <w:rFonts w:ascii="Arial" w:eastAsia="Carlito" w:hAnsi="Arial" w:cs="Arial"/>
          <w:sz w:val="22"/>
          <w:szCs w:val="22"/>
        </w:rPr>
        <w:t xml:space="preserve"> participe ou com os quais colabora ou mantenha relações institucionais.</w:t>
      </w:r>
    </w:p>
    <w:p w14:paraId="33BDFEA2" w14:textId="77777777" w:rsidR="0004230E" w:rsidRPr="00B35A70" w:rsidRDefault="0004230E"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3547CE49" w14:textId="2BCED9B0" w:rsidR="00225741" w:rsidRPr="00B35A70" w:rsidRDefault="00225741" w:rsidP="00B35A70">
      <w:pPr>
        <w:pStyle w:val="PargrafodaLista"/>
        <w:numPr>
          <w:ilvl w:val="0"/>
          <w:numId w:val="25"/>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Na hipótese do inciso II deste artigo, de acordo com o tema do evento, o </w:t>
      </w:r>
      <w:r w:rsidR="0004230E" w:rsidRPr="00B35A70">
        <w:rPr>
          <w:rFonts w:ascii="Arial" w:eastAsia="Carlito" w:hAnsi="Arial" w:cs="Arial"/>
          <w:sz w:val="22"/>
          <w:szCs w:val="22"/>
        </w:rPr>
        <w:t>presidente</w:t>
      </w:r>
      <w:r w:rsidRPr="00B35A70">
        <w:rPr>
          <w:rFonts w:ascii="Arial" w:eastAsia="Carlito" w:hAnsi="Arial" w:cs="Arial"/>
          <w:sz w:val="22"/>
          <w:szCs w:val="22"/>
        </w:rPr>
        <w:t xml:space="preserve"> deverá manifestar-se sobre a conveniência e a oportunidade da viagem e, se for o caso, indicar o participante.</w:t>
      </w:r>
    </w:p>
    <w:p w14:paraId="4C418831" w14:textId="77777777" w:rsidR="0004230E" w:rsidRPr="00B35A70" w:rsidRDefault="0004230E" w:rsidP="00B35A70">
      <w:pPr>
        <w:spacing w:after="0"/>
        <w:ind w:firstLine="0"/>
        <w:rPr>
          <w:rFonts w:ascii="Arial" w:eastAsia="Carlito" w:hAnsi="Arial" w:cs="Arial"/>
          <w:sz w:val="22"/>
          <w:szCs w:val="22"/>
        </w:rPr>
      </w:pPr>
    </w:p>
    <w:p w14:paraId="01C222AC" w14:textId="09271830" w:rsidR="00225741" w:rsidRPr="00B35A70" w:rsidRDefault="00225741" w:rsidP="00B35A70">
      <w:pPr>
        <w:pStyle w:val="PargrafodaLista"/>
        <w:numPr>
          <w:ilvl w:val="0"/>
          <w:numId w:val="25"/>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Em todas as hipóteses previstas neste artigo, cabe à unidade diretamente interessada na viagem do colaborador eventual ou colaborador, apresentar a estimativa de gastos com passagens e diárias, de modo a subsidiar o exame da matéria pelo Presidente para fins da autorização.</w:t>
      </w:r>
    </w:p>
    <w:p w14:paraId="5C70C250" w14:textId="77777777" w:rsidR="0004230E" w:rsidRPr="00B35A70" w:rsidRDefault="0004230E" w:rsidP="00B35A70">
      <w:pPr>
        <w:tabs>
          <w:tab w:val="left" w:pos="567"/>
          <w:tab w:val="left" w:pos="851"/>
          <w:tab w:val="left" w:pos="1134"/>
        </w:tabs>
        <w:spacing w:after="0"/>
        <w:ind w:right="-7" w:firstLine="0"/>
        <w:rPr>
          <w:rFonts w:ascii="Arial" w:eastAsia="Carlito" w:hAnsi="Arial" w:cs="Arial"/>
          <w:sz w:val="22"/>
          <w:szCs w:val="22"/>
        </w:rPr>
      </w:pPr>
    </w:p>
    <w:p w14:paraId="3FD95F5A" w14:textId="276EB05E" w:rsidR="00225741" w:rsidRPr="00B35A70" w:rsidRDefault="00225741"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Seção II</w:t>
      </w:r>
    </w:p>
    <w:p w14:paraId="112BE5E7" w14:textId="77777777" w:rsidR="00225741" w:rsidRPr="00B35A70" w:rsidRDefault="00225741"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Das Atribuições Relacionadas à Viagem Internacional</w:t>
      </w:r>
    </w:p>
    <w:p w14:paraId="6508CE62" w14:textId="77777777" w:rsidR="00225741" w:rsidRPr="00B35A70" w:rsidRDefault="00225741"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77D1661C" w14:textId="7E52DBB8" w:rsidR="00282A7C" w:rsidRPr="00B35A70" w:rsidRDefault="00282A7C" w:rsidP="00B35A70">
      <w:pPr>
        <w:pStyle w:val="PargrafodaLista"/>
        <w:numPr>
          <w:ilvl w:val="0"/>
          <w:numId w:val="1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Compete ao Presidente autorizar, por despacho, a viagem internacional a serviço, com ou sem ônus para o </w:t>
      </w:r>
      <w:r w:rsidR="00EC1013" w:rsidRPr="00B35A70">
        <w:rPr>
          <w:rFonts w:ascii="Arial" w:eastAsia="Carlito" w:hAnsi="Arial" w:cs="Arial"/>
          <w:sz w:val="22"/>
          <w:szCs w:val="22"/>
        </w:rPr>
        <w:t>CAU/DF</w:t>
      </w:r>
      <w:r w:rsidRPr="00B35A70">
        <w:rPr>
          <w:rFonts w:ascii="Arial" w:eastAsia="Carlito" w:hAnsi="Arial" w:cs="Arial"/>
          <w:sz w:val="22"/>
          <w:szCs w:val="22"/>
        </w:rPr>
        <w:t xml:space="preserve">, bem como de colaborador, no interesse do </w:t>
      </w:r>
      <w:r w:rsidR="001B2C11" w:rsidRPr="00B35A70">
        <w:rPr>
          <w:rFonts w:ascii="Arial" w:eastAsia="Carlito" w:hAnsi="Arial" w:cs="Arial"/>
          <w:sz w:val="22"/>
          <w:szCs w:val="22"/>
        </w:rPr>
        <w:t>Conselho</w:t>
      </w:r>
      <w:r w:rsidRPr="00B35A70">
        <w:rPr>
          <w:rFonts w:ascii="Arial" w:eastAsia="Carlito" w:hAnsi="Arial" w:cs="Arial"/>
          <w:sz w:val="22"/>
          <w:szCs w:val="22"/>
        </w:rPr>
        <w:t>.</w:t>
      </w:r>
    </w:p>
    <w:p w14:paraId="4BC42771" w14:textId="3F29EECC" w:rsidR="00D977EE" w:rsidRPr="00B35A70" w:rsidRDefault="00D977EE"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12931C22" w14:textId="21AB0315" w:rsidR="00D977EE" w:rsidRPr="00B35A70" w:rsidRDefault="00D977EE" w:rsidP="00B35A70">
      <w:pPr>
        <w:pStyle w:val="PargrafodaLista"/>
        <w:numPr>
          <w:ilvl w:val="0"/>
          <w:numId w:val="26"/>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Os documentos que justificarem o deslocamento a serviço deverão ser anexados à respectiva solicitação.</w:t>
      </w:r>
    </w:p>
    <w:p w14:paraId="38A1FC52" w14:textId="77777777" w:rsidR="002A1889" w:rsidRPr="00B35A70" w:rsidRDefault="002A1889"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30AB0F49" w14:textId="39599867" w:rsidR="00D977EE" w:rsidRPr="00B35A70" w:rsidRDefault="00D977EE" w:rsidP="00B35A70">
      <w:pPr>
        <w:pStyle w:val="PargrafodaLista"/>
        <w:numPr>
          <w:ilvl w:val="0"/>
          <w:numId w:val="26"/>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Compete, também, ao Presidente autorizar, por despacho, a viagem do exterior para o Brasil de colaborador eventual que, no interesse do CAU/DF, desloque-se em missão oficial, para participar de eventos ou prestar qualquer colaboração com o Conselho.</w:t>
      </w:r>
    </w:p>
    <w:p w14:paraId="007A9C58" w14:textId="77777777" w:rsidR="00D977EE" w:rsidRPr="00B35A70" w:rsidRDefault="00D977EE"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44E2BE86" w14:textId="25071A58" w:rsidR="00282A7C" w:rsidRPr="00B35A70" w:rsidRDefault="00282A7C" w:rsidP="00B35A70">
      <w:pPr>
        <w:pStyle w:val="PargrafodaLista"/>
        <w:numPr>
          <w:ilvl w:val="0"/>
          <w:numId w:val="1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Cabe </w:t>
      </w:r>
      <w:r w:rsidR="000C1F68" w:rsidRPr="00B35A70">
        <w:rPr>
          <w:rFonts w:ascii="Arial" w:eastAsia="Carlito" w:hAnsi="Arial" w:cs="Arial"/>
          <w:sz w:val="22"/>
          <w:szCs w:val="22"/>
        </w:rPr>
        <w:t>ao gestor do procedimento administrativo de passagens e diárias</w:t>
      </w:r>
      <w:r w:rsidRPr="00B35A70">
        <w:rPr>
          <w:rFonts w:ascii="Arial" w:eastAsia="Carlito" w:hAnsi="Arial" w:cs="Arial"/>
          <w:sz w:val="22"/>
          <w:szCs w:val="22"/>
        </w:rPr>
        <w:t>, no que se refere às viagens internacionais:</w:t>
      </w:r>
    </w:p>
    <w:p w14:paraId="1C8A6003" w14:textId="039215DB" w:rsidR="000C1F68" w:rsidRPr="00B35A70" w:rsidRDefault="000C1F68"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7F557C03" w14:textId="69E65FDE" w:rsidR="000C1F68" w:rsidRPr="00B35A70" w:rsidRDefault="000C1F68" w:rsidP="00B35A70">
      <w:pPr>
        <w:pStyle w:val="PargrafodaLista"/>
        <w:numPr>
          <w:ilvl w:val="0"/>
          <w:numId w:val="27"/>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formalizar, por determinação da Presidência do CAU/DF, solicitação específica da viagem, quando for o caso;</w:t>
      </w:r>
    </w:p>
    <w:p w14:paraId="45F8AB87" w14:textId="77777777" w:rsidR="00756BDF" w:rsidRPr="00B35A70" w:rsidRDefault="00756BDF"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0D838909" w14:textId="640E717A" w:rsidR="000C1F68" w:rsidRPr="00B35A70" w:rsidRDefault="000C1F68" w:rsidP="00B35A70">
      <w:pPr>
        <w:pStyle w:val="PargrafodaLista"/>
        <w:numPr>
          <w:ilvl w:val="0"/>
          <w:numId w:val="27"/>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solicitar cotação das passagens aéreas à agência de viagem contratada pelo CAU/DF;</w:t>
      </w:r>
    </w:p>
    <w:p w14:paraId="1C9F44A8" w14:textId="77777777" w:rsidR="00756BDF" w:rsidRPr="00B35A70" w:rsidRDefault="00756BDF" w:rsidP="00B35A70">
      <w:pPr>
        <w:spacing w:after="0"/>
        <w:ind w:firstLine="0"/>
        <w:rPr>
          <w:rFonts w:ascii="Arial" w:eastAsia="Carlito" w:hAnsi="Arial" w:cs="Arial"/>
          <w:sz w:val="22"/>
          <w:szCs w:val="22"/>
        </w:rPr>
      </w:pPr>
    </w:p>
    <w:p w14:paraId="0A2CE12F" w14:textId="42D4CA3F" w:rsidR="000C1F68" w:rsidRPr="00B35A70" w:rsidRDefault="000C1F68" w:rsidP="00B35A70">
      <w:pPr>
        <w:pStyle w:val="PargrafodaLista"/>
        <w:numPr>
          <w:ilvl w:val="0"/>
          <w:numId w:val="27"/>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identificar a opção mais vantajosa para a Administração;</w:t>
      </w:r>
      <w:r w:rsidR="00E809B1" w:rsidRPr="00B35A70">
        <w:rPr>
          <w:rFonts w:ascii="Arial" w:eastAsia="Carlito" w:hAnsi="Arial" w:cs="Arial"/>
          <w:sz w:val="22"/>
          <w:szCs w:val="22"/>
        </w:rPr>
        <w:t xml:space="preserve"> e</w:t>
      </w:r>
    </w:p>
    <w:p w14:paraId="13CDB963" w14:textId="77777777" w:rsidR="00756BDF" w:rsidRPr="00B35A70" w:rsidRDefault="00756BDF" w:rsidP="00B35A70">
      <w:pPr>
        <w:spacing w:after="0"/>
        <w:ind w:firstLine="0"/>
        <w:rPr>
          <w:rFonts w:ascii="Arial" w:eastAsia="Carlito" w:hAnsi="Arial" w:cs="Arial"/>
          <w:sz w:val="22"/>
          <w:szCs w:val="22"/>
        </w:rPr>
      </w:pPr>
    </w:p>
    <w:p w14:paraId="76C7836A" w14:textId="36ACC7F2" w:rsidR="000C1F68" w:rsidRPr="00B35A70" w:rsidRDefault="000C1F68" w:rsidP="00B35A70">
      <w:pPr>
        <w:pStyle w:val="PargrafodaLista"/>
        <w:numPr>
          <w:ilvl w:val="0"/>
          <w:numId w:val="27"/>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de modo a observar o princípio da economicidade e a obter o melhor preço para a Administração, com antecedência mínima de cinco dias úteis antes do início da viagem solicitar a reserva das passagens, bem como solicitar a viagem e providenciar a autorizaçã</w:t>
      </w:r>
      <w:r w:rsidR="00E809B1" w:rsidRPr="00B35A70">
        <w:rPr>
          <w:rFonts w:ascii="Arial" w:eastAsia="Carlito" w:hAnsi="Arial" w:cs="Arial"/>
          <w:sz w:val="22"/>
          <w:szCs w:val="22"/>
        </w:rPr>
        <w:t>o</w:t>
      </w:r>
      <w:r w:rsidRPr="00B35A70">
        <w:rPr>
          <w:rFonts w:ascii="Arial" w:eastAsia="Carlito" w:hAnsi="Arial" w:cs="Arial"/>
          <w:sz w:val="22"/>
          <w:szCs w:val="22"/>
        </w:rPr>
        <w:t>;</w:t>
      </w:r>
    </w:p>
    <w:p w14:paraId="44B391B9" w14:textId="77777777" w:rsidR="00830549" w:rsidRPr="00B35A70" w:rsidRDefault="00830549" w:rsidP="00B35A70">
      <w:pPr>
        <w:tabs>
          <w:tab w:val="left" w:pos="567"/>
          <w:tab w:val="left" w:pos="851"/>
          <w:tab w:val="left" w:pos="1134"/>
        </w:tabs>
        <w:spacing w:after="0"/>
        <w:ind w:right="-7" w:firstLine="0"/>
        <w:rPr>
          <w:rFonts w:ascii="Arial" w:eastAsia="Carlito" w:hAnsi="Arial" w:cs="Arial"/>
          <w:sz w:val="22"/>
          <w:szCs w:val="22"/>
        </w:rPr>
      </w:pPr>
    </w:p>
    <w:p w14:paraId="7244A772" w14:textId="25A7C6BC" w:rsidR="000C1F68" w:rsidRPr="00B35A70" w:rsidRDefault="000C1F68" w:rsidP="00B35A70">
      <w:pPr>
        <w:pStyle w:val="PargrafodaLista"/>
        <w:numPr>
          <w:ilvl w:val="0"/>
          <w:numId w:val="28"/>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Será considerada mais vantajosa para a Administração a passagem que, somada ao valor das diárias, gerar menor custo para o CAU/DF.</w:t>
      </w:r>
    </w:p>
    <w:p w14:paraId="307FDFAF" w14:textId="77777777" w:rsidR="00F41AD4" w:rsidRPr="00B35A70" w:rsidRDefault="00F41AD4"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4ED8A3EB" w14:textId="2EB06202" w:rsidR="000C1F68" w:rsidRPr="00B35A70" w:rsidRDefault="000C1F68" w:rsidP="00B35A70">
      <w:pPr>
        <w:pStyle w:val="PargrafodaLista"/>
        <w:numPr>
          <w:ilvl w:val="0"/>
          <w:numId w:val="28"/>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A escolha da passagem mais vantajosa poderá não ser a opção mais barata, desde que devidamente justificada, levando-se em conta o preço, o tempo de voo, o número de conexões ou escalas, o horário de embarque e desembarque, bem como a antecedência em relação ao evento ou compromisso no </w:t>
      </w:r>
      <w:r w:rsidR="0011270E" w:rsidRPr="00B35A70">
        <w:rPr>
          <w:rFonts w:ascii="Arial" w:eastAsia="Carlito" w:hAnsi="Arial" w:cs="Arial"/>
          <w:sz w:val="22"/>
          <w:szCs w:val="22"/>
        </w:rPr>
        <w:t>destino</w:t>
      </w:r>
      <w:r w:rsidRPr="00B35A70">
        <w:rPr>
          <w:rFonts w:ascii="Arial" w:eastAsia="Carlito" w:hAnsi="Arial" w:cs="Arial"/>
          <w:sz w:val="22"/>
          <w:szCs w:val="22"/>
        </w:rPr>
        <w:t>.</w:t>
      </w:r>
    </w:p>
    <w:p w14:paraId="1A4DC8F4" w14:textId="77777777" w:rsidR="008B22FB" w:rsidRPr="00B35A70" w:rsidRDefault="008B22FB"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022F358C" w14:textId="2A511981" w:rsidR="00282A7C" w:rsidRPr="00B35A70" w:rsidRDefault="00282A7C"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Seção I</w:t>
      </w:r>
      <w:r w:rsidR="00C37CB8" w:rsidRPr="00B35A70">
        <w:rPr>
          <w:rFonts w:ascii="Arial" w:eastAsia="Carlito" w:hAnsi="Arial" w:cs="Arial"/>
          <w:sz w:val="22"/>
          <w:szCs w:val="22"/>
        </w:rPr>
        <w:t>II</w:t>
      </w:r>
    </w:p>
    <w:p w14:paraId="6825F208" w14:textId="3A28BCC4" w:rsidR="00282A7C" w:rsidRPr="00B35A70" w:rsidRDefault="00282A7C"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Do Fornecimento de Passagens Internacionais</w:t>
      </w:r>
    </w:p>
    <w:p w14:paraId="47DE6D97" w14:textId="3B1F1126" w:rsidR="008B22FB" w:rsidRPr="00B35A70" w:rsidRDefault="008B22FB" w:rsidP="00B35A70">
      <w:pPr>
        <w:tabs>
          <w:tab w:val="left" w:pos="567"/>
          <w:tab w:val="left" w:pos="851"/>
          <w:tab w:val="left" w:pos="1134"/>
        </w:tabs>
        <w:spacing w:after="0"/>
        <w:ind w:right="-7" w:firstLine="0"/>
        <w:rPr>
          <w:rFonts w:ascii="Arial" w:eastAsia="Carlito" w:hAnsi="Arial" w:cs="Arial"/>
          <w:sz w:val="22"/>
          <w:szCs w:val="22"/>
        </w:rPr>
      </w:pPr>
    </w:p>
    <w:p w14:paraId="3E9F51C6" w14:textId="0110E7FC" w:rsidR="00761724" w:rsidRPr="00B35A70" w:rsidRDefault="00282A7C" w:rsidP="00B35A70">
      <w:pPr>
        <w:pStyle w:val="PargrafodaLista"/>
        <w:numPr>
          <w:ilvl w:val="0"/>
          <w:numId w:val="3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As passagens aéreas, relativas aos deslocamentos de </w:t>
      </w:r>
      <w:r w:rsidR="006B0144" w:rsidRPr="00B35A70">
        <w:rPr>
          <w:rFonts w:ascii="Arial" w:eastAsia="Carlito" w:hAnsi="Arial" w:cs="Arial"/>
          <w:sz w:val="22"/>
          <w:szCs w:val="22"/>
        </w:rPr>
        <w:t>colaborador</w:t>
      </w:r>
      <w:r w:rsidRPr="00B35A70">
        <w:rPr>
          <w:rFonts w:ascii="Arial" w:eastAsia="Carlito" w:hAnsi="Arial" w:cs="Arial"/>
          <w:sz w:val="22"/>
          <w:szCs w:val="22"/>
        </w:rPr>
        <w:t>es a serviço no exterior, serão adquiridas em classe econômica.</w:t>
      </w:r>
    </w:p>
    <w:p w14:paraId="00A053DE" w14:textId="745E88D6" w:rsidR="00761724" w:rsidRPr="00B35A70" w:rsidRDefault="00761724"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4128891D" w14:textId="4C884771" w:rsidR="00761724" w:rsidRPr="00B35A70" w:rsidRDefault="00761724" w:rsidP="00B35A70">
      <w:pPr>
        <w:pStyle w:val="PargrafodaLista"/>
        <w:numPr>
          <w:ilvl w:val="0"/>
          <w:numId w:val="31"/>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Será emitida apenas uma passagem de ida e volta para cada deslocamento, considerando o período estabelecido nos §§ 1º e 2º do artigo seguinte, com as datas e os horários definidos.</w:t>
      </w:r>
    </w:p>
    <w:p w14:paraId="2329A593" w14:textId="77777777" w:rsidR="00F674AB" w:rsidRPr="00B35A70" w:rsidRDefault="00F674AB"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4B2106A9" w14:textId="5E767ECD" w:rsidR="00761724" w:rsidRPr="00B35A70" w:rsidRDefault="00761724" w:rsidP="00B35A70">
      <w:pPr>
        <w:pStyle w:val="PargrafodaLista"/>
        <w:numPr>
          <w:ilvl w:val="0"/>
          <w:numId w:val="31"/>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Ocorrendo o cancelamento da viagem por qualquer motivo, </w:t>
      </w:r>
      <w:r w:rsidR="00D362FB" w:rsidRPr="00B35A70">
        <w:rPr>
          <w:rFonts w:ascii="Arial" w:eastAsia="Carlito" w:hAnsi="Arial" w:cs="Arial"/>
          <w:sz w:val="22"/>
          <w:szCs w:val="22"/>
        </w:rPr>
        <w:t xml:space="preserve">o gestor do procedimento administrativo </w:t>
      </w:r>
      <w:r w:rsidR="005076B4" w:rsidRPr="00B35A70">
        <w:rPr>
          <w:rFonts w:ascii="Arial" w:eastAsia="Carlito" w:hAnsi="Arial" w:cs="Arial"/>
          <w:sz w:val="22"/>
          <w:szCs w:val="22"/>
        </w:rPr>
        <w:t>de passagens e diárias</w:t>
      </w:r>
      <w:r w:rsidRPr="00B35A70">
        <w:rPr>
          <w:rFonts w:ascii="Arial" w:eastAsia="Carlito" w:hAnsi="Arial" w:cs="Arial"/>
          <w:sz w:val="22"/>
          <w:szCs w:val="22"/>
        </w:rPr>
        <w:t xml:space="preserve"> deverá ser imediatamente informada.</w:t>
      </w:r>
    </w:p>
    <w:p w14:paraId="09541BCC" w14:textId="77777777" w:rsidR="00AE6209" w:rsidRPr="00B35A70" w:rsidRDefault="00AE6209" w:rsidP="00B35A70">
      <w:pPr>
        <w:tabs>
          <w:tab w:val="left" w:pos="567"/>
          <w:tab w:val="left" w:pos="851"/>
          <w:tab w:val="left" w:pos="1134"/>
        </w:tabs>
        <w:spacing w:after="0"/>
        <w:ind w:right="-7" w:firstLine="0"/>
        <w:rPr>
          <w:rFonts w:ascii="Arial" w:eastAsia="Carlito" w:hAnsi="Arial" w:cs="Arial"/>
          <w:sz w:val="22"/>
          <w:szCs w:val="22"/>
        </w:rPr>
      </w:pPr>
    </w:p>
    <w:p w14:paraId="1404F9D8" w14:textId="044C401C" w:rsidR="00761724" w:rsidRPr="00B35A70" w:rsidRDefault="00761724"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 xml:space="preserve">Seção </w:t>
      </w:r>
      <w:r w:rsidR="00C37CB8" w:rsidRPr="00B35A70">
        <w:rPr>
          <w:rFonts w:ascii="Arial" w:eastAsia="Carlito" w:hAnsi="Arial" w:cs="Arial"/>
          <w:sz w:val="22"/>
          <w:szCs w:val="22"/>
        </w:rPr>
        <w:t>I</w:t>
      </w:r>
      <w:r w:rsidRPr="00B35A70">
        <w:rPr>
          <w:rFonts w:ascii="Arial" w:eastAsia="Carlito" w:hAnsi="Arial" w:cs="Arial"/>
          <w:sz w:val="22"/>
          <w:szCs w:val="22"/>
        </w:rPr>
        <w:t>V</w:t>
      </w:r>
    </w:p>
    <w:p w14:paraId="121102F8" w14:textId="77777777" w:rsidR="00AE6209" w:rsidRPr="00B35A70" w:rsidRDefault="00AE6209"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Da Concessão das Diárias Internacionais</w:t>
      </w:r>
    </w:p>
    <w:p w14:paraId="54CB1EEE" w14:textId="77777777" w:rsidR="00761724" w:rsidRPr="00B35A70" w:rsidRDefault="00761724"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15AF99A7" w14:textId="7F60A0B9" w:rsidR="00282A7C" w:rsidRPr="00B35A70" w:rsidRDefault="00282A7C" w:rsidP="00B35A70">
      <w:pPr>
        <w:pStyle w:val="PargrafodaLista"/>
        <w:numPr>
          <w:ilvl w:val="0"/>
          <w:numId w:val="3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As diárias internacionais serão requisitadas pela </w:t>
      </w:r>
      <w:r w:rsidR="00FC273D" w:rsidRPr="00B35A70">
        <w:rPr>
          <w:rFonts w:ascii="Arial" w:eastAsia="Carlito" w:hAnsi="Arial" w:cs="Arial"/>
          <w:sz w:val="22"/>
          <w:szCs w:val="22"/>
        </w:rPr>
        <w:t>área interessada</w:t>
      </w:r>
      <w:r w:rsidR="005E4DF8" w:rsidRPr="00B35A70">
        <w:rPr>
          <w:rFonts w:ascii="Arial" w:eastAsia="Carlito" w:hAnsi="Arial" w:cs="Arial"/>
          <w:sz w:val="22"/>
          <w:szCs w:val="22"/>
        </w:rPr>
        <w:t xml:space="preserve"> do CAU/DF</w:t>
      </w:r>
      <w:r w:rsidRPr="00B35A70">
        <w:rPr>
          <w:rFonts w:ascii="Arial" w:eastAsia="Carlito" w:hAnsi="Arial" w:cs="Arial"/>
          <w:sz w:val="22"/>
          <w:szCs w:val="22"/>
        </w:rPr>
        <w:t>.</w:t>
      </w:r>
    </w:p>
    <w:p w14:paraId="655651E1" w14:textId="3B9012A9" w:rsidR="00FC273D" w:rsidRPr="00B35A70" w:rsidRDefault="00FC273D"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73C7D642" w14:textId="456011D4" w:rsidR="00FC273D" w:rsidRPr="00B35A70" w:rsidRDefault="00FC273D" w:rsidP="00B35A70">
      <w:pPr>
        <w:pStyle w:val="PargrafodaLista"/>
        <w:numPr>
          <w:ilvl w:val="0"/>
          <w:numId w:val="3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 viagem deve ser autorizada, com inserção também da reserva de passagem, com a antecedência mínima de cinco dias úteis contados a partir da data de início do afastamento, salvo em situação emergencial devidamente justificada.</w:t>
      </w:r>
    </w:p>
    <w:p w14:paraId="1198BAB3" w14:textId="77777777" w:rsidR="00D83017" w:rsidRPr="00B35A70" w:rsidRDefault="00D83017"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54738DB9" w14:textId="403CD3BC" w:rsidR="00FC273D" w:rsidRPr="00B35A70" w:rsidRDefault="00FC273D" w:rsidP="00B35A70">
      <w:pPr>
        <w:pStyle w:val="PargrafodaLista"/>
        <w:numPr>
          <w:ilvl w:val="0"/>
          <w:numId w:val="3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Circunstâncias excepcionais que exigirem a concessão de diárias fora do período de realização do evento/missão deverão ser informadas</w:t>
      </w:r>
      <w:r w:rsidR="00D83017" w:rsidRPr="00B35A70">
        <w:rPr>
          <w:rFonts w:ascii="Arial" w:eastAsia="Carlito" w:hAnsi="Arial" w:cs="Arial"/>
          <w:sz w:val="22"/>
          <w:szCs w:val="22"/>
        </w:rPr>
        <w:t xml:space="preserve"> </w:t>
      </w:r>
      <w:r w:rsidR="00696845" w:rsidRPr="00B35A70">
        <w:rPr>
          <w:rFonts w:ascii="Arial" w:eastAsia="Carlito" w:hAnsi="Arial" w:cs="Arial"/>
          <w:sz w:val="22"/>
          <w:szCs w:val="22"/>
        </w:rPr>
        <w:t>justificadamente</w:t>
      </w:r>
      <w:r w:rsidRPr="00B35A70">
        <w:rPr>
          <w:rFonts w:ascii="Arial" w:eastAsia="Carlito" w:hAnsi="Arial" w:cs="Arial"/>
          <w:sz w:val="22"/>
          <w:szCs w:val="22"/>
        </w:rPr>
        <w:t>.</w:t>
      </w:r>
    </w:p>
    <w:p w14:paraId="200B925B" w14:textId="77777777" w:rsidR="00FC273D" w:rsidRPr="00B35A70" w:rsidRDefault="00FC273D"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18DBE5F0" w14:textId="0F3A6CFE" w:rsidR="00282A7C" w:rsidRPr="00B35A70" w:rsidRDefault="00282A7C" w:rsidP="00B35A70">
      <w:pPr>
        <w:pStyle w:val="PargrafodaLista"/>
        <w:numPr>
          <w:ilvl w:val="0"/>
          <w:numId w:val="3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As diárias internacionais serão concedidas para o período oficial do afastamento.</w:t>
      </w:r>
    </w:p>
    <w:p w14:paraId="4F7413C1" w14:textId="3326B7E5" w:rsidR="00696845" w:rsidRPr="00B35A70" w:rsidRDefault="00696845"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72C8C146" w14:textId="2E5902DE" w:rsidR="00696845" w:rsidRPr="00B35A70" w:rsidRDefault="00696845" w:rsidP="00B35A70">
      <w:pPr>
        <w:pStyle w:val="PargrafodaLista"/>
        <w:numPr>
          <w:ilvl w:val="0"/>
          <w:numId w:val="3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O período oficial de afastamento será calculado considerando a chegada ao destino pelo</w:t>
      </w:r>
      <w:r w:rsidR="001053E3" w:rsidRPr="00B35A70">
        <w:rPr>
          <w:rFonts w:ascii="Arial" w:eastAsia="Carlito" w:hAnsi="Arial" w:cs="Arial"/>
          <w:sz w:val="22"/>
          <w:szCs w:val="22"/>
        </w:rPr>
        <w:t xml:space="preserve"> </w:t>
      </w:r>
      <w:r w:rsidRPr="00B35A70">
        <w:rPr>
          <w:rFonts w:ascii="Arial" w:eastAsia="Carlito" w:hAnsi="Arial" w:cs="Arial"/>
          <w:sz w:val="22"/>
          <w:szCs w:val="22"/>
        </w:rPr>
        <w:t>menos 12 horas antes do início das atividades, da missão ou evento, e o retorno no dia imediatamente subsequente ao seu encerramento.</w:t>
      </w:r>
    </w:p>
    <w:p w14:paraId="27CFC4DC" w14:textId="77777777" w:rsidR="00FA7AB8" w:rsidRPr="00B35A70" w:rsidRDefault="00FA7AB8"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1AAB8175" w14:textId="420CA57F" w:rsidR="00696845" w:rsidRPr="00B35A70" w:rsidRDefault="00696845" w:rsidP="00B35A70">
      <w:pPr>
        <w:pStyle w:val="PargrafodaLista"/>
        <w:numPr>
          <w:ilvl w:val="0"/>
          <w:numId w:val="3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Nos casos de viagem com duração superior a 24 horas, o período oficial poderá considerar a chegada ao destino pelo menos 36 horas antes do início das atividades, da missão ou evento, e o retorno no dia imediatamente subsequente ao seu encerramento.</w:t>
      </w:r>
    </w:p>
    <w:p w14:paraId="7F2AA422" w14:textId="77777777" w:rsidR="00FA7AB8" w:rsidRPr="00B35A70" w:rsidRDefault="00FA7AB8" w:rsidP="00B35A70">
      <w:pPr>
        <w:spacing w:after="0"/>
        <w:ind w:firstLine="0"/>
        <w:rPr>
          <w:rFonts w:ascii="Arial" w:eastAsia="Carlito" w:hAnsi="Arial" w:cs="Arial"/>
          <w:sz w:val="22"/>
          <w:szCs w:val="22"/>
        </w:rPr>
      </w:pPr>
    </w:p>
    <w:p w14:paraId="4092360D" w14:textId="4E878933" w:rsidR="00696845" w:rsidRPr="00B35A70" w:rsidRDefault="00696845" w:rsidP="00B35A70">
      <w:pPr>
        <w:pStyle w:val="PargrafodaLista"/>
        <w:numPr>
          <w:ilvl w:val="0"/>
          <w:numId w:val="3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As diárias internacionais serão concedidas a partir da data do afastamento do território nacional e contadas do dia da partida até o dia da chegada ao Brasil.</w:t>
      </w:r>
    </w:p>
    <w:p w14:paraId="6CC773B2" w14:textId="77777777" w:rsidR="00FA7AB8" w:rsidRPr="00B35A70" w:rsidRDefault="00FA7AB8" w:rsidP="00B35A70">
      <w:pPr>
        <w:spacing w:after="0"/>
        <w:ind w:firstLine="0"/>
        <w:rPr>
          <w:rFonts w:ascii="Arial" w:eastAsia="Carlito" w:hAnsi="Arial" w:cs="Arial"/>
          <w:sz w:val="22"/>
          <w:szCs w:val="22"/>
        </w:rPr>
      </w:pPr>
    </w:p>
    <w:p w14:paraId="443074AD" w14:textId="554022BB" w:rsidR="00696845" w:rsidRPr="00B35A70" w:rsidRDefault="00696845" w:rsidP="00B35A70">
      <w:pPr>
        <w:pStyle w:val="PargrafodaLista"/>
        <w:numPr>
          <w:ilvl w:val="0"/>
          <w:numId w:val="3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Na hipótese de o beneficiário ter hospedagem, alimentação e transporte custeados por outro órgão ou outra entidade da Administração Pública brasileira, governo estrangeiro ou organismo internacional de que o Brasil ou o CAU/DF participem ou com o qual cooperem, o </w:t>
      </w:r>
      <w:r w:rsidRPr="00B35A70">
        <w:rPr>
          <w:rFonts w:ascii="Arial" w:eastAsia="Carlito" w:hAnsi="Arial" w:cs="Arial"/>
          <w:sz w:val="22"/>
          <w:szCs w:val="22"/>
        </w:rPr>
        <w:lastRenderedPageBreak/>
        <w:t>Conselho pagará somente as diárias correspondentes ao período não coberto pelo órgão, entidade ou organismo.</w:t>
      </w:r>
    </w:p>
    <w:p w14:paraId="32809C5C" w14:textId="77777777" w:rsidR="00036B44" w:rsidRPr="00B35A70" w:rsidRDefault="00036B44" w:rsidP="00B35A70">
      <w:pPr>
        <w:pStyle w:val="PargrafodaLista"/>
        <w:spacing w:after="0"/>
        <w:rPr>
          <w:rFonts w:ascii="Arial" w:eastAsia="Carlito" w:hAnsi="Arial" w:cs="Arial"/>
          <w:sz w:val="22"/>
          <w:szCs w:val="22"/>
        </w:rPr>
      </w:pPr>
    </w:p>
    <w:p w14:paraId="11F8F687" w14:textId="0D44927A" w:rsidR="00696845" w:rsidRPr="00B35A70" w:rsidRDefault="00696845" w:rsidP="00B35A70">
      <w:pPr>
        <w:pStyle w:val="PargrafodaLista"/>
        <w:numPr>
          <w:ilvl w:val="0"/>
          <w:numId w:val="3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Na hipótese do parágrafo anterior, deverão estar explicitados </w:t>
      </w:r>
      <w:r w:rsidR="00036B44" w:rsidRPr="00B35A70">
        <w:rPr>
          <w:rFonts w:ascii="Arial" w:eastAsia="Carlito" w:hAnsi="Arial" w:cs="Arial"/>
          <w:sz w:val="22"/>
          <w:szCs w:val="22"/>
        </w:rPr>
        <w:t>no respectivo procedimento administrativo</w:t>
      </w:r>
      <w:r w:rsidRPr="00B35A70">
        <w:rPr>
          <w:rFonts w:ascii="Arial" w:eastAsia="Carlito" w:hAnsi="Arial" w:cs="Arial"/>
          <w:sz w:val="22"/>
          <w:szCs w:val="22"/>
        </w:rPr>
        <w:t xml:space="preserve"> os dias nos quais incidirá o pagamento de diárias para o beneficiário.</w:t>
      </w:r>
    </w:p>
    <w:p w14:paraId="0A0C953B" w14:textId="77777777" w:rsidR="00036B44" w:rsidRPr="00B35A70" w:rsidRDefault="00036B44" w:rsidP="00B35A70">
      <w:pPr>
        <w:pStyle w:val="PargrafodaLista"/>
        <w:spacing w:after="0"/>
        <w:rPr>
          <w:rFonts w:ascii="Arial" w:eastAsia="Carlito" w:hAnsi="Arial" w:cs="Arial"/>
          <w:sz w:val="22"/>
          <w:szCs w:val="22"/>
        </w:rPr>
      </w:pPr>
    </w:p>
    <w:p w14:paraId="17165F2E" w14:textId="31B5A396" w:rsidR="00696845" w:rsidRPr="00B35A70" w:rsidRDefault="00696845" w:rsidP="00B35A70">
      <w:pPr>
        <w:pStyle w:val="PargrafodaLista"/>
        <w:numPr>
          <w:ilvl w:val="0"/>
          <w:numId w:val="3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Quando o deslocamento na ida exigir pernoite em território nacional, fora da Sede, será concedida diária integral, conforme valores constantes da tabela de diárias.</w:t>
      </w:r>
    </w:p>
    <w:p w14:paraId="700553F5" w14:textId="77777777" w:rsidR="00036B44" w:rsidRPr="00B35A70" w:rsidRDefault="00036B44" w:rsidP="00B35A70">
      <w:pPr>
        <w:pStyle w:val="PargrafodaLista"/>
        <w:spacing w:after="0"/>
        <w:rPr>
          <w:rFonts w:ascii="Arial" w:eastAsia="Carlito" w:hAnsi="Arial" w:cs="Arial"/>
          <w:sz w:val="22"/>
          <w:szCs w:val="22"/>
        </w:rPr>
      </w:pPr>
    </w:p>
    <w:p w14:paraId="504E1BC9" w14:textId="7EF56705" w:rsidR="00696845" w:rsidRPr="00B35A70" w:rsidRDefault="00696845" w:rsidP="00B35A70">
      <w:pPr>
        <w:pStyle w:val="PargrafodaLista"/>
        <w:numPr>
          <w:ilvl w:val="0"/>
          <w:numId w:val="3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O valor da diária internacional será reduzido à metade:</w:t>
      </w:r>
    </w:p>
    <w:p w14:paraId="2EB54B99" w14:textId="3EE96854" w:rsidR="00036B44" w:rsidRPr="00B35A70" w:rsidRDefault="00036B44" w:rsidP="00B35A70">
      <w:pPr>
        <w:spacing w:after="0"/>
        <w:ind w:firstLine="0"/>
        <w:rPr>
          <w:rFonts w:ascii="Arial" w:eastAsia="Carlito" w:hAnsi="Arial" w:cs="Arial"/>
          <w:sz w:val="22"/>
          <w:szCs w:val="22"/>
        </w:rPr>
      </w:pPr>
    </w:p>
    <w:p w14:paraId="4B73BE3D" w14:textId="3894BFB5" w:rsidR="00036B44" w:rsidRPr="00B35A70" w:rsidRDefault="00036B44" w:rsidP="00B35A70">
      <w:pPr>
        <w:pStyle w:val="PargrafodaLista"/>
        <w:numPr>
          <w:ilvl w:val="0"/>
          <w:numId w:val="34"/>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quando o afastamento não exigir pernoite fora da Sede;</w:t>
      </w:r>
    </w:p>
    <w:p w14:paraId="3D8B460A" w14:textId="77777777" w:rsidR="00036B44" w:rsidRPr="00B35A70" w:rsidRDefault="00036B44"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3256093F" w14:textId="50E9694D" w:rsidR="00036B44" w:rsidRPr="00B35A70" w:rsidRDefault="00036B44" w:rsidP="00B35A70">
      <w:pPr>
        <w:pStyle w:val="PargrafodaLista"/>
        <w:numPr>
          <w:ilvl w:val="0"/>
          <w:numId w:val="34"/>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no dia da chegada ao território nacional, salvo se houver pernoite no território nacional, fora da Sede, situação em que será devida a diária internacional integral, recaindo a metade sobre a diária nacional; e</w:t>
      </w:r>
    </w:p>
    <w:p w14:paraId="434E7C0D" w14:textId="77777777" w:rsidR="00050621" w:rsidRPr="00B35A70" w:rsidRDefault="00050621" w:rsidP="00B35A70">
      <w:pPr>
        <w:pStyle w:val="PargrafodaLista"/>
        <w:spacing w:after="0"/>
        <w:rPr>
          <w:rFonts w:ascii="Arial" w:eastAsia="Carlito" w:hAnsi="Arial" w:cs="Arial"/>
          <w:sz w:val="22"/>
          <w:szCs w:val="22"/>
        </w:rPr>
      </w:pPr>
    </w:p>
    <w:p w14:paraId="29AD7C9F" w14:textId="54093FA9" w:rsidR="00036B44" w:rsidRPr="00B35A70" w:rsidRDefault="00036B44" w:rsidP="00B35A70">
      <w:pPr>
        <w:pStyle w:val="PargrafodaLista"/>
        <w:numPr>
          <w:ilvl w:val="0"/>
          <w:numId w:val="34"/>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no período em que a despesa com pousada for custeada por outro órgão ou outra entidade da Administração Pública brasileira, governo estrangeiro ou organismo internacional de que o Brasil ou o CAU/DF participem ou com o qual cooperem.</w:t>
      </w:r>
    </w:p>
    <w:p w14:paraId="277E2DF1" w14:textId="77777777" w:rsidR="00036B44" w:rsidRPr="00B35A70" w:rsidRDefault="00036B44"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71A7A311" w14:textId="17AA3C39" w:rsidR="00282A7C" w:rsidRPr="00B35A70" w:rsidRDefault="00282A7C" w:rsidP="00B35A70">
      <w:pPr>
        <w:pStyle w:val="PargrafodaLista"/>
        <w:numPr>
          <w:ilvl w:val="0"/>
          <w:numId w:val="3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No caso de evento de capacitação realizado no exterior com duração superior a trinta dias, a partir do trigésimo primeiro dia, em substituição às diárias, o participante fará jus a uma bolsa de estudo, cujo valor será definido pelo Presidente do </w:t>
      </w:r>
      <w:r w:rsidR="00EC1013" w:rsidRPr="00B35A70">
        <w:rPr>
          <w:rFonts w:ascii="Arial" w:eastAsia="Carlito" w:hAnsi="Arial" w:cs="Arial"/>
          <w:sz w:val="22"/>
          <w:szCs w:val="22"/>
        </w:rPr>
        <w:t>CAU/DF</w:t>
      </w:r>
      <w:r w:rsidRPr="00B35A70">
        <w:rPr>
          <w:rFonts w:ascii="Arial" w:eastAsia="Carlito" w:hAnsi="Arial" w:cs="Arial"/>
          <w:sz w:val="22"/>
          <w:szCs w:val="22"/>
        </w:rPr>
        <w:t xml:space="preserve">, em conformidade com o disposto </w:t>
      </w:r>
      <w:r w:rsidR="00561B5C" w:rsidRPr="00B35A70">
        <w:rPr>
          <w:rFonts w:ascii="Arial" w:eastAsia="Carlito" w:hAnsi="Arial" w:cs="Arial"/>
          <w:sz w:val="22"/>
          <w:szCs w:val="22"/>
        </w:rPr>
        <w:t>em normativo específico</w:t>
      </w:r>
      <w:r w:rsidRPr="00B35A70">
        <w:rPr>
          <w:rFonts w:ascii="Arial" w:eastAsia="Carlito" w:hAnsi="Arial" w:cs="Arial"/>
          <w:sz w:val="22"/>
          <w:szCs w:val="22"/>
        </w:rPr>
        <w:t>.</w:t>
      </w:r>
    </w:p>
    <w:p w14:paraId="78D507A2" w14:textId="1F92C325" w:rsidR="00561B5C" w:rsidRPr="00B35A70" w:rsidRDefault="00561B5C"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1BFA82C4" w14:textId="22A27FE8" w:rsidR="00561B5C" w:rsidRPr="00B35A70" w:rsidRDefault="00561B5C" w:rsidP="00B35A70">
      <w:pPr>
        <w:tabs>
          <w:tab w:val="left" w:pos="567"/>
          <w:tab w:val="left" w:pos="851"/>
          <w:tab w:val="left" w:pos="1134"/>
        </w:tabs>
        <w:spacing w:after="0"/>
        <w:ind w:right="-7" w:firstLine="0"/>
        <w:rPr>
          <w:rFonts w:ascii="Arial" w:eastAsia="Carlito" w:hAnsi="Arial" w:cs="Arial"/>
          <w:sz w:val="22"/>
          <w:szCs w:val="22"/>
        </w:rPr>
      </w:pPr>
      <w:r w:rsidRPr="00B35A70">
        <w:rPr>
          <w:rFonts w:ascii="Arial" w:eastAsia="Carlito" w:hAnsi="Arial" w:cs="Arial"/>
          <w:sz w:val="22"/>
          <w:szCs w:val="22"/>
        </w:rPr>
        <w:t>Parágrafo único. O pagamento da bolsa de estudo de que trata o caput deste artigo será realizado, a critério do beneficiário, por meio de remessa ao exterior em dólares dos Estados Unidos da América ou por crédito em reais em contracorrente mantida no Brasil.</w:t>
      </w:r>
    </w:p>
    <w:p w14:paraId="7690B195" w14:textId="77777777" w:rsidR="00561B5C" w:rsidRPr="00B35A70" w:rsidRDefault="00561B5C"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5B37554B" w14:textId="7522A5C9" w:rsidR="00282A7C" w:rsidRPr="00B35A70" w:rsidRDefault="00282A7C" w:rsidP="00B35A70">
      <w:pPr>
        <w:pStyle w:val="PargrafodaLista"/>
        <w:numPr>
          <w:ilvl w:val="0"/>
          <w:numId w:val="3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As diárias internacionais serão concedidas em dólar dos Estados Unidos da América, exceto quando relativas </w:t>
      </w:r>
      <w:r w:rsidR="00FC0181" w:rsidRPr="00B35A70">
        <w:rPr>
          <w:rFonts w:ascii="Arial" w:eastAsia="Carlito" w:hAnsi="Arial" w:cs="Arial"/>
          <w:sz w:val="22"/>
          <w:szCs w:val="22"/>
        </w:rPr>
        <w:t>à</w:t>
      </w:r>
      <w:r w:rsidRPr="00B35A70">
        <w:rPr>
          <w:rFonts w:ascii="Arial" w:eastAsia="Carlito" w:hAnsi="Arial" w:cs="Arial"/>
          <w:sz w:val="22"/>
          <w:szCs w:val="22"/>
        </w:rPr>
        <w:t xml:space="preserve"> viagem com destino a países membros da Comunidade Europeia, situação em que o valor correspondente será convertido em euro, de acordo com o Anexo I desta Portaria e conforme indicação da </w:t>
      </w:r>
      <w:r w:rsidR="00FC0181" w:rsidRPr="00B35A70">
        <w:rPr>
          <w:rFonts w:ascii="Arial" w:eastAsia="Carlito" w:hAnsi="Arial" w:cs="Arial"/>
          <w:sz w:val="22"/>
          <w:szCs w:val="22"/>
        </w:rPr>
        <w:t>presidência</w:t>
      </w:r>
      <w:r w:rsidRPr="00B35A70">
        <w:rPr>
          <w:rFonts w:ascii="Arial" w:eastAsia="Carlito" w:hAnsi="Arial" w:cs="Arial"/>
          <w:sz w:val="22"/>
          <w:szCs w:val="22"/>
        </w:rPr>
        <w:t>.</w:t>
      </w:r>
    </w:p>
    <w:p w14:paraId="07A22BD8" w14:textId="5F00D230" w:rsidR="006F3D26" w:rsidRPr="00B35A70" w:rsidRDefault="006F3D26" w:rsidP="00B35A70">
      <w:pPr>
        <w:pStyle w:val="PargrafodaLista"/>
        <w:tabs>
          <w:tab w:val="left" w:pos="567"/>
          <w:tab w:val="left" w:pos="851"/>
          <w:tab w:val="left" w:pos="1134"/>
        </w:tabs>
        <w:spacing w:after="0"/>
        <w:ind w:left="0" w:right="-7" w:firstLine="0"/>
        <w:jc w:val="center"/>
        <w:rPr>
          <w:rFonts w:ascii="Arial" w:eastAsia="Carlito" w:hAnsi="Arial" w:cs="Arial"/>
          <w:sz w:val="22"/>
          <w:szCs w:val="22"/>
        </w:rPr>
      </w:pPr>
    </w:p>
    <w:p w14:paraId="6F8C3905" w14:textId="77777777" w:rsidR="00C37CB8" w:rsidRPr="00B35A70" w:rsidRDefault="00C37CB8"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CAPÍTULO V</w:t>
      </w:r>
    </w:p>
    <w:p w14:paraId="3D8C66E3" w14:textId="717467AE" w:rsidR="006B192E" w:rsidRPr="00B35A70" w:rsidRDefault="00C37CB8" w:rsidP="00B35A70">
      <w:pPr>
        <w:pStyle w:val="PargrafodaLista"/>
        <w:tabs>
          <w:tab w:val="left" w:pos="567"/>
          <w:tab w:val="left" w:pos="851"/>
          <w:tab w:val="left" w:pos="1134"/>
        </w:tabs>
        <w:spacing w:after="0"/>
        <w:ind w:left="0" w:right="-7" w:firstLine="0"/>
        <w:jc w:val="center"/>
        <w:rPr>
          <w:rFonts w:ascii="Arial" w:eastAsia="Carlito" w:hAnsi="Arial" w:cs="Arial"/>
          <w:sz w:val="22"/>
          <w:szCs w:val="22"/>
        </w:rPr>
      </w:pPr>
      <w:r w:rsidRPr="00B35A70">
        <w:rPr>
          <w:rFonts w:ascii="Arial" w:eastAsia="Carlito" w:hAnsi="Arial" w:cs="Arial"/>
          <w:sz w:val="22"/>
          <w:szCs w:val="22"/>
        </w:rPr>
        <w:t>DAS DISPOSIÇÕES GERAIS DAS VIAGENS INTERNACIONAIS E NO PAÍS</w:t>
      </w:r>
    </w:p>
    <w:p w14:paraId="019520EE" w14:textId="511CFDA3" w:rsidR="006B192E" w:rsidRPr="00B35A70" w:rsidRDefault="006B192E"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30CB88A5" w14:textId="08AC27F0" w:rsidR="00436859" w:rsidRPr="00B35A70" w:rsidRDefault="00436859"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Seção I</w:t>
      </w:r>
    </w:p>
    <w:p w14:paraId="603B3260" w14:textId="0B45FA96" w:rsidR="006B192E" w:rsidRPr="00B35A70" w:rsidRDefault="00436859" w:rsidP="00B35A70">
      <w:pPr>
        <w:pStyle w:val="PargrafodaLista"/>
        <w:tabs>
          <w:tab w:val="left" w:pos="567"/>
          <w:tab w:val="left" w:pos="851"/>
          <w:tab w:val="left" w:pos="1134"/>
        </w:tabs>
        <w:spacing w:after="0"/>
        <w:ind w:left="0" w:right="-7" w:firstLine="0"/>
        <w:jc w:val="center"/>
        <w:rPr>
          <w:rFonts w:ascii="Arial" w:eastAsia="Carlito" w:hAnsi="Arial" w:cs="Arial"/>
          <w:sz w:val="22"/>
          <w:szCs w:val="22"/>
        </w:rPr>
      </w:pPr>
      <w:r w:rsidRPr="00B35A70">
        <w:rPr>
          <w:rFonts w:ascii="Arial" w:eastAsia="Carlito" w:hAnsi="Arial" w:cs="Arial"/>
          <w:sz w:val="22"/>
          <w:szCs w:val="22"/>
        </w:rPr>
        <w:t>Do Pagamento Antecipado das Diárias</w:t>
      </w:r>
    </w:p>
    <w:p w14:paraId="13783CB1" w14:textId="77777777" w:rsidR="006B192E" w:rsidRPr="00B35A70" w:rsidRDefault="006B192E"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298B4106" w14:textId="45B36542" w:rsidR="00282A7C" w:rsidRPr="00B35A70" w:rsidRDefault="00282A7C" w:rsidP="00B35A70">
      <w:pPr>
        <w:pStyle w:val="PargrafodaLista"/>
        <w:numPr>
          <w:ilvl w:val="0"/>
          <w:numId w:val="3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As diárias no País e no exterior serão pagas antecipadamente, de uma só vez, exceto nas seguintes situações, a critério da autoridade concedente:</w:t>
      </w:r>
    </w:p>
    <w:p w14:paraId="0E407BC8" w14:textId="09A4B6FB" w:rsidR="006F3D26" w:rsidRPr="00B35A70" w:rsidRDefault="006F3D26"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26EB5FE1" w14:textId="61768629" w:rsidR="006F3D26" w:rsidRPr="00B35A70" w:rsidRDefault="006F3D26" w:rsidP="00B35A70">
      <w:pPr>
        <w:pStyle w:val="PargrafodaLista"/>
        <w:numPr>
          <w:ilvl w:val="0"/>
          <w:numId w:val="36"/>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 em casos de emergência, em que as diárias poderão ser processadas após iniciado o afastamento; ou</w:t>
      </w:r>
    </w:p>
    <w:p w14:paraId="1B05CC6E" w14:textId="77777777" w:rsidR="006F3D26" w:rsidRPr="00B35A70" w:rsidRDefault="006F3D26"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2ECA116F" w14:textId="0EE8B4D5" w:rsidR="006F3D26" w:rsidRPr="00B35A70" w:rsidRDefault="006F3D26" w:rsidP="00B35A70">
      <w:pPr>
        <w:pStyle w:val="PargrafodaLista"/>
        <w:numPr>
          <w:ilvl w:val="0"/>
          <w:numId w:val="36"/>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quando o afastamento compreender período superior a quinze dias, hipótese em que as diárias poderão ser pagas parceladamente.</w:t>
      </w:r>
    </w:p>
    <w:p w14:paraId="106E1763" w14:textId="77777777" w:rsidR="006F3D26" w:rsidRPr="00B35A70" w:rsidRDefault="006F3D26"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190B88DF" w14:textId="3B1BC0D3" w:rsidR="006F3D26" w:rsidRPr="00B35A70" w:rsidRDefault="006F3D26" w:rsidP="00B35A70">
      <w:pPr>
        <w:tabs>
          <w:tab w:val="left" w:pos="567"/>
          <w:tab w:val="left" w:pos="851"/>
          <w:tab w:val="left" w:pos="1134"/>
        </w:tabs>
        <w:spacing w:after="0"/>
        <w:ind w:right="-7" w:firstLine="0"/>
        <w:rPr>
          <w:rFonts w:ascii="Arial" w:eastAsia="Carlito" w:hAnsi="Arial" w:cs="Arial"/>
          <w:sz w:val="22"/>
          <w:szCs w:val="22"/>
        </w:rPr>
      </w:pPr>
      <w:r w:rsidRPr="00B35A70">
        <w:rPr>
          <w:rFonts w:ascii="Arial" w:eastAsia="Carlito" w:hAnsi="Arial" w:cs="Arial"/>
          <w:sz w:val="22"/>
          <w:szCs w:val="22"/>
        </w:rPr>
        <w:t>Parágrafo único. Quando o período de afastamento se estender até o exercício seguinte, a despesa recairá no exercício em que se iniciou.</w:t>
      </w:r>
    </w:p>
    <w:p w14:paraId="5DDD04C5" w14:textId="2049BB80" w:rsidR="006F3D26" w:rsidRPr="00B35A70" w:rsidRDefault="006F3D26" w:rsidP="00B35A70">
      <w:pPr>
        <w:spacing w:after="0"/>
        <w:ind w:firstLine="0"/>
        <w:rPr>
          <w:rFonts w:ascii="Arial" w:eastAsia="Carlito" w:hAnsi="Arial" w:cs="Arial"/>
          <w:sz w:val="22"/>
          <w:szCs w:val="22"/>
        </w:rPr>
      </w:pPr>
    </w:p>
    <w:p w14:paraId="117B8C96" w14:textId="14EA366C" w:rsidR="00E57906" w:rsidRPr="00B35A70" w:rsidRDefault="00E57906" w:rsidP="00B35A70">
      <w:pPr>
        <w:spacing w:after="0"/>
        <w:ind w:firstLine="0"/>
        <w:jc w:val="center"/>
        <w:rPr>
          <w:rFonts w:ascii="Arial" w:eastAsia="Carlito" w:hAnsi="Arial" w:cs="Arial"/>
          <w:sz w:val="22"/>
          <w:szCs w:val="22"/>
        </w:rPr>
      </w:pPr>
      <w:r w:rsidRPr="00B35A70">
        <w:rPr>
          <w:rFonts w:ascii="Arial" w:eastAsia="Carlito" w:hAnsi="Arial" w:cs="Arial"/>
          <w:sz w:val="22"/>
          <w:szCs w:val="22"/>
        </w:rPr>
        <w:t>Seção II</w:t>
      </w:r>
    </w:p>
    <w:p w14:paraId="22ABE89D" w14:textId="03240E21" w:rsidR="00E57906" w:rsidRPr="00B35A70" w:rsidRDefault="00B85005" w:rsidP="00B35A70">
      <w:pPr>
        <w:spacing w:after="0"/>
        <w:ind w:firstLine="0"/>
        <w:jc w:val="center"/>
        <w:rPr>
          <w:rFonts w:ascii="Arial" w:eastAsia="Carlito" w:hAnsi="Arial" w:cs="Arial"/>
          <w:sz w:val="22"/>
          <w:szCs w:val="22"/>
        </w:rPr>
      </w:pPr>
      <w:r w:rsidRPr="00B35A70">
        <w:rPr>
          <w:rFonts w:ascii="Arial" w:eastAsia="Carlito" w:hAnsi="Arial" w:cs="Arial"/>
          <w:sz w:val="22"/>
          <w:szCs w:val="22"/>
        </w:rPr>
        <w:lastRenderedPageBreak/>
        <w:t>Da Prorrogação do Afastamento</w:t>
      </w:r>
    </w:p>
    <w:p w14:paraId="193EC86F" w14:textId="77777777" w:rsidR="00B85005" w:rsidRPr="00B35A70" w:rsidRDefault="00B85005" w:rsidP="00B35A70">
      <w:pPr>
        <w:spacing w:after="0"/>
        <w:ind w:firstLine="0"/>
        <w:rPr>
          <w:rFonts w:ascii="Arial" w:eastAsia="Carlito" w:hAnsi="Arial" w:cs="Arial"/>
          <w:sz w:val="22"/>
          <w:szCs w:val="22"/>
        </w:rPr>
      </w:pPr>
    </w:p>
    <w:p w14:paraId="6222C490" w14:textId="288F9431" w:rsidR="00282A7C" w:rsidRPr="00B35A70" w:rsidRDefault="00282A7C" w:rsidP="00B35A70">
      <w:pPr>
        <w:pStyle w:val="PargrafodaLista"/>
        <w:numPr>
          <w:ilvl w:val="0"/>
          <w:numId w:val="3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Sempre que houver prorrogação do prazo de afastamento autorizado nos termos desta Portaria, o beneficiário fará jus às diárias correspondentes ao período excedente, observados os requisitos da concessão inicial.</w:t>
      </w:r>
    </w:p>
    <w:p w14:paraId="76893B0A" w14:textId="3222357E" w:rsidR="00560480" w:rsidRPr="00B35A70" w:rsidRDefault="00560480"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7277DC00" w14:textId="13A8C1C9" w:rsidR="006F5944" w:rsidRPr="00B35A70" w:rsidRDefault="00DC0EC4"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 xml:space="preserve">Seção </w:t>
      </w:r>
      <w:r w:rsidR="006F5944" w:rsidRPr="00B35A70">
        <w:rPr>
          <w:rFonts w:ascii="Arial" w:eastAsia="Carlito" w:hAnsi="Arial" w:cs="Arial"/>
          <w:sz w:val="22"/>
          <w:szCs w:val="22"/>
        </w:rPr>
        <w:t>III</w:t>
      </w:r>
    </w:p>
    <w:p w14:paraId="656AF1E5" w14:textId="501937A0" w:rsidR="00DC0EC4" w:rsidRPr="00B35A70" w:rsidRDefault="00DC0EC4"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Da Emissão de Passagem Aérea fora do Período Oficial, de Localidade Distinta da Prevista no Afastamento ou em Valor Superior à Opção mais Vantajosa para a Administração</w:t>
      </w:r>
    </w:p>
    <w:p w14:paraId="5E97681B" w14:textId="77777777" w:rsidR="00DC0EC4" w:rsidRPr="00B35A70" w:rsidRDefault="00DC0EC4"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6BCAC935" w14:textId="28D112AD" w:rsidR="00282A7C" w:rsidRPr="00B35A70" w:rsidRDefault="00282A7C" w:rsidP="00B35A70">
      <w:pPr>
        <w:pStyle w:val="PargrafodaLista"/>
        <w:numPr>
          <w:ilvl w:val="0"/>
          <w:numId w:val="3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 emissão de passagem aérea, nacional ou internacional, fora do período oficial de afastamento está condicionada:</w:t>
      </w:r>
    </w:p>
    <w:p w14:paraId="092FD9DF" w14:textId="774C9F2A" w:rsidR="00A22088" w:rsidRPr="00B35A70" w:rsidRDefault="00A22088" w:rsidP="00B35A70">
      <w:pPr>
        <w:spacing w:after="0"/>
        <w:ind w:firstLine="0"/>
        <w:rPr>
          <w:rFonts w:ascii="Arial" w:eastAsia="Carlito" w:hAnsi="Arial" w:cs="Arial"/>
          <w:sz w:val="22"/>
          <w:szCs w:val="22"/>
        </w:rPr>
      </w:pPr>
    </w:p>
    <w:p w14:paraId="380E1783" w14:textId="4BA820D3" w:rsidR="00A22088" w:rsidRPr="00B35A70" w:rsidRDefault="00A22088" w:rsidP="00B35A70">
      <w:pPr>
        <w:pStyle w:val="PargrafodaLista"/>
        <w:numPr>
          <w:ilvl w:val="0"/>
          <w:numId w:val="37"/>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ao valor da passagem aérea pretendida ser igual ou inferior à opção de passagem para o período oficial considerada mais vantajosa para a Administração;</w:t>
      </w:r>
    </w:p>
    <w:p w14:paraId="0C00265B" w14:textId="77777777" w:rsidR="004D5657" w:rsidRPr="00B35A70" w:rsidRDefault="004D5657"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0FA8C353" w14:textId="66F79C7F" w:rsidR="00A22088" w:rsidRPr="00B35A70" w:rsidRDefault="00A22088" w:rsidP="00B35A70">
      <w:pPr>
        <w:pStyle w:val="PargrafodaLista"/>
        <w:numPr>
          <w:ilvl w:val="0"/>
          <w:numId w:val="37"/>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à observância do prazo mínimo de cinco dias úteis para envio da requisição com a respectiva reserva da passagem aérea; e</w:t>
      </w:r>
    </w:p>
    <w:p w14:paraId="413782A4" w14:textId="77777777" w:rsidR="004D5657" w:rsidRPr="00B35A70" w:rsidRDefault="004D5657" w:rsidP="00B35A70">
      <w:pPr>
        <w:pStyle w:val="PargrafodaLista"/>
        <w:spacing w:after="0"/>
        <w:rPr>
          <w:rFonts w:ascii="Arial" w:eastAsia="Carlito" w:hAnsi="Arial" w:cs="Arial"/>
          <w:sz w:val="22"/>
          <w:szCs w:val="22"/>
        </w:rPr>
      </w:pPr>
    </w:p>
    <w:p w14:paraId="1F0EFA20" w14:textId="1A248475" w:rsidR="00A22088" w:rsidRPr="00B35A70" w:rsidRDefault="00A22088" w:rsidP="00B35A70">
      <w:pPr>
        <w:pStyle w:val="PargrafodaLista"/>
        <w:numPr>
          <w:ilvl w:val="0"/>
          <w:numId w:val="37"/>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à anuência de que trata o modelo indicado no Anexo </w:t>
      </w:r>
      <w:r w:rsidR="000D4CA6">
        <w:rPr>
          <w:rFonts w:ascii="Arial" w:eastAsia="Carlito" w:hAnsi="Arial" w:cs="Arial"/>
          <w:sz w:val="22"/>
          <w:szCs w:val="22"/>
        </w:rPr>
        <w:t>II</w:t>
      </w:r>
      <w:r w:rsidRPr="00B35A70">
        <w:rPr>
          <w:rFonts w:ascii="Arial" w:eastAsia="Carlito" w:hAnsi="Arial" w:cs="Arial"/>
          <w:sz w:val="22"/>
          <w:szCs w:val="22"/>
        </w:rPr>
        <w:t>I desta Portaria</w:t>
      </w:r>
      <w:r w:rsidR="00FF6CAB" w:rsidRPr="00B35A70">
        <w:rPr>
          <w:rFonts w:ascii="Arial" w:eastAsia="Carlito" w:hAnsi="Arial" w:cs="Arial"/>
          <w:sz w:val="22"/>
          <w:szCs w:val="22"/>
        </w:rPr>
        <w:t>.</w:t>
      </w:r>
    </w:p>
    <w:p w14:paraId="3D4A7B9F" w14:textId="77777777" w:rsidR="00FF6CAB" w:rsidRPr="00B35A70" w:rsidRDefault="00FF6CAB"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047905F9" w14:textId="074585E0" w:rsidR="00282A7C" w:rsidRPr="00B35A70" w:rsidRDefault="00282A7C" w:rsidP="00B35A70">
      <w:pPr>
        <w:pStyle w:val="PargrafodaLista"/>
        <w:numPr>
          <w:ilvl w:val="0"/>
          <w:numId w:val="3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 emissão de passagem aérea, nacional ou internacional, partindo ou chegando em</w:t>
      </w:r>
      <w:r w:rsidR="00FF6CAB" w:rsidRPr="00B35A70">
        <w:rPr>
          <w:rFonts w:ascii="Arial" w:eastAsia="Carlito" w:hAnsi="Arial" w:cs="Arial"/>
          <w:sz w:val="22"/>
          <w:szCs w:val="22"/>
        </w:rPr>
        <w:t xml:space="preserve"> </w:t>
      </w:r>
      <w:r w:rsidRPr="00B35A70">
        <w:rPr>
          <w:rFonts w:ascii="Arial" w:eastAsia="Carlito" w:hAnsi="Arial" w:cs="Arial"/>
          <w:sz w:val="22"/>
          <w:szCs w:val="22"/>
        </w:rPr>
        <w:t>localidade diferente daquela oficialmente prevista no afastamento, está condicionada:</w:t>
      </w:r>
    </w:p>
    <w:p w14:paraId="112D8F09" w14:textId="1BD509A3" w:rsidR="00FF6CAB" w:rsidRPr="00B35A70" w:rsidRDefault="00FF6CAB"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52897C6C" w14:textId="09DE75D7" w:rsidR="00FF6CAB" w:rsidRPr="00B35A70" w:rsidRDefault="00FF6CAB" w:rsidP="00B35A70">
      <w:pPr>
        <w:pStyle w:val="PargrafodaLista"/>
        <w:numPr>
          <w:ilvl w:val="0"/>
          <w:numId w:val="38"/>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ao valor do trecho aéreo pretendido ser igual ou inferior à opção de passagem para o local oficial considerada mais vantajosa para a Administração;</w:t>
      </w:r>
    </w:p>
    <w:p w14:paraId="365B61F1" w14:textId="77777777" w:rsidR="00D10F87" w:rsidRPr="00B35A70" w:rsidRDefault="00D10F87"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7F772089" w14:textId="7E82E7AB" w:rsidR="00FF6CAB" w:rsidRPr="00B35A70" w:rsidRDefault="00FF6CAB" w:rsidP="00B35A70">
      <w:pPr>
        <w:pStyle w:val="PargrafodaLista"/>
        <w:numPr>
          <w:ilvl w:val="0"/>
          <w:numId w:val="38"/>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à anuência dos responsáveis indicados no artigo anterior conforme o modelo constante desta Portaria; e</w:t>
      </w:r>
    </w:p>
    <w:p w14:paraId="03CC9C94" w14:textId="77777777" w:rsidR="00E364EC" w:rsidRPr="00B35A70" w:rsidRDefault="00E364EC" w:rsidP="00B35A70">
      <w:pPr>
        <w:pStyle w:val="PargrafodaLista"/>
        <w:spacing w:after="0"/>
        <w:rPr>
          <w:rFonts w:ascii="Arial" w:eastAsia="Carlito" w:hAnsi="Arial" w:cs="Arial"/>
          <w:sz w:val="22"/>
          <w:szCs w:val="22"/>
        </w:rPr>
      </w:pPr>
    </w:p>
    <w:p w14:paraId="182817CA" w14:textId="030EE3FD" w:rsidR="00FF6CAB" w:rsidRPr="00B35A70" w:rsidRDefault="00FF6CAB" w:rsidP="00B35A70">
      <w:pPr>
        <w:pStyle w:val="PargrafodaLista"/>
        <w:numPr>
          <w:ilvl w:val="0"/>
          <w:numId w:val="38"/>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à observância do prazo mínimo de cinco dias úteis para envio da requisição.</w:t>
      </w:r>
    </w:p>
    <w:p w14:paraId="6D4D1BE0" w14:textId="77777777" w:rsidR="00E364EC" w:rsidRPr="00B35A70" w:rsidRDefault="00E364EC"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55256923" w14:textId="7A0F9C9B" w:rsidR="00FF6CAB" w:rsidRPr="00B35A70" w:rsidRDefault="00FF6CAB" w:rsidP="00B35A70">
      <w:pPr>
        <w:tabs>
          <w:tab w:val="left" w:pos="567"/>
          <w:tab w:val="left" w:pos="851"/>
          <w:tab w:val="left" w:pos="1134"/>
        </w:tabs>
        <w:spacing w:after="0"/>
        <w:ind w:right="-7" w:firstLine="0"/>
        <w:rPr>
          <w:rFonts w:ascii="Arial" w:eastAsia="Carlito" w:hAnsi="Arial" w:cs="Arial"/>
          <w:sz w:val="22"/>
          <w:szCs w:val="22"/>
        </w:rPr>
      </w:pPr>
      <w:r w:rsidRPr="00B35A70">
        <w:rPr>
          <w:rFonts w:ascii="Arial" w:eastAsia="Carlito" w:hAnsi="Arial" w:cs="Arial"/>
          <w:sz w:val="22"/>
          <w:szCs w:val="22"/>
        </w:rPr>
        <w:t>Parágrafo único. Adicionalmente, será permitida parada em localidade considerada centro de conexões (hub) da companhia aérea transportadora, se:</w:t>
      </w:r>
    </w:p>
    <w:p w14:paraId="43F7E8FC" w14:textId="18B1DCFF" w:rsidR="00A91EA1" w:rsidRPr="00B35A70" w:rsidRDefault="00A91EA1" w:rsidP="00B35A70">
      <w:pPr>
        <w:tabs>
          <w:tab w:val="left" w:pos="567"/>
          <w:tab w:val="left" w:pos="851"/>
          <w:tab w:val="left" w:pos="1134"/>
        </w:tabs>
        <w:spacing w:after="0"/>
        <w:ind w:right="-7" w:firstLine="0"/>
        <w:rPr>
          <w:rFonts w:ascii="Arial" w:eastAsia="Carlito" w:hAnsi="Arial" w:cs="Arial"/>
          <w:sz w:val="22"/>
          <w:szCs w:val="22"/>
        </w:rPr>
      </w:pPr>
    </w:p>
    <w:p w14:paraId="173F4BDE" w14:textId="65696230" w:rsidR="00FF6CAB" w:rsidRPr="00B35A70" w:rsidRDefault="00FF6CAB" w:rsidP="00B35A70">
      <w:pPr>
        <w:pStyle w:val="PargrafodaLista"/>
        <w:numPr>
          <w:ilvl w:val="0"/>
          <w:numId w:val="39"/>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o valor do trecho aéreo pretendido for igual ou inferior à opção de passagem para o local oficial considerada mais vantajosa para a Administração; e</w:t>
      </w:r>
    </w:p>
    <w:p w14:paraId="16E8C75F" w14:textId="77777777" w:rsidR="00A91EA1" w:rsidRPr="00B35A70" w:rsidRDefault="00A91EA1"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724E498E" w14:textId="089A070F" w:rsidR="00FF6CAB" w:rsidRPr="00B35A70" w:rsidRDefault="00FF6CAB" w:rsidP="00B35A70">
      <w:pPr>
        <w:pStyle w:val="PargrafodaLista"/>
        <w:numPr>
          <w:ilvl w:val="0"/>
          <w:numId w:val="39"/>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houver a anuência dos responsáveis conforme o modelo constante do Anexo </w:t>
      </w:r>
      <w:r w:rsidR="00EC0B6C">
        <w:rPr>
          <w:rFonts w:ascii="Arial" w:eastAsia="Carlito" w:hAnsi="Arial" w:cs="Arial"/>
          <w:sz w:val="22"/>
          <w:szCs w:val="22"/>
        </w:rPr>
        <w:t>I</w:t>
      </w:r>
      <w:r w:rsidRPr="00B35A70">
        <w:rPr>
          <w:rFonts w:ascii="Arial" w:eastAsia="Carlito" w:hAnsi="Arial" w:cs="Arial"/>
          <w:sz w:val="22"/>
          <w:szCs w:val="22"/>
        </w:rPr>
        <w:t>II desta Portaria.</w:t>
      </w:r>
    </w:p>
    <w:p w14:paraId="3AE9CD19" w14:textId="77777777" w:rsidR="00FF6CAB" w:rsidRPr="00B35A70" w:rsidRDefault="00FF6CAB"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621D2478" w14:textId="15380CC2" w:rsidR="00282A7C" w:rsidRPr="00B35A70" w:rsidRDefault="00282A7C" w:rsidP="00B35A70">
      <w:pPr>
        <w:pStyle w:val="PargrafodaLista"/>
        <w:numPr>
          <w:ilvl w:val="0"/>
          <w:numId w:val="3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Nas hipóteses previstas nos dois artigos imediatamente anteriores, para as passagens aéreas internacionais, cabe ao favorecido solicitar</w:t>
      </w:r>
      <w:r w:rsidR="00D65118" w:rsidRPr="00B35A70">
        <w:rPr>
          <w:rFonts w:ascii="Arial" w:eastAsia="Carlito" w:hAnsi="Arial" w:cs="Arial"/>
          <w:sz w:val="22"/>
          <w:szCs w:val="22"/>
        </w:rPr>
        <w:t xml:space="preserve"> à presidência</w:t>
      </w:r>
      <w:r w:rsidRPr="00B35A70">
        <w:rPr>
          <w:rFonts w:ascii="Arial" w:eastAsia="Carlito" w:hAnsi="Arial" w:cs="Arial"/>
          <w:sz w:val="22"/>
          <w:szCs w:val="22"/>
        </w:rPr>
        <w:t xml:space="preserve"> a emissão da passagem fora do período oficial do afastamento ou partindo e/ou chegando em localidade diferente daquela oficialmente prevista, no prazo máximo de até dois dias úteis do recebimento da comunicação da cotação oficial, observado, em todo caso, o prazo mínimo para encaminhamento da requisição, de cinco dias úteis antes do embarque, juntando ao pedido a cotação para a passagem pleiteada e a anuência de que trata o Anexo</w:t>
      </w:r>
      <w:r w:rsidR="005B537C">
        <w:rPr>
          <w:rFonts w:ascii="Arial" w:eastAsia="Carlito" w:hAnsi="Arial" w:cs="Arial"/>
          <w:sz w:val="22"/>
          <w:szCs w:val="22"/>
        </w:rPr>
        <w:t xml:space="preserve"> </w:t>
      </w:r>
      <w:r w:rsidRPr="00B35A70">
        <w:rPr>
          <w:rFonts w:ascii="Arial" w:eastAsia="Carlito" w:hAnsi="Arial" w:cs="Arial"/>
          <w:sz w:val="22"/>
          <w:szCs w:val="22"/>
        </w:rPr>
        <w:t>II</w:t>
      </w:r>
      <w:r w:rsidR="005B537C">
        <w:rPr>
          <w:rFonts w:ascii="Arial" w:eastAsia="Carlito" w:hAnsi="Arial" w:cs="Arial"/>
          <w:sz w:val="22"/>
          <w:szCs w:val="22"/>
        </w:rPr>
        <w:t>I</w:t>
      </w:r>
      <w:r w:rsidRPr="00B35A70">
        <w:rPr>
          <w:rFonts w:ascii="Arial" w:eastAsia="Carlito" w:hAnsi="Arial" w:cs="Arial"/>
          <w:sz w:val="22"/>
          <w:szCs w:val="22"/>
        </w:rPr>
        <w:t xml:space="preserve"> desta Portaria, conforme o caso.</w:t>
      </w:r>
    </w:p>
    <w:p w14:paraId="014B6247" w14:textId="77777777" w:rsidR="00D65118" w:rsidRPr="00B35A70" w:rsidRDefault="00D65118"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130CFE1E" w14:textId="1954FA89" w:rsidR="00282A7C" w:rsidRPr="00B35A70" w:rsidRDefault="00282A7C" w:rsidP="00B35A70">
      <w:pPr>
        <w:pStyle w:val="PargrafodaLista"/>
        <w:numPr>
          <w:ilvl w:val="0"/>
          <w:numId w:val="3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Pode ser emitida passagem aérea em valor superior à opção mais vantajosa para a Administração mediante pedido formal do beneficiário e observado o ressarcimento previsto no artigo seguinte.</w:t>
      </w:r>
    </w:p>
    <w:p w14:paraId="0F7C2A4A" w14:textId="77777777" w:rsidR="00200C18" w:rsidRPr="00B35A70" w:rsidRDefault="00200C18" w:rsidP="00B35A70">
      <w:pPr>
        <w:pStyle w:val="PargrafodaLista"/>
        <w:spacing w:after="0"/>
        <w:rPr>
          <w:rFonts w:ascii="Arial" w:eastAsia="Carlito" w:hAnsi="Arial" w:cs="Arial"/>
          <w:sz w:val="22"/>
          <w:szCs w:val="22"/>
        </w:rPr>
      </w:pPr>
    </w:p>
    <w:p w14:paraId="747D754D" w14:textId="6FE81CB9" w:rsidR="00282A7C" w:rsidRPr="00B35A70" w:rsidRDefault="00282A7C" w:rsidP="00B35A70">
      <w:pPr>
        <w:pStyle w:val="PargrafodaLista"/>
        <w:numPr>
          <w:ilvl w:val="0"/>
          <w:numId w:val="3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lastRenderedPageBreak/>
        <w:t xml:space="preserve">No caso excepcional da emissão de passagem aérea fora do período oficial de afastamento, partindo e/ou chegando de localidade diferente daquela oficialmente prevista no afastamento, ou em valor superior à opção mais vantajosa para a Administração, a diferença de valor da tarifa, a maior, será recolhida ao </w:t>
      </w:r>
      <w:r w:rsidR="00200C18" w:rsidRPr="00B35A70">
        <w:rPr>
          <w:rFonts w:ascii="Arial" w:eastAsia="Carlito" w:hAnsi="Arial" w:cs="Arial"/>
          <w:sz w:val="22"/>
          <w:szCs w:val="22"/>
        </w:rPr>
        <w:t>CAU/DF</w:t>
      </w:r>
      <w:r w:rsidRPr="00B35A70">
        <w:rPr>
          <w:rFonts w:ascii="Arial" w:eastAsia="Carlito" w:hAnsi="Arial" w:cs="Arial"/>
          <w:sz w:val="22"/>
          <w:szCs w:val="22"/>
        </w:rPr>
        <w:t xml:space="preserve"> a cargo do favorecido.</w:t>
      </w:r>
    </w:p>
    <w:p w14:paraId="1D9634F4" w14:textId="77777777" w:rsidR="00200C18" w:rsidRPr="00B35A70" w:rsidRDefault="00200C18" w:rsidP="00B35A70">
      <w:pPr>
        <w:pStyle w:val="PargrafodaLista"/>
        <w:spacing w:after="0"/>
        <w:rPr>
          <w:rFonts w:ascii="Arial" w:eastAsia="Carlito" w:hAnsi="Arial" w:cs="Arial"/>
          <w:sz w:val="22"/>
          <w:szCs w:val="22"/>
        </w:rPr>
      </w:pPr>
    </w:p>
    <w:p w14:paraId="114930F1" w14:textId="1555B464" w:rsidR="00200C18" w:rsidRPr="00B35A70" w:rsidRDefault="00282A7C" w:rsidP="00B35A70">
      <w:pPr>
        <w:pStyle w:val="PargrafodaLista"/>
        <w:numPr>
          <w:ilvl w:val="0"/>
          <w:numId w:val="3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 anuência mencionada nesta Seção poderá ser enviada por mensagem eletrônic</w:t>
      </w:r>
      <w:r w:rsidR="00200C18" w:rsidRPr="00B35A70">
        <w:rPr>
          <w:rFonts w:ascii="Arial" w:eastAsia="Carlito" w:hAnsi="Arial" w:cs="Arial"/>
          <w:sz w:val="22"/>
          <w:szCs w:val="22"/>
        </w:rPr>
        <w:t>a</w:t>
      </w:r>
      <w:r w:rsidRPr="00B35A70">
        <w:rPr>
          <w:rFonts w:ascii="Arial" w:eastAsia="Carlito" w:hAnsi="Arial" w:cs="Arial"/>
          <w:sz w:val="22"/>
          <w:szCs w:val="22"/>
        </w:rPr>
        <w:t xml:space="preserve"> institucional originada da caixa postal de uma das unidades </w:t>
      </w:r>
      <w:r w:rsidR="00200C18" w:rsidRPr="00B35A70">
        <w:rPr>
          <w:rFonts w:ascii="Arial" w:eastAsia="Carlito" w:hAnsi="Arial" w:cs="Arial"/>
          <w:sz w:val="22"/>
          <w:szCs w:val="22"/>
        </w:rPr>
        <w:t>interessadas</w:t>
      </w:r>
      <w:r w:rsidRPr="00B35A70">
        <w:rPr>
          <w:rFonts w:ascii="Arial" w:eastAsia="Carlito" w:hAnsi="Arial" w:cs="Arial"/>
          <w:sz w:val="22"/>
          <w:szCs w:val="22"/>
        </w:rPr>
        <w:t>.</w:t>
      </w:r>
    </w:p>
    <w:p w14:paraId="14803720" w14:textId="77777777" w:rsidR="00684C6A" w:rsidRPr="00B35A70" w:rsidRDefault="00684C6A" w:rsidP="00B35A70">
      <w:pPr>
        <w:tabs>
          <w:tab w:val="left" w:pos="567"/>
          <w:tab w:val="left" w:pos="851"/>
          <w:tab w:val="left" w:pos="1134"/>
        </w:tabs>
        <w:spacing w:after="0"/>
        <w:ind w:right="-7" w:firstLine="0"/>
        <w:rPr>
          <w:rFonts w:ascii="Arial" w:eastAsia="Carlito" w:hAnsi="Arial" w:cs="Arial"/>
          <w:sz w:val="22"/>
          <w:szCs w:val="22"/>
        </w:rPr>
      </w:pPr>
    </w:p>
    <w:p w14:paraId="253EBB7D" w14:textId="72C73CDB" w:rsidR="00684C6A" w:rsidRPr="00B35A70" w:rsidRDefault="00684C6A"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Seção I</w:t>
      </w:r>
      <w:r w:rsidR="00B2377B" w:rsidRPr="00B35A70">
        <w:rPr>
          <w:rFonts w:ascii="Arial" w:eastAsia="Carlito" w:hAnsi="Arial" w:cs="Arial"/>
          <w:sz w:val="22"/>
          <w:szCs w:val="22"/>
        </w:rPr>
        <w:t>V</w:t>
      </w:r>
    </w:p>
    <w:p w14:paraId="72AB6095" w14:textId="77777777" w:rsidR="00684C6A" w:rsidRPr="00B35A70" w:rsidRDefault="00684C6A"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Da Comprovação das Viagens</w:t>
      </w:r>
    </w:p>
    <w:p w14:paraId="149BAEE8" w14:textId="77777777" w:rsidR="00200C18" w:rsidRPr="00B35A70" w:rsidRDefault="00200C18" w:rsidP="00B35A70">
      <w:pPr>
        <w:tabs>
          <w:tab w:val="left" w:pos="567"/>
          <w:tab w:val="left" w:pos="851"/>
          <w:tab w:val="left" w:pos="1134"/>
        </w:tabs>
        <w:spacing w:after="0"/>
        <w:ind w:right="-7" w:firstLine="0"/>
        <w:rPr>
          <w:rFonts w:ascii="Arial" w:eastAsia="Carlito" w:hAnsi="Arial" w:cs="Arial"/>
          <w:sz w:val="22"/>
          <w:szCs w:val="22"/>
        </w:rPr>
      </w:pPr>
    </w:p>
    <w:p w14:paraId="354D6D6F" w14:textId="186B4145" w:rsidR="00BC67E5" w:rsidRPr="00B35A70" w:rsidRDefault="00282A7C" w:rsidP="00B35A70">
      <w:pPr>
        <w:pStyle w:val="PargrafodaLista"/>
        <w:numPr>
          <w:ilvl w:val="0"/>
          <w:numId w:val="3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Nas viagens nacionais e internacionais com percepção de diárias e/ou utilização de passagens custeadas pelo </w:t>
      </w:r>
      <w:r w:rsidR="00EC1013" w:rsidRPr="00B35A70">
        <w:rPr>
          <w:rFonts w:ascii="Arial" w:eastAsia="Carlito" w:hAnsi="Arial" w:cs="Arial"/>
          <w:sz w:val="22"/>
          <w:szCs w:val="22"/>
        </w:rPr>
        <w:t>CAU/DF</w:t>
      </w:r>
      <w:r w:rsidRPr="00B35A70">
        <w:rPr>
          <w:rFonts w:ascii="Arial" w:eastAsia="Carlito" w:hAnsi="Arial" w:cs="Arial"/>
          <w:sz w:val="22"/>
          <w:szCs w:val="22"/>
        </w:rPr>
        <w:t xml:space="preserve"> é obrigatória a comprovação da realização da viagem, no prazo de cinco dias úteis contados da data do retorno do beneficiário à Sede. </w:t>
      </w:r>
    </w:p>
    <w:p w14:paraId="65B3A691" w14:textId="77777777" w:rsidR="00096131" w:rsidRPr="00B35A70" w:rsidRDefault="00096131"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32F17892" w14:textId="74AB361A" w:rsidR="00B21DE4" w:rsidRPr="00B35A70" w:rsidRDefault="00096131" w:rsidP="00B35A70">
      <w:pPr>
        <w:pStyle w:val="PargrafodaLista"/>
        <w:numPr>
          <w:ilvl w:val="0"/>
          <w:numId w:val="4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 comprovação de que trata o caput deste artigo poderá ser realizada por meio de uma das seguintes formas:</w:t>
      </w:r>
    </w:p>
    <w:p w14:paraId="67478512" w14:textId="3DC8E6AB" w:rsidR="00B21DE4" w:rsidRPr="00B35A70" w:rsidRDefault="00B21DE4"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4D8BB08F" w14:textId="030138FE" w:rsidR="00834F00" w:rsidRPr="00B35A70" w:rsidRDefault="00B21DE4" w:rsidP="00B35A70">
      <w:pPr>
        <w:pStyle w:val="PargrafodaLista"/>
        <w:numPr>
          <w:ilvl w:val="0"/>
          <w:numId w:val="41"/>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declaração do próprio beneficiário, ou de outro colaborador da mesma unidade de lotação ou da unidade requisitante, de que a viagem foi realizada nos exatos termos da autorização de viagem concedida ou, se for o caso, com as informações relativas a eventuais alterações promovidas;</w:t>
      </w:r>
    </w:p>
    <w:p w14:paraId="60F40FFC" w14:textId="77777777" w:rsidR="00834F00" w:rsidRPr="00B35A70" w:rsidRDefault="00834F00"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74E8FB16" w14:textId="77777777" w:rsidR="00834F00" w:rsidRPr="00B35A70" w:rsidRDefault="00B21DE4" w:rsidP="00B35A70">
      <w:pPr>
        <w:pStyle w:val="PargrafodaLista"/>
        <w:numPr>
          <w:ilvl w:val="0"/>
          <w:numId w:val="41"/>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 apresentação dos cartões de embarque dos bilhetes de passagem utilizados; ou</w:t>
      </w:r>
    </w:p>
    <w:p w14:paraId="28F57F9E" w14:textId="77777777" w:rsidR="00834F00" w:rsidRPr="00B35A70" w:rsidRDefault="00834F00" w:rsidP="00B35A70">
      <w:pPr>
        <w:pStyle w:val="PargrafodaLista"/>
        <w:spacing w:after="0"/>
        <w:rPr>
          <w:rFonts w:ascii="Arial" w:eastAsia="Carlito" w:hAnsi="Arial" w:cs="Arial"/>
          <w:sz w:val="22"/>
          <w:szCs w:val="22"/>
        </w:rPr>
      </w:pPr>
    </w:p>
    <w:p w14:paraId="5F4613DF" w14:textId="46D70257" w:rsidR="00B21DE4" w:rsidRPr="00B35A70" w:rsidRDefault="00B21DE4" w:rsidP="00B35A70">
      <w:pPr>
        <w:pStyle w:val="PargrafodaLista"/>
        <w:numPr>
          <w:ilvl w:val="0"/>
          <w:numId w:val="41"/>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apresentação de declaração de embarque, ou documento similar, obtida no portal da companhia aérea na rede mundial de computadores.</w:t>
      </w:r>
    </w:p>
    <w:p w14:paraId="3D5A8C34" w14:textId="77777777" w:rsidR="00B21DE4" w:rsidRPr="00B35A70" w:rsidRDefault="00B21DE4"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55653BA7" w14:textId="27AE4B03" w:rsidR="008B684C" w:rsidRPr="00B35A70" w:rsidRDefault="00096131" w:rsidP="00B35A70">
      <w:pPr>
        <w:pStyle w:val="PargrafodaLista"/>
        <w:numPr>
          <w:ilvl w:val="0"/>
          <w:numId w:val="4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 Não ocorrendo a comprovação no prazo estabelecido no caput deste artigo, nem apresentadas as justificativas pertinentes, ficará a Administração autorizada a proceder ao desconto do valor integral correspondente às diárias e/ou passagens na folha de pagamento do beneficiário, no respectivo mês ou, não sendo possível, no mês imediatamente subsequente.</w:t>
      </w:r>
    </w:p>
    <w:p w14:paraId="648087A8" w14:textId="77777777" w:rsidR="008B684C" w:rsidRPr="00B35A70" w:rsidRDefault="008B684C"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028A342A" w14:textId="6A2414DF" w:rsidR="00096131" w:rsidRPr="00B35A70" w:rsidRDefault="00096131" w:rsidP="00B35A70">
      <w:pPr>
        <w:pStyle w:val="PargrafodaLista"/>
        <w:numPr>
          <w:ilvl w:val="0"/>
          <w:numId w:val="4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 Aplicam-se, no que couber, os procedimentos previstos neste artigo às viagens dos colaboradores e colaboradores eventuais, custeadas pelo CAU/DF.</w:t>
      </w:r>
    </w:p>
    <w:p w14:paraId="42FFED42" w14:textId="77777777" w:rsidR="008B684C" w:rsidRPr="00B35A70" w:rsidRDefault="008B684C" w:rsidP="00B35A70">
      <w:pPr>
        <w:pStyle w:val="PargrafodaLista"/>
        <w:spacing w:after="0"/>
        <w:rPr>
          <w:rFonts w:ascii="Arial" w:eastAsia="Carlito" w:hAnsi="Arial" w:cs="Arial"/>
          <w:sz w:val="22"/>
          <w:szCs w:val="22"/>
        </w:rPr>
      </w:pPr>
    </w:p>
    <w:p w14:paraId="0AFFE0CA" w14:textId="225C3BD7" w:rsidR="00096131" w:rsidRPr="00B35A70" w:rsidRDefault="00096131" w:rsidP="00B35A70">
      <w:pPr>
        <w:pStyle w:val="PargrafodaLista"/>
        <w:numPr>
          <w:ilvl w:val="0"/>
          <w:numId w:val="4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 falta de comprovação da viagem pelo colaborador eventual ensejará a inscrição do valor total da despesa em dívida ativa d</w:t>
      </w:r>
      <w:r w:rsidR="008B684C" w:rsidRPr="00B35A70">
        <w:rPr>
          <w:rFonts w:ascii="Arial" w:eastAsia="Carlito" w:hAnsi="Arial" w:cs="Arial"/>
          <w:sz w:val="22"/>
          <w:szCs w:val="22"/>
        </w:rPr>
        <w:t>o Conselho</w:t>
      </w:r>
      <w:r w:rsidRPr="00B35A70">
        <w:rPr>
          <w:rFonts w:ascii="Arial" w:eastAsia="Carlito" w:hAnsi="Arial" w:cs="Arial"/>
          <w:sz w:val="22"/>
          <w:szCs w:val="22"/>
        </w:rPr>
        <w:t>.</w:t>
      </w:r>
    </w:p>
    <w:p w14:paraId="403B0AAB" w14:textId="77777777" w:rsidR="008B684C" w:rsidRPr="00B35A70" w:rsidRDefault="008B684C" w:rsidP="00B35A70">
      <w:pPr>
        <w:pStyle w:val="PargrafodaLista"/>
        <w:spacing w:after="0"/>
        <w:rPr>
          <w:rFonts w:ascii="Arial" w:eastAsia="Carlito" w:hAnsi="Arial" w:cs="Arial"/>
          <w:sz w:val="22"/>
          <w:szCs w:val="22"/>
        </w:rPr>
      </w:pPr>
    </w:p>
    <w:p w14:paraId="155F5B56" w14:textId="70D1B017" w:rsidR="00096131" w:rsidRPr="00B35A70" w:rsidRDefault="00096131" w:rsidP="00B35A70">
      <w:pPr>
        <w:pStyle w:val="PargrafodaLista"/>
        <w:numPr>
          <w:ilvl w:val="0"/>
          <w:numId w:val="4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A omissão ou o registro de informação falsa na declaração prevista no inciso I do § 1º deste artigo sujeitará o declarante às sanções administrativas, civis e penais aplicáveis. </w:t>
      </w:r>
    </w:p>
    <w:p w14:paraId="1114424F" w14:textId="77777777" w:rsidR="008B684C" w:rsidRPr="00B35A70" w:rsidRDefault="008B684C" w:rsidP="00B35A70">
      <w:pPr>
        <w:tabs>
          <w:tab w:val="left" w:pos="567"/>
          <w:tab w:val="left" w:pos="851"/>
          <w:tab w:val="left" w:pos="1134"/>
        </w:tabs>
        <w:spacing w:after="0"/>
        <w:ind w:right="-7" w:firstLine="0"/>
        <w:rPr>
          <w:rFonts w:ascii="Arial" w:eastAsia="Carlito" w:hAnsi="Arial" w:cs="Arial"/>
          <w:sz w:val="22"/>
          <w:szCs w:val="22"/>
        </w:rPr>
      </w:pPr>
    </w:p>
    <w:p w14:paraId="063FB453" w14:textId="446854E4" w:rsidR="00096131" w:rsidRPr="00B35A70" w:rsidRDefault="00096131"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Seção V</w:t>
      </w:r>
    </w:p>
    <w:p w14:paraId="54F58052" w14:textId="77777777" w:rsidR="00096131" w:rsidRPr="00B35A70" w:rsidRDefault="00096131"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Da Devolução das Diárias</w:t>
      </w:r>
    </w:p>
    <w:p w14:paraId="5F58335D" w14:textId="77777777" w:rsidR="00BC67E5" w:rsidRPr="00B35A70" w:rsidRDefault="00BC67E5"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4D501DB6" w14:textId="51F922C1" w:rsidR="00282A7C" w:rsidRPr="00B35A70" w:rsidRDefault="00282A7C" w:rsidP="00B35A70">
      <w:pPr>
        <w:pStyle w:val="PargrafodaLista"/>
        <w:numPr>
          <w:ilvl w:val="0"/>
          <w:numId w:val="3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Devem ser restituídas pelo beneficiário, no prazo de cinco dias contados da data do retorno à Sede, as diárias no País e no exterior recebidas em excesso.</w:t>
      </w:r>
    </w:p>
    <w:p w14:paraId="5DB73515" w14:textId="587C40D7" w:rsidR="003B2759" w:rsidRPr="00B35A70" w:rsidRDefault="003B2759"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087B2FD6" w14:textId="655A446F" w:rsidR="003B2759" w:rsidRPr="00B35A70" w:rsidRDefault="003B2759" w:rsidP="00B35A70">
      <w:pPr>
        <w:pStyle w:val="PargrafodaLista"/>
        <w:numPr>
          <w:ilvl w:val="0"/>
          <w:numId w:val="4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Serão restituídas, também, em sua totalidade, no prazo estabelecido no caput deste artigo, as diárias recebidas na hipótese de, por qualquer circunstância, não ocorrer o afastamento.</w:t>
      </w:r>
    </w:p>
    <w:p w14:paraId="530048F7" w14:textId="77777777" w:rsidR="003B2759" w:rsidRPr="00B35A70" w:rsidRDefault="003B2759"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78E6E507" w14:textId="5ED7BF40" w:rsidR="003B2759" w:rsidRPr="00B35A70" w:rsidRDefault="003B2759" w:rsidP="00B35A70">
      <w:pPr>
        <w:pStyle w:val="PargrafodaLista"/>
        <w:numPr>
          <w:ilvl w:val="0"/>
          <w:numId w:val="4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Quando se tratar de diárias internacionais concedidas em moeda estrangeira, as restituições previstas neste artigo serão feitas conforme o valor de cotação do dólar dos </w:t>
      </w:r>
      <w:r w:rsidRPr="00B35A70">
        <w:rPr>
          <w:rFonts w:ascii="Arial" w:eastAsia="Carlito" w:hAnsi="Arial" w:cs="Arial"/>
          <w:sz w:val="22"/>
          <w:szCs w:val="22"/>
        </w:rPr>
        <w:lastRenderedPageBreak/>
        <w:t>Estados Unidos da América utilizado para pagamento das diárias ou para conversão em euro de que trata esta Portaria.</w:t>
      </w:r>
    </w:p>
    <w:p w14:paraId="080937AA" w14:textId="77777777" w:rsidR="003B2759" w:rsidRPr="00B35A70" w:rsidRDefault="003B2759" w:rsidP="00B35A70">
      <w:pPr>
        <w:pStyle w:val="PargrafodaLista"/>
        <w:spacing w:after="0"/>
        <w:rPr>
          <w:rFonts w:ascii="Arial" w:eastAsia="Carlito" w:hAnsi="Arial" w:cs="Arial"/>
          <w:sz w:val="22"/>
          <w:szCs w:val="22"/>
        </w:rPr>
      </w:pPr>
    </w:p>
    <w:p w14:paraId="4CED37E7" w14:textId="3E6F4E1C" w:rsidR="003B2759" w:rsidRPr="00B35A70" w:rsidRDefault="003B2759" w:rsidP="00B35A70">
      <w:pPr>
        <w:pStyle w:val="PargrafodaLista"/>
        <w:numPr>
          <w:ilvl w:val="0"/>
          <w:numId w:val="4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A restituição de diárias será efetivada por meio de transferência eletrônica para a conta </w:t>
      </w:r>
      <w:r w:rsidR="00B17145" w:rsidRPr="00B35A70">
        <w:rPr>
          <w:rFonts w:ascii="Arial" w:eastAsia="Carlito" w:hAnsi="Arial" w:cs="Arial"/>
          <w:sz w:val="22"/>
          <w:szCs w:val="22"/>
        </w:rPr>
        <w:t xml:space="preserve">bancária </w:t>
      </w:r>
      <w:r w:rsidRPr="00B35A70">
        <w:rPr>
          <w:rFonts w:ascii="Arial" w:eastAsia="Carlito" w:hAnsi="Arial" w:cs="Arial"/>
          <w:sz w:val="22"/>
          <w:szCs w:val="22"/>
        </w:rPr>
        <w:t xml:space="preserve">do </w:t>
      </w:r>
      <w:r w:rsidR="00B17145" w:rsidRPr="00B35A70">
        <w:rPr>
          <w:rFonts w:ascii="Arial" w:eastAsia="Carlito" w:hAnsi="Arial" w:cs="Arial"/>
          <w:sz w:val="22"/>
          <w:szCs w:val="22"/>
        </w:rPr>
        <w:t>Conselho</w:t>
      </w:r>
      <w:r w:rsidRPr="00B35A70">
        <w:rPr>
          <w:rFonts w:ascii="Arial" w:eastAsia="Carlito" w:hAnsi="Arial" w:cs="Arial"/>
          <w:sz w:val="22"/>
          <w:szCs w:val="22"/>
        </w:rPr>
        <w:t>, devendo o comprovante de recolhimento ser anexado aos documentos comprobatórios da viagem.</w:t>
      </w:r>
    </w:p>
    <w:p w14:paraId="20AC479F" w14:textId="77777777" w:rsidR="003B2759" w:rsidRPr="00B35A70" w:rsidRDefault="003B2759" w:rsidP="00B35A70">
      <w:pPr>
        <w:pStyle w:val="PargrafodaLista"/>
        <w:spacing w:after="0"/>
        <w:rPr>
          <w:rFonts w:ascii="Arial" w:eastAsia="Carlito" w:hAnsi="Arial" w:cs="Arial"/>
          <w:sz w:val="22"/>
          <w:szCs w:val="22"/>
        </w:rPr>
      </w:pPr>
    </w:p>
    <w:p w14:paraId="43866439" w14:textId="2C54756B" w:rsidR="003B2759" w:rsidRPr="00B35A70" w:rsidRDefault="003B2759" w:rsidP="00B35A70">
      <w:pPr>
        <w:pStyle w:val="PargrafodaLista"/>
        <w:numPr>
          <w:ilvl w:val="0"/>
          <w:numId w:val="4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É obrigatória a publicação no </w:t>
      </w:r>
      <w:r w:rsidR="00B17145" w:rsidRPr="00B35A70">
        <w:rPr>
          <w:rFonts w:ascii="Arial" w:eastAsia="Carlito" w:hAnsi="Arial" w:cs="Arial"/>
          <w:sz w:val="22"/>
          <w:szCs w:val="22"/>
        </w:rPr>
        <w:t>Portal da Transparência do CAU/DF</w:t>
      </w:r>
      <w:r w:rsidRPr="00B35A70">
        <w:rPr>
          <w:rFonts w:ascii="Arial" w:eastAsia="Carlito" w:hAnsi="Arial" w:cs="Arial"/>
          <w:sz w:val="22"/>
          <w:szCs w:val="22"/>
        </w:rPr>
        <w:t xml:space="preserve"> de extrato de devolução de diárias, contendo, pelo menos, as seguintes informações: número do processo, nome do beneficiário, valor da concessão inicial, período do afastamento, valor da devolução e motivo.</w:t>
      </w:r>
    </w:p>
    <w:p w14:paraId="2F288E37" w14:textId="77777777" w:rsidR="00B17145" w:rsidRPr="00B35A70" w:rsidRDefault="00B17145" w:rsidP="00B35A70">
      <w:pPr>
        <w:pStyle w:val="PargrafodaLista"/>
        <w:spacing w:after="0"/>
        <w:rPr>
          <w:rFonts w:ascii="Arial" w:eastAsia="Carlito" w:hAnsi="Arial" w:cs="Arial"/>
          <w:sz w:val="22"/>
          <w:szCs w:val="22"/>
        </w:rPr>
      </w:pPr>
    </w:p>
    <w:p w14:paraId="15BFA73E" w14:textId="13AF7E8C" w:rsidR="003B2759" w:rsidRPr="00B35A70" w:rsidRDefault="003B2759" w:rsidP="00B35A70">
      <w:pPr>
        <w:pStyle w:val="PargrafodaLista"/>
        <w:numPr>
          <w:ilvl w:val="0"/>
          <w:numId w:val="4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Não ocorrendo a entrega do comprovante de recolhimento no prazo estabelecido no caput deste artigo, ficará a Administração autorizada a proceder ao desconto do valor integral correspondente às diárias na folha de pagamento do beneficiário no respectivo mês ou, não sendo possível, na folha do mês imediatamente subsequente.</w:t>
      </w:r>
    </w:p>
    <w:p w14:paraId="7E194BFA" w14:textId="77777777" w:rsidR="00B17145" w:rsidRPr="00B35A70" w:rsidRDefault="00B17145" w:rsidP="00B35A70">
      <w:pPr>
        <w:pStyle w:val="PargrafodaLista"/>
        <w:spacing w:after="0"/>
        <w:rPr>
          <w:rFonts w:ascii="Arial" w:eastAsia="Carlito" w:hAnsi="Arial" w:cs="Arial"/>
          <w:sz w:val="22"/>
          <w:szCs w:val="22"/>
        </w:rPr>
      </w:pPr>
    </w:p>
    <w:p w14:paraId="747FA267" w14:textId="6C97F182" w:rsidR="003B2759" w:rsidRPr="00B35A70" w:rsidRDefault="003B2759" w:rsidP="00B35A70">
      <w:pPr>
        <w:pStyle w:val="PargrafodaLista"/>
        <w:numPr>
          <w:ilvl w:val="0"/>
          <w:numId w:val="4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Aplicam-se, no que couber, os procedimentos previstos neste artigo às viagens dos colaboradores e colaboradores eventuais, custeadas pelo CAU/DF.</w:t>
      </w:r>
    </w:p>
    <w:p w14:paraId="04D01375" w14:textId="77777777" w:rsidR="00B17145" w:rsidRPr="00B35A70" w:rsidRDefault="00B17145" w:rsidP="00B35A70">
      <w:pPr>
        <w:pStyle w:val="PargrafodaLista"/>
        <w:spacing w:after="0"/>
        <w:rPr>
          <w:rFonts w:ascii="Arial" w:eastAsia="Carlito" w:hAnsi="Arial" w:cs="Arial"/>
          <w:sz w:val="22"/>
          <w:szCs w:val="22"/>
        </w:rPr>
      </w:pPr>
    </w:p>
    <w:p w14:paraId="5F86420D" w14:textId="5728D42E" w:rsidR="003B2759" w:rsidRPr="00B35A70" w:rsidRDefault="003B2759" w:rsidP="00B35A70">
      <w:pPr>
        <w:pStyle w:val="PargrafodaLista"/>
        <w:numPr>
          <w:ilvl w:val="0"/>
          <w:numId w:val="42"/>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A falta de devolução das respectivas diárias pelo colaborador eventual ensejará a inscrição do valor total da despesa em dívida ativa </w:t>
      </w:r>
      <w:r w:rsidR="00B17145" w:rsidRPr="00B35A70">
        <w:rPr>
          <w:rFonts w:ascii="Arial" w:eastAsia="Carlito" w:hAnsi="Arial" w:cs="Arial"/>
          <w:sz w:val="22"/>
          <w:szCs w:val="22"/>
        </w:rPr>
        <w:t>do Conselho</w:t>
      </w:r>
      <w:r w:rsidRPr="00B35A70">
        <w:rPr>
          <w:rFonts w:ascii="Arial" w:eastAsia="Carlito" w:hAnsi="Arial" w:cs="Arial"/>
          <w:sz w:val="22"/>
          <w:szCs w:val="22"/>
        </w:rPr>
        <w:t>.</w:t>
      </w:r>
    </w:p>
    <w:p w14:paraId="5460C266" w14:textId="77777777" w:rsidR="00B17145" w:rsidRPr="00B35A70" w:rsidRDefault="00B17145"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3CA0D7A5" w14:textId="74B8ABBD" w:rsidR="003B2759" w:rsidRPr="00B35A70" w:rsidRDefault="003B2759"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Seção VI</w:t>
      </w:r>
    </w:p>
    <w:p w14:paraId="017DB681" w14:textId="77777777" w:rsidR="003B2759" w:rsidRPr="00B35A70" w:rsidRDefault="003B2759"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Da Publicidade do Ato de Concessão de Diárias</w:t>
      </w:r>
    </w:p>
    <w:p w14:paraId="3B4B12A2" w14:textId="77777777" w:rsidR="003B2759" w:rsidRPr="00B35A70" w:rsidRDefault="003B2759"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4FD8931C" w14:textId="4251F374" w:rsidR="00282A7C" w:rsidRPr="00B35A70" w:rsidRDefault="00282A7C" w:rsidP="00B35A70">
      <w:pPr>
        <w:pStyle w:val="PargrafodaLista"/>
        <w:numPr>
          <w:ilvl w:val="0"/>
          <w:numId w:val="3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O ato de concessão de diárias no País e no exterior deverá conter, pelo menos, os seguintes elementos:</w:t>
      </w:r>
    </w:p>
    <w:p w14:paraId="5CF57AA9" w14:textId="506F9736" w:rsidR="009A46B5" w:rsidRPr="00B35A70" w:rsidRDefault="009A46B5"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3DA14777" w14:textId="4671A6F5" w:rsidR="009A46B5" w:rsidRPr="00B35A70" w:rsidRDefault="009A46B5" w:rsidP="00B35A70">
      <w:pPr>
        <w:pStyle w:val="PargrafodaLista"/>
        <w:numPr>
          <w:ilvl w:val="0"/>
          <w:numId w:val="4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nome completo do beneficiário;</w:t>
      </w:r>
    </w:p>
    <w:p w14:paraId="460FC991" w14:textId="38AA6F65" w:rsidR="009A46B5" w:rsidRPr="00B35A70" w:rsidRDefault="009A46B5" w:rsidP="00B35A70">
      <w:pPr>
        <w:pStyle w:val="PargrafodaLista"/>
        <w:numPr>
          <w:ilvl w:val="0"/>
          <w:numId w:val="4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local do evento ou da realização do serviço;</w:t>
      </w:r>
    </w:p>
    <w:p w14:paraId="66B49338" w14:textId="3B4AB0E7" w:rsidR="009A46B5" w:rsidRPr="00B35A70" w:rsidRDefault="009A46B5" w:rsidP="00B35A70">
      <w:pPr>
        <w:pStyle w:val="PargrafodaLista"/>
        <w:numPr>
          <w:ilvl w:val="0"/>
          <w:numId w:val="4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descrição sucinta do motivo da viagem;</w:t>
      </w:r>
    </w:p>
    <w:p w14:paraId="3880B97D" w14:textId="147E0EC4" w:rsidR="009A46B5" w:rsidRPr="00B35A70" w:rsidRDefault="009A46B5" w:rsidP="00B35A70">
      <w:pPr>
        <w:pStyle w:val="PargrafodaLista"/>
        <w:numPr>
          <w:ilvl w:val="0"/>
          <w:numId w:val="4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duração do afastamento;</w:t>
      </w:r>
    </w:p>
    <w:p w14:paraId="3D58CAB3" w14:textId="4D216125" w:rsidR="009A46B5" w:rsidRPr="00B35A70" w:rsidRDefault="009A46B5" w:rsidP="00B35A70">
      <w:pPr>
        <w:pStyle w:val="PargrafodaLista"/>
        <w:numPr>
          <w:ilvl w:val="0"/>
          <w:numId w:val="4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valor unitário e quantidade de diárias;</w:t>
      </w:r>
      <w:r w:rsidR="00410948" w:rsidRPr="00B35A70">
        <w:rPr>
          <w:rFonts w:ascii="Arial" w:eastAsia="Carlito" w:hAnsi="Arial" w:cs="Arial"/>
          <w:sz w:val="22"/>
          <w:szCs w:val="22"/>
        </w:rPr>
        <w:t xml:space="preserve"> e</w:t>
      </w:r>
    </w:p>
    <w:p w14:paraId="2D751011" w14:textId="159E77FC" w:rsidR="009A46B5" w:rsidRPr="00B35A70" w:rsidRDefault="009A46B5" w:rsidP="00B35A70">
      <w:pPr>
        <w:pStyle w:val="PargrafodaLista"/>
        <w:numPr>
          <w:ilvl w:val="0"/>
          <w:numId w:val="43"/>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importância total a ser paga</w:t>
      </w:r>
      <w:r w:rsidR="00410948" w:rsidRPr="00B35A70">
        <w:rPr>
          <w:rFonts w:ascii="Arial" w:eastAsia="Carlito" w:hAnsi="Arial" w:cs="Arial"/>
          <w:sz w:val="22"/>
          <w:szCs w:val="22"/>
        </w:rPr>
        <w:t>.</w:t>
      </w:r>
    </w:p>
    <w:p w14:paraId="2C253ADB" w14:textId="77777777" w:rsidR="00410948" w:rsidRPr="00B35A70" w:rsidRDefault="00410948" w:rsidP="00B35A70">
      <w:pPr>
        <w:tabs>
          <w:tab w:val="left" w:pos="567"/>
          <w:tab w:val="left" w:pos="851"/>
          <w:tab w:val="left" w:pos="1134"/>
        </w:tabs>
        <w:spacing w:after="0"/>
        <w:ind w:right="-7" w:firstLine="0"/>
        <w:rPr>
          <w:rFonts w:ascii="Arial" w:eastAsia="Carlito" w:hAnsi="Arial" w:cs="Arial"/>
          <w:sz w:val="22"/>
          <w:szCs w:val="22"/>
        </w:rPr>
      </w:pPr>
    </w:p>
    <w:p w14:paraId="438F496C" w14:textId="79787967" w:rsidR="009A46B5" w:rsidRPr="00B35A70" w:rsidRDefault="009A46B5" w:rsidP="00B35A70">
      <w:pPr>
        <w:pStyle w:val="PargrafodaLista"/>
        <w:numPr>
          <w:ilvl w:val="0"/>
          <w:numId w:val="44"/>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O ato de que trata o caput é classificado, quanto à confidencialidade, como público, e publicado no </w:t>
      </w:r>
      <w:r w:rsidR="007F18EA" w:rsidRPr="00B35A70">
        <w:rPr>
          <w:rFonts w:ascii="Arial" w:eastAsia="Carlito" w:hAnsi="Arial" w:cs="Arial"/>
          <w:sz w:val="22"/>
          <w:szCs w:val="22"/>
        </w:rPr>
        <w:t>Portal da Transparência do CAU/DF</w:t>
      </w:r>
      <w:r w:rsidRPr="00B35A70">
        <w:rPr>
          <w:rFonts w:ascii="Arial" w:eastAsia="Carlito" w:hAnsi="Arial" w:cs="Arial"/>
          <w:sz w:val="22"/>
          <w:szCs w:val="22"/>
        </w:rPr>
        <w:t>.</w:t>
      </w:r>
    </w:p>
    <w:p w14:paraId="1DD6661F" w14:textId="77777777" w:rsidR="007F18EA" w:rsidRPr="00B35A70" w:rsidRDefault="007F18EA"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6B009231" w14:textId="75E15FE0" w:rsidR="009A46B5" w:rsidRPr="00B35A70" w:rsidRDefault="009A46B5" w:rsidP="00B35A70">
      <w:pPr>
        <w:pStyle w:val="PargrafodaLista"/>
        <w:numPr>
          <w:ilvl w:val="0"/>
          <w:numId w:val="44"/>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Em se tratando de missão ou trabalho com informações classificadas quanto à confidencialidade como sigilosas, em cumprimento ao inciso VIII do art. 23 da Lei nº 12.527, de 18 de novembro de 2011, a publicação do ato mencionado no caput ocorrerá em área do Portal CAU/DF de acesso exclusivo pelo público interno ao Conselho, observado o prazo de término da restrição de acesso consoante </w:t>
      </w:r>
      <w:r w:rsidR="00A12CDC" w:rsidRPr="00B35A70">
        <w:rPr>
          <w:rFonts w:ascii="Arial" w:eastAsia="Carlito" w:hAnsi="Arial" w:cs="Arial"/>
          <w:sz w:val="22"/>
          <w:szCs w:val="22"/>
        </w:rPr>
        <w:t>norma específica do CAU/DF</w:t>
      </w:r>
      <w:r w:rsidRPr="00B35A70">
        <w:rPr>
          <w:rFonts w:ascii="Arial" w:eastAsia="Carlito" w:hAnsi="Arial" w:cs="Arial"/>
          <w:sz w:val="22"/>
          <w:szCs w:val="22"/>
        </w:rPr>
        <w:t>.</w:t>
      </w:r>
    </w:p>
    <w:p w14:paraId="6227FBB3" w14:textId="77777777" w:rsidR="00A12CDC" w:rsidRPr="00B35A70" w:rsidRDefault="00A12CDC"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0FF55977" w14:textId="57E67B17" w:rsidR="009A46B5" w:rsidRPr="00B35A70" w:rsidRDefault="009A46B5"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 xml:space="preserve">Seção </w:t>
      </w:r>
      <w:r w:rsidR="00A12CDC" w:rsidRPr="00B35A70">
        <w:rPr>
          <w:rFonts w:ascii="Arial" w:eastAsia="Carlito" w:hAnsi="Arial" w:cs="Arial"/>
          <w:sz w:val="22"/>
          <w:szCs w:val="22"/>
        </w:rPr>
        <w:t>VII</w:t>
      </w:r>
    </w:p>
    <w:p w14:paraId="29B516FF" w14:textId="74A762BF" w:rsidR="009A46B5" w:rsidRPr="00B35A70" w:rsidRDefault="009A46B5"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Da Transparência das Informações relativas às Viagens a Serviço</w:t>
      </w:r>
    </w:p>
    <w:p w14:paraId="548424C2" w14:textId="77777777" w:rsidR="00A12CDC" w:rsidRPr="00B35A70" w:rsidRDefault="00A12CDC" w:rsidP="00B35A70">
      <w:pPr>
        <w:tabs>
          <w:tab w:val="left" w:pos="567"/>
          <w:tab w:val="left" w:pos="851"/>
          <w:tab w:val="left" w:pos="1134"/>
        </w:tabs>
        <w:spacing w:after="0"/>
        <w:ind w:right="-7" w:firstLine="0"/>
        <w:jc w:val="center"/>
        <w:rPr>
          <w:rFonts w:ascii="Arial" w:eastAsia="Carlito" w:hAnsi="Arial" w:cs="Arial"/>
          <w:sz w:val="22"/>
          <w:szCs w:val="22"/>
        </w:rPr>
      </w:pPr>
    </w:p>
    <w:p w14:paraId="134BF23B" w14:textId="23EC0A5E" w:rsidR="00282A7C" w:rsidRPr="00B35A70" w:rsidRDefault="00282A7C" w:rsidP="00B35A70">
      <w:pPr>
        <w:pStyle w:val="PargrafodaLista"/>
        <w:numPr>
          <w:ilvl w:val="0"/>
          <w:numId w:val="3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As informações relativas às viagens a serviço, custeadas parcial ou totalmente pelo </w:t>
      </w:r>
      <w:r w:rsidR="001B2C11" w:rsidRPr="00B35A70">
        <w:rPr>
          <w:rFonts w:ascii="Arial" w:eastAsia="Carlito" w:hAnsi="Arial" w:cs="Arial"/>
          <w:sz w:val="22"/>
          <w:szCs w:val="22"/>
        </w:rPr>
        <w:t>Conselho</w:t>
      </w:r>
      <w:r w:rsidRPr="00B35A70">
        <w:rPr>
          <w:rFonts w:ascii="Arial" w:eastAsia="Carlito" w:hAnsi="Arial" w:cs="Arial"/>
          <w:sz w:val="22"/>
          <w:szCs w:val="22"/>
        </w:rPr>
        <w:t xml:space="preserve">, serão disponibilizadas na área de transparência do Portal </w:t>
      </w:r>
      <w:r w:rsidR="00EC1013" w:rsidRPr="00B35A70">
        <w:rPr>
          <w:rFonts w:ascii="Arial" w:eastAsia="Carlito" w:hAnsi="Arial" w:cs="Arial"/>
          <w:sz w:val="22"/>
          <w:szCs w:val="22"/>
        </w:rPr>
        <w:t>CAU/DF</w:t>
      </w:r>
      <w:r w:rsidRPr="00B35A70">
        <w:rPr>
          <w:rFonts w:ascii="Arial" w:eastAsia="Carlito" w:hAnsi="Arial" w:cs="Arial"/>
          <w:sz w:val="22"/>
          <w:szCs w:val="22"/>
        </w:rPr>
        <w:t xml:space="preserve"> e deverão ter atualização semanal.</w:t>
      </w:r>
    </w:p>
    <w:p w14:paraId="315677D7" w14:textId="5D4035B7" w:rsidR="009C4A74" w:rsidRPr="00B35A70" w:rsidRDefault="009C4A74"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2221EB7D" w14:textId="61DC1912" w:rsidR="00DF153C" w:rsidRPr="00B35A70" w:rsidRDefault="009C4A74" w:rsidP="00B35A70">
      <w:pPr>
        <w:tabs>
          <w:tab w:val="left" w:pos="567"/>
          <w:tab w:val="left" w:pos="851"/>
          <w:tab w:val="left" w:pos="1134"/>
        </w:tabs>
        <w:spacing w:after="0"/>
        <w:ind w:right="-7" w:firstLine="0"/>
        <w:rPr>
          <w:rFonts w:ascii="Arial" w:eastAsia="Carlito" w:hAnsi="Arial" w:cs="Arial"/>
          <w:sz w:val="22"/>
          <w:szCs w:val="22"/>
        </w:rPr>
      </w:pPr>
      <w:r w:rsidRPr="00B35A70">
        <w:rPr>
          <w:rFonts w:ascii="Arial" w:eastAsia="Carlito" w:hAnsi="Arial" w:cs="Arial"/>
          <w:sz w:val="22"/>
          <w:szCs w:val="22"/>
        </w:rPr>
        <w:t>Parágrafo único. A disponibilização de que trata o caput contemplará informações referentes às passagens e às diárias, organizadas por beneficiário.</w:t>
      </w:r>
    </w:p>
    <w:p w14:paraId="53BAA679" w14:textId="77777777" w:rsidR="00DF153C" w:rsidRPr="00B35A70" w:rsidRDefault="00DF153C" w:rsidP="00B35A70">
      <w:pPr>
        <w:tabs>
          <w:tab w:val="left" w:pos="567"/>
          <w:tab w:val="left" w:pos="851"/>
          <w:tab w:val="left" w:pos="1134"/>
        </w:tabs>
        <w:spacing w:after="0"/>
        <w:ind w:right="-7" w:firstLine="0"/>
        <w:rPr>
          <w:rFonts w:ascii="Arial" w:eastAsia="Carlito" w:hAnsi="Arial" w:cs="Arial"/>
          <w:sz w:val="22"/>
          <w:szCs w:val="22"/>
        </w:rPr>
      </w:pPr>
    </w:p>
    <w:p w14:paraId="3DD451F8" w14:textId="77777777" w:rsidR="00DF153C" w:rsidRPr="00B35A70" w:rsidRDefault="00DF153C"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lastRenderedPageBreak/>
        <w:t>Seção X</w:t>
      </w:r>
    </w:p>
    <w:p w14:paraId="15597D4D" w14:textId="77777777" w:rsidR="00DF153C" w:rsidRPr="00B35A70" w:rsidRDefault="00DF153C"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Dos Dados Gerenciais Inerentes às Viagens a Serviço</w:t>
      </w:r>
    </w:p>
    <w:p w14:paraId="2998AD79" w14:textId="77777777" w:rsidR="009C4A74" w:rsidRPr="00B35A70" w:rsidRDefault="009C4A74"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3BF75B46" w14:textId="0D3D6FDD" w:rsidR="00282A7C" w:rsidRPr="00B35A70" w:rsidRDefault="00DF153C" w:rsidP="00B35A70">
      <w:pPr>
        <w:pStyle w:val="PargrafodaLista"/>
        <w:numPr>
          <w:ilvl w:val="0"/>
          <w:numId w:val="3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O gestor </w:t>
      </w:r>
      <w:r w:rsidR="00320164" w:rsidRPr="00B35A70">
        <w:rPr>
          <w:rFonts w:ascii="Arial" w:eastAsia="Carlito" w:hAnsi="Arial" w:cs="Arial"/>
          <w:sz w:val="22"/>
          <w:szCs w:val="22"/>
        </w:rPr>
        <w:t>do procedimento administrativo de concessão de passagens e diárias d</w:t>
      </w:r>
      <w:r w:rsidR="00282A7C" w:rsidRPr="00B35A70">
        <w:rPr>
          <w:rFonts w:ascii="Arial" w:eastAsia="Carlito" w:hAnsi="Arial" w:cs="Arial"/>
          <w:sz w:val="22"/>
          <w:szCs w:val="22"/>
        </w:rPr>
        <w:t xml:space="preserve">isponibilizará, às unidades do </w:t>
      </w:r>
      <w:r w:rsidR="00EC1013" w:rsidRPr="00B35A70">
        <w:rPr>
          <w:rFonts w:ascii="Arial" w:eastAsia="Carlito" w:hAnsi="Arial" w:cs="Arial"/>
          <w:sz w:val="22"/>
          <w:szCs w:val="22"/>
        </w:rPr>
        <w:t>CAU/DF</w:t>
      </w:r>
      <w:r w:rsidR="00282A7C" w:rsidRPr="00B35A70">
        <w:rPr>
          <w:rFonts w:ascii="Arial" w:eastAsia="Carlito" w:hAnsi="Arial" w:cs="Arial"/>
          <w:sz w:val="22"/>
          <w:szCs w:val="22"/>
        </w:rPr>
        <w:t>, dados gerenciais inerentes às viagens a serviço, com</w:t>
      </w:r>
      <w:r w:rsidR="00320164" w:rsidRPr="00B35A70">
        <w:rPr>
          <w:rFonts w:ascii="Arial" w:eastAsia="Carlito" w:hAnsi="Arial" w:cs="Arial"/>
          <w:sz w:val="22"/>
          <w:szCs w:val="22"/>
        </w:rPr>
        <w:t xml:space="preserve"> </w:t>
      </w:r>
      <w:r w:rsidR="00282A7C" w:rsidRPr="00B35A70">
        <w:rPr>
          <w:rFonts w:ascii="Arial" w:eastAsia="Carlito" w:hAnsi="Arial" w:cs="Arial"/>
          <w:sz w:val="22"/>
          <w:szCs w:val="22"/>
        </w:rPr>
        <w:t>análise, entre outros, dos seguintes elementos:</w:t>
      </w:r>
    </w:p>
    <w:p w14:paraId="08F93938" w14:textId="5C14DB34" w:rsidR="00320164" w:rsidRPr="00B35A70" w:rsidRDefault="00320164"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4DCE865B" w14:textId="6E170E50" w:rsidR="00320164" w:rsidRPr="00B35A70" w:rsidRDefault="00320164" w:rsidP="00B35A70">
      <w:pPr>
        <w:pStyle w:val="PargrafodaLista"/>
        <w:numPr>
          <w:ilvl w:val="0"/>
          <w:numId w:val="45"/>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viagens por unidade de lotação do beneficiário;</w:t>
      </w:r>
    </w:p>
    <w:p w14:paraId="07053FF5" w14:textId="4228E851" w:rsidR="00320164" w:rsidRPr="00B35A70" w:rsidRDefault="00320164" w:rsidP="00B35A70">
      <w:pPr>
        <w:pStyle w:val="PargrafodaLista"/>
        <w:numPr>
          <w:ilvl w:val="0"/>
          <w:numId w:val="45"/>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viagens por assunto;</w:t>
      </w:r>
    </w:p>
    <w:p w14:paraId="2E08B81F" w14:textId="72B9EE44" w:rsidR="00320164" w:rsidRPr="00B35A70" w:rsidRDefault="00320164" w:rsidP="00B35A70">
      <w:pPr>
        <w:pStyle w:val="PargrafodaLista"/>
        <w:numPr>
          <w:ilvl w:val="0"/>
          <w:numId w:val="45"/>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percentual de passagens aéreas emitidas fora do prazo padrão previsto nesta Portaria; e</w:t>
      </w:r>
    </w:p>
    <w:p w14:paraId="347344BD" w14:textId="496492FD" w:rsidR="00320164" w:rsidRPr="00B35A70" w:rsidRDefault="00320164" w:rsidP="00B35A70">
      <w:pPr>
        <w:pStyle w:val="PargrafodaLista"/>
        <w:numPr>
          <w:ilvl w:val="0"/>
          <w:numId w:val="45"/>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 evolução histórica dos custos das viagens, com segmentação em diárias nacionais, diárias internacionais, passagens nacionais e passagens internacionais.</w:t>
      </w:r>
    </w:p>
    <w:p w14:paraId="3267D05F" w14:textId="77777777" w:rsidR="00320164" w:rsidRPr="00B35A70" w:rsidRDefault="00320164"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4520CB38" w14:textId="7D0C7968" w:rsidR="00320164" w:rsidRPr="00B35A70" w:rsidRDefault="00320164" w:rsidP="00B35A70">
      <w:pPr>
        <w:tabs>
          <w:tab w:val="left" w:pos="567"/>
          <w:tab w:val="left" w:pos="851"/>
          <w:tab w:val="left" w:pos="1134"/>
        </w:tabs>
        <w:spacing w:after="0"/>
        <w:ind w:right="-7" w:firstLine="0"/>
        <w:rPr>
          <w:rFonts w:ascii="Arial" w:eastAsia="Carlito" w:hAnsi="Arial" w:cs="Arial"/>
          <w:sz w:val="22"/>
          <w:szCs w:val="22"/>
        </w:rPr>
      </w:pPr>
      <w:r w:rsidRPr="00B35A70">
        <w:rPr>
          <w:rFonts w:ascii="Arial" w:eastAsia="Carlito" w:hAnsi="Arial" w:cs="Arial"/>
          <w:sz w:val="22"/>
          <w:szCs w:val="22"/>
        </w:rPr>
        <w:t>Parágrafo único. A segmentação das viagens por assunto indicada no inciso II deste artigo contempla as dimensões, a saber, controle externo, educação corporativa, administrativo,</w:t>
      </w:r>
      <w:r w:rsidR="00FE6611" w:rsidRPr="00B35A70">
        <w:rPr>
          <w:rFonts w:ascii="Arial" w:eastAsia="Carlito" w:hAnsi="Arial" w:cs="Arial"/>
          <w:sz w:val="22"/>
          <w:szCs w:val="22"/>
        </w:rPr>
        <w:t xml:space="preserve"> </w:t>
      </w:r>
      <w:r w:rsidRPr="00B35A70">
        <w:rPr>
          <w:rFonts w:ascii="Arial" w:eastAsia="Carlito" w:hAnsi="Arial" w:cs="Arial"/>
          <w:sz w:val="22"/>
          <w:szCs w:val="22"/>
        </w:rPr>
        <w:t>relações institucionais e outros.</w:t>
      </w:r>
    </w:p>
    <w:p w14:paraId="629A7E2B" w14:textId="77777777" w:rsidR="00FE6611" w:rsidRPr="00B35A70" w:rsidRDefault="00FE6611" w:rsidP="00B35A70">
      <w:pPr>
        <w:tabs>
          <w:tab w:val="left" w:pos="567"/>
          <w:tab w:val="left" w:pos="851"/>
          <w:tab w:val="left" w:pos="1134"/>
        </w:tabs>
        <w:spacing w:after="0"/>
        <w:ind w:right="-7" w:firstLine="0"/>
        <w:rPr>
          <w:rFonts w:ascii="Arial" w:eastAsia="Carlito" w:hAnsi="Arial" w:cs="Arial"/>
          <w:sz w:val="22"/>
          <w:szCs w:val="22"/>
        </w:rPr>
      </w:pPr>
    </w:p>
    <w:p w14:paraId="162104E7" w14:textId="77777777" w:rsidR="00320164" w:rsidRPr="00B35A70" w:rsidRDefault="00320164"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CAPÍTULO VI</w:t>
      </w:r>
    </w:p>
    <w:p w14:paraId="0BC5D86E" w14:textId="77777777" w:rsidR="00320164" w:rsidRPr="00B35A70" w:rsidRDefault="00320164"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DAS DISPOSIÇÕES FINAIS</w:t>
      </w:r>
    </w:p>
    <w:p w14:paraId="04EB72A3" w14:textId="77777777" w:rsidR="00320164" w:rsidRPr="00B35A70" w:rsidRDefault="00320164"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79FC1125" w14:textId="0AD6454D" w:rsidR="00282A7C" w:rsidRPr="00B35A70" w:rsidRDefault="00282A7C" w:rsidP="00B35A70">
      <w:pPr>
        <w:pStyle w:val="PargrafodaLista"/>
        <w:numPr>
          <w:ilvl w:val="0"/>
          <w:numId w:val="3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De modo a manter o poder aquisitivo, observada a disponibilidade orçamentária e financeira do </w:t>
      </w:r>
      <w:r w:rsidR="00EC1013" w:rsidRPr="00B35A70">
        <w:rPr>
          <w:rFonts w:ascii="Arial" w:eastAsia="Carlito" w:hAnsi="Arial" w:cs="Arial"/>
          <w:sz w:val="22"/>
          <w:szCs w:val="22"/>
        </w:rPr>
        <w:t>CAU/DF</w:t>
      </w:r>
      <w:r w:rsidRPr="00B35A70">
        <w:rPr>
          <w:rFonts w:ascii="Arial" w:eastAsia="Carlito" w:hAnsi="Arial" w:cs="Arial"/>
          <w:sz w:val="22"/>
          <w:szCs w:val="22"/>
        </w:rPr>
        <w:t xml:space="preserve">, os valores das diárias de </w:t>
      </w:r>
      <w:r w:rsidR="00C45E27" w:rsidRPr="00B35A70">
        <w:rPr>
          <w:rFonts w:ascii="Arial" w:eastAsia="Carlito" w:hAnsi="Arial" w:cs="Arial"/>
          <w:sz w:val="22"/>
          <w:szCs w:val="22"/>
        </w:rPr>
        <w:t xml:space="preserve">colaborador </w:t>
      </w:r>
      <w:r w:rsidRPr="00B35A70">
        <w:rPr>
          <w:rFonts w:ascii="Arial" w:eastAsia="Carlito" w:hAnsi="Arial" w:cs="Arial"/>
          <w:sz w:val="22"/>
          <w:szCs w:val="22"/>
        </w:rPr>
        <w:t>e ocupante de cargo em comissão poderão ser atualizados anualmente.</w:t>
      </w:r>
    </w:p>
    <w:p w14:paraId="592D4A1A" w14:textId="77777777" w:rsidR="00475271" w:rsidRPr="00B35A70" w:rsidRDefault="00475271" w:rsidP="00B35A70">
      <w:pPr>
        <w:pStyle w:val="PargrafodaLista"/>
        <w:tabs>
          <w:tab w:val="left" w:pos="567"/>
          <w:tab w:val="left" w:pos="851"/>
          <w:tab w:val="left" w:pos="1134"/>
        </w:tabs>
        <w:spacing w:after="0"/>
        <w:ind w:left="0" w:right="-7" w:firstLine="0"/>
        <w:rPr>
          <w:rFonts w:ascii="Arial" w:eastAsia="Carlito" w:hAnsi="Arial" w:cs="Arial"/>
          <w:sz w:val="22"/>
          <w:szCs w:val="22"/>
        </w:rPr>
      </w:pPr>
    </w:p>
    <w:p w14:paraId="3E14999F" w14:textId="554B7994" w:rsidR="00282A7C" w:rsidRPr="00B35A70" w:rsidRDefault="00282A7C" w:rsidP="00B35A70">
      <w:pPr>
        <w:pStyle w:val="PargrafodaLista"/>
        <w:numPr>
          <w:ilvl w:val="0"/>
          <w:numId w:val="3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Responderão solidariamente pelos atos praticados em desacordo com o disposto nesta Portaria o requisitante, quem autorizar e conceder, o ordenador de despesas e o beneficiário das diárias e passagens, na medida da respectiva responsabilidade.</w:t>
      </w:r>
    </w:p>
    <w:p w14:paraId="227E6C79" w14:textId="77777777" w:rsidR="006B2C62" w:rsidRPr="00B35A70" w:rsidRDefault="006B2C62" w:rsidP="00B35A70">
      <w:pPr>
        <w:pStyle w:val="PargrafodaLista"/>
        <w:spacing w:after="0"/>
        <w:rPr>
          <w:rFonts w:ascii="Arial" w:eastAsia="Carlito" w:hAnsi="Arial" w:cs="Arial"/>
          <w:sz w:val="22"/>
          <w:szCs w:val="22"/>
        </w:rPr>
      </w:pPr>
    </w:p>
    <w:p w14:paraId="37562FA5" w14:textId="2634B099" w:rsidR="00282A7C" w:rsidRPr="00B35A70" w:rsidRDefault="00282A7C" w:rsidP="00B35A70">
      <w:pPr>
        <w:pStyle w:val="PargrafodaLista"/>
        <w:numPr>
          <w:ilvl w:val="0"/>
          <w:numId w:val="3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Somente será permitida a concessão de diárias nos limites dos recursos orçamentários disponíveis no exercício em que ocorrer ou iniciar o afastamento.</w:t>
      </w:r>
    </w:p>
    <w:p w14:paraId="7648DD36" w14:textId="77777777" w:rsidR="006B2C62" w:rsidRPr="00B35A70" w:rsidRDefault="006B2C62" w:rsidP="00B35A70">
      <w:pPr>
        <w:pStyle w:val="PargrafodaLista"/>
        <w:spacing w:after="0"/>
        <w:rPr>
          <w:rFonts w:ascii="Arial" w:eastAsia="Carlito" w:hAnsi="Arial" w:cs="Arial"/>
          <w:sz w:val="22"/>
          <w:szCs w:val="22"/>
        </w:rPr>
      </w:pPr>
    </w:p>
    <w:p w14:paraId="006EA057" w14:textId="64F698B3" w:rsidR="00282A7C" w:rsidRPr="00B35A70" w:rsidRDefault="00282A7C" w:rsidP="00B35A70">
      <w:pPr>
        <w:pStyle w:val="PargrafodaLista"/>
        <w:numPr>
          <w:ilvl w:val="0"/>
          <w:numId w:val="3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 xml:space="preserve">Os casos omissos inerentes a autoridades serão resolvidos pelo Presidente do </w:t>
      </w:r>
      <w:r w:rsidR="00EC1013" w:rsidRPr="00B35A70">
        <w:rPr>
          <w:rFonts w:ascii="Arial" w:eastAsia="Carlito" w:hAnsi="Arial" w:cs="Arial"/>
          <w:sz w:val="22"/>
          <w:szCs w:val="22"/>
        </w:rPr>
        <w:t>CAU/DF</w:t>
      </w:r>
      <w:r w:rsidRPr="00B35A70">
        <w:rPr>
          <w:rFonts w:ascii="Arial" w:eastAsia="Carlito" w:hAnsi="Arial" w:cs="Arial"/>
          <w:sz w:val="22"/>
          <w:szCs w:val="22"/>
        </w:rPr>
        <w:t>.</w:t>
      </w:r>
    </w:p>
    <w:p w14:paraId="1D13AF5A" w14:textId="77777777" w:rsidR="00C2585D" w:rsidRPr="00B35A70" w:rsidRDefault="00C2585D" w:rsidP="00B35A70">
      <w:pPr>
        <w:pStyle w:val="PargrafodaLista"/>
        <w:spacing w:after="0"/>
        <w:rPr>
          <w:rFonts w:ascii="Arial" w:eastAsia="Carlito" w:hAnsi="Arial" w:cs="Arial"/>
          <w:sz w:val="22"/>
          <w:szCs w:val="22"/>
        </w:rPr>
      </w:pPr>
    </w:p>
    <w:p w14:paraId="29679550" w14:textId="64941AC6" w:rsidR="00282A7C" w:rsidRPr="00B35A70" w:rsidRDefault="00282A7C" w:rsidP="00B35A70">
      <w:pPr>
        <w:pStyle w:val="PargrafodaLista"/>
        <w:numPr>
          <w:ilvl w:val="0"/>
          <w:numId w:val="3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Esta Portaria entra em vigor na data de sua publicação.</w:t>
      </w:r>
    </w:p>
    <w:p w14:paraId="7FA408EC" w14:textId="77777777" w:rsidR="00330E95" w:rsidRPr="00B35A70" w:rsidRDefault="00330E95" w:rsidP="00B35A70">
      <w:pPr>
        <w:pStyle w:val="PargrafodaLista"/>
        <w:spacing w:after="0"/>
        <w:rPr>
          <w:rFonts w:ascii="Arial" w:eastAsia="Carlito" w:hAnsi="Arial" w:cs="Arial"/>
          <w:sz w:val="22"/>
          <w:szCs w:val="22"/>
        </w:rPr>
      </w:pPr>
    </w:p>
    <w:p w14:paraId="05D7D793" w14:textId="493C1C3F" w:rsidR="00282A7C" w:rsidRPr="00B35A70" w:rsidRDefault="00282A7C" w:rsidP="00B35A70">
      <w:pPr>
        <w:pStyle w:val="PargrafodaLista"/>
        <w:numPr>
          <w:ilvl w:val="0"/>
          <w:numId w:val="30"/>
        </w:numPr>
        <w:tabs>
          <w:tab w:val="left" w:pos="567"/>
          <w:tab w:val="left" w:pos="851"/>
          <w:tab w:val="left" w:pos="1134"/>
        </w:tabs>
        <w:spacing w:after="0"/>
        <w:ind w:left="0" w:right="-7" w:firstLine="0"/>
        <w:rPr>
          <w:rFonts w:ascii="Arial" w:eastAsia="Carlito" w:hAnsi="Arial" w:cs="Arial"/>
          <w:sz w:val="22"/>
          <w:szCs w:val="22"/>
        </w:rPr>
      </w:pPr>
      <w:r w:rsidRPr="00B35A70">
        <w:rPr>
          <w:rFonts w:ascii="Arial" w:eastAsia="Carlito" w:hAnsi="Arial" w:cs="Arial"/>
          <w:sz w:val="22"/>
          <w:szCs w:val="22"/>
        </w:rPr>
        <w:t>Ficam revogadas as Portarias-</w:t>
      </w:r>
      <w:r w:rsidR="00EC1013" w:rsidRPr="00B35A70">
        <w:rPr>
          <w:rFonts w:ascii="Arial" w:eastAsia="Carlito" w:hAnsi="Arial" w:cs="Arial"/>
          <w:sz w:val="22"/>
          <w:szCs w:val="22"/>
        </w:rPr>
        <w:t>CAU/DF</w:t>
      </w:r>
      <w:r w:rsidRPr="00B35A70">
        <w:rPr>
          <w:rFonts w:ascii="Arial" w:eastAsia="Carlito" w:hAnsi="Arial" w:cs="Arial"/>
          <w:sz w:val="22"/>
          <w:szCs w:val="22"/>
        </w:rPr>
        <w:t xml:space="preserve"> nº </w:t>
      </w:r>
      <w:r w:rsidR="00531A96" w:rsidRPr="00B35A70">
        <w:rPr>
          <w:rFonts w:ascii="Arial" w:eastAsia="Carlito" w:hAnsi="Arial" w:cs="Arial"/>
          <w:sz w:val="22"/>
          <w:szCs w:val="22"/>
        </w:rPr>
        <w:t>8</w:t>
      </w:r>
      <w:r w:rsidRPr="00B35A70">
        <w:rPr>
          <w:rFonts w:ascii="Arial" w:eastAsia="Carlito" w:hAnsi="Arial" w:cs="Arial"/>
          <w:sz w:val="22"/>
          <w:szCs w:val="22"/>
        </w:rPr>
        <w:t xml:space="preserve">, de </w:t>
      </w:r>
      <w:r w:rsidR="00531A96" w:rsidRPr="00B35A70">
        <w:rPr>
          <w:rFonts w:ascii="Arial" w:eastAsia="Carlito" w:hAnsi="Arial" w:cs="Arial"/>
          <w:sz w:val="22"/>
          <w:szCs w:val="22"/>
        </w:rPr>
        <w:t>3</w:t>
      </w:r>
      <w:r w:rsidRPr="00B35A70">
        <w:rPr>
          <w:rFonts w:ascii="Arial" w:eastAsia="Carlito" w:hAnsi="Arial" w:cs="Arial"/>
          <w:sz w:val="22"/>
          <w:szCs w:val="22"/>
        </w:rPr>
        <w:t xml:space="preserve"> de </w:t>
      </w:r>
      <w:r w:rsidR="00531A96" w:rsidRPr="00B35A70">
        <w:rPr>
          <w:rFonts w:ascii="Arial" w:eastAsia="Carlito" w:hAnsi="Arial" w:cs="Arial"/>
          <w:sz w:val="22"/>
          <w:szCs w:val="22"/>
        </w:rPr>
        <w:t>agosto</w:t>
      </w:r>
      <w:r w:rsidRPr="00B35A70">
        <w:rPr>
          <w:rFonts w:ascii="Arial" w:eastAsia="Carlito" w:hAnsi="Arial" w:cs="Arial"/>
          <w:sz w:val="22"/>
          <w:szCs w:val="22"/>
        </w:rPr>
        <w:t xml:space="preserve"> de 20</w:t>
      </w:r>
      <w:r w:rsidR="00531A96" w:rsidRPr="00B35A70">
        <w:rPr>
          <w:rFonts w:ascii="Arial" w:eastAsia="Carlito" w:hAnsi="Arial" w:cs="Arial"/>
          <w:sz w:val="22"/>
          <w:szCs w:val="22"/>
        </w:rPr>
        <w:t>15</w:t>
      </w:r>
      <w:r w:rsidRPr="00B35A70">
        <w:rPr>
          <w:rFonts w:ascii="Arial" w:eastAsia="Carlito" w:hAnsi="Arial" w:cs="Arial"/>
          <w:sz w:val="22"/>
          <w:szCs w:val="22"/>
        </w:rPr>
        <w:t xml:space="preserve">; nº </w:t>
      </w:r>
      <w:r w:rsidR="00D34220" w:rsidRPr="00B35A70">
        <w:rPr>
          <w:rFonts w:ascii="Arial" w:eastAsia="Carlito" w:hAnsi="Arial" w:cs="Arial"/>
          <w:sz w:val="22"/>
          <w:szCs w:val="22"/>
        </w:rPr>
        <w:t>36</w:t>
      </w:r>
      <w:r w:rsidRPr="00B35A70">
        <w:rPr>
          <w:rFonts w:ascii="Arial" w:eastAsia="Carlito" w:hAnsi="Arial" w:cs="Arial"/>
          <w:sz w:val="22"/>
          <w:szCs w:val="22"/>
        </w:rPr>
        <w:t xml:space="preserve">, de </w:t>
      </w:r>
      <w:r w:rsidR="00D34220" w:rsidRPr="00B35A70">
        <w:rPr>
          <w:rFonts w:ascii="Arial" w:eastAsia="Carlito" w:hAnsi="Arial" w:cs="Arial"/>
          <w:sz w:val="22"/>
          <w:szCs w:val="22"/>
        </w:rPr>
        <w:t>14</w:t>
      </w:r>
      <w:r w:rsidRPr="00B35A70">
        <w:rPr>
          <w:rFonts w:ascii="Arial" w:eastAsia="Carlito" w:hAnsi="Arial" w:cs="Arial"/>
          <w:sz w:val="22"/>
          <w:szCs w:val="22"/>
        </w:rPr>
        <w:t xml:space="preserve"> de </w:t>
      </w:r>
      <w:r w:rsidR="00D34220" w:rsidRPr="00B35A70">
        <w:rPr>
          <w:rFonts w:ascii="Arial" w:eastAsia="Carlito" w:hAnsi="Arial" w:cs="Arial"/>
          <w:sz w:val="22"/>
          <w:szCs w:val="22"/>
        </w:rPr>
        <w:t>junho</w:t>
      </w:r>
      <w:r w:rsidRPr="00B35A70">
        <w:rPr>
          <w:rFonts w:ascii="Arial" w:eastAsia="Carlito" w:hAnsi="Arial" w:cs="Arial"/>
          <w:sz w:val="22"/>
          <w:szCs w:val="22"/>
        </w:rPr>
        <w:t xml:space="preserve"> de 20</w:t>
      </w:r>
      <w:r w:rsidR="00D34220" w:rsidRPr="00B35A70">
        <w:rPr>
          <w:rFonts w:ascii="Arial" w:eastAsia="Carlito" w:hAnsi="Arial" w:cs="Arial"/>
          <w:sz w:val="22"/>
          <w:szCs w:val="22"/>
        </w:rPr>
        <w:t>19</w:t>
      </w:r>
      <w:r w:rsidR="007C47AC" w:rsidRPr="00B35A70">
        <w:rPr>
          <w:rFonts w:ascii="Arial" w:eastAsia="Carlito" w:hAnsi="Arial" w:cs="Arial"/>
          <w:sz w:val="22"/>
          <w:szCs w:val="22"/>
        </w:rPr>
        <w:t>.</w:t>
      </w:r>
    </w:p>
    <w:p w14:paraId="7F4C4F30" w14:textId="77777777" w:rsidR="007C47AC" w:rsidRPr="00B35A70" w:rsidRDefault="007C47AC" w:rsidP="00B35A70">
      <w:pPr>
        <w:tabs>
          <w:tab w:val="left" w:pos="567"/>
          <w:tab w:val="left" w:pos="851"/>
          <w:tab w:val="left" w:pos="1134"/>
        </w:tabs>
        <w:spacing w:after="0"/>
        <w:ind w:right="-7" w:firstLine="0"/>
        <w:rPr>
          <w:rFonts w:ascii="Arial" w:eastAsia="Carlito" w:hAnsi="Arial" w:cs="Arial"/>
          <w:sz w:val="22"/>
          <w:szCs w:val="22"/>
        </w:rPr>
      </w:pPr>
    </w:p>
    <w:p w14:paraId="6053DEF9" w14:textId="41330E09" w:rsidR="00C2585D" w:rsidRPr="00B35A70" w:rsidRDefault="00C2585D"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 xml:space="preserve">Brasília, </w:t>
      </w:r>
      <w:r w:rsidR="000226C0">
        <w:rPr>
          <w:rFonts w:ascii="Arial" w:eastAsia="Carlito" w:hAnsi="Arial" w:cs="Arial"/>
          <w:sz w:val="22"/>
          <w:szCs w:val="22"/>
        </w:rPr>
        <w:t>11</w:t>
      </w:r>
      <w:r w:rsidRPr="00B35A70">
        <w:rPr>
          <w:rFonts w:ascii="Arial" w:eastAsia="Carlito" w:hAnsi="Arial" w:cs="Arial"/>
          <w:sz w:val="22"/>
          <w:szCs w:val="22"/>
        </w:rPr>
        <w:t xml:space="preserve"> de </w:t>
      </w:r>
      <w:r w:rsidR="008B224E">
        <w:rPr>
          <w:rFonts w:ascii="Arial" w:eastAsia="Carlito" w:hAnsi="Arial" w:cs="Arial"/>
          <w:sz w:val="22"/>
          <w:szCs w:val="22"/>
        </w:rPr>
        <w:t>abril</w:t>
      </w:r>
      <w:r w:rsidRPr="00B35A70">
        <w:rPr>
          <w:rFonts w:ascii="Arial" w:eastAsia="Carlito" w:hAnsi="Arial" w:cs="Arial"/>
          <w:sz w:val="22"/>
          <w:szCs w:val="22"/>
        </w:rPr>
        <w:t xml:space="preserve"> de 2022.</w:t>
      </w:r>
    </w:p>
    <w:p w14:paraId="2B2F170E" w14:textId="77777777" w:rsidR="007C47AC" w:rsidRPr="00B35A70" w:rsidRDefault="007C47AC" w:rsidP="00B35A70">
      <w:pPr>
        <w:tabs>
          <w:tab w:val="left" w:pos="567"/>
          <w:tab w:val="left" w:pos="851"/>
          <w:tab w:val="left" w:pos="1134"/>
        </w:tabs>
        <w:spacing w:after="0"/>
        <w:ind w:right="-7" w:firstLine="0"/>
        <w:jc w:val="center"/>
        <w:rPr>
          <w:rFonts w:ascii="Arial" w:eastAsia="Carlito" w:hAnsi="Arial" w:cs="Arial"/>
          <w:sz w:val="22"/>
          <w:szCs w:val="22"/>
        </w:rPr>
      </w:pPr>
    </w:p>
    <w:p w14:paraId="11BA32DC" w14:textId="77777777" w:rsidR="00C2585D" w:rsidRPr="00B35A70" w:rsidRDefault="00C2585D" w:rsidP="00B35A70">
      <w:pPr>
        <w:tabs>
          <w:tab w:val="left" w:pos="567"/>
          <w:tab w:val="left" w:pos="851"/>
          <w:tab w:val="left" w:pos="1134"/>
        </w:tabs>
        <w:spacing w:after="0"/>
        <w:ind w:right="-7" w:firstLine="0"/>
        <w:jc w:val="center"/>
        <w:rPr>
          <w:rFonts w:ascii="Arial" w:eastAsia="Carlito" w:hAnsi="Arial" w:cs="Arial"/>
          <w:sz w:val="22"/>
          <w:szCs w:val="22"/>
        </w:rPr>
      </w:pPr>
    </w:p>
    <w:p w14:paraId="2F3DCDD5" w14:textId="77777777" w:rsidR="00C2585D" w:rsidRPr="00B35A70" w:rsidRDefault="00C2585D" w:rsidP="00B35A70">
      <w:pPr>
        <w:tabs>
          <w:tab w:val="left" w:pos="567"/>
          <w:tab w:val="left" w:pos="851"/>
          <w:tab w:val="left" w:pos="1134"/>
        </w:tabs>
        <w:spacing w:after="0"/>
        <w:ind w:right="-7" w:firstLine="0"/>
        <w:jc w:val="center"/>
        <w:rPr>
          <w:rFonts w:ascii="Arial" w:eastAsia="Carlito" w:hAnsi="Arial" w:cs="Arial"/>
          <w:sz w:val="22"/>
          <w:szCs w:val="22"/>
        </w:rPr>
      </w:pPr>
    </w:p>
    <w:p w14:paraId="710E28C9" w14:textId="77777777" w:rsidR="00C2585D" w:rsidRPr="00B35A70" w:rsidRDefault="00C2585D"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MÔNICA ANDREA BLANCO</w:t>
      </w:r>
    </w:p>
    <w:p w14:paraId="473FA101" w14:textId="77777777" w:rsidR="00C2585D" w:rsidRPr="00B35A70" w:rsidRDefault="00C2585D"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Presidente</w:t>
      </w:r>
    </w:p>
    <w:p w14:paraId="43048BAE" w14:textId="6F10721C" w:rsidR="00C2585D" w:rsidRPr="00B35A70" w:rsidRDefault="00C2585D"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PRES – CAU/DF</w:t>
      </w:r>
    </w:p>
    <w:p w14:paraId="19E0CAC0" w14:textId="5FCEE9FC" w:rsidR="00C2585D" w:rsidRPr="00B35A70" w:rsidRDefault="00C2585D" w:rsidP="00B35A70">
      <w:pPr>
        <w:tabs>
          <w:tab w:val="left" w:pos="567"/>
          <w:tab w:val="left" w:pos="851"/>
          <w:tab w:val="left" w:pos="1134"/>
        </w:tabs>
        <w:spacing w:after="0"/>
        <w:ind w:right="-7" w:firstLine="0"/>
        <w:rPr>
          <w:rFonts w:ascii="Arial" w:eastAsia="Carlito" w:hAnsi="Arial" w:cs="Arial"/>
          <w:sz w:val="22"/>
          <w:szCs w:val="22"/>
        </w:rPr>
      </w:pPr>
    </w:p>
    <w:p w14:paraId="5C2C8BE4" w14:textId="77777777" w:rsidR="000226C0" w:rsidRDefault="000226C0" w:rsidP="00B35A70">
      <w:pPr>
        <w:tabs>
          <w:tab w:val="left" w:pos="567"/>
          <w:tab w:val="left" w:pos="851"/>
          <w:tab w:val="left" w:pos="1134"/>
        </w:tabs>
        <w:spacing w:after="0"/>
        <w:ind w:right="-7" w:firstLine="0"/>
        <w:jc w:val="center"/>
        <w:rPr>
          <w:rFonts w:ascii="Arial" w:eastAsia="Carlito" w:hAnsi="Arial" w:cs="Arial"/>
          <w:sz w:val="22"/>
          <w:szCs w:val="22"/>
        </w:rPr>
      </w:pPr>
    </w:p>
    <w:p w14:paraId="6CFDA232" w14:textId="77777777" w:rsidR="000226C0" w:rsidRDefault="000226C0" w:rsidP="00B35A70">
      <w:pPr>
        <w:tabs>
          <w:tab w:val="left" w:pos="567"/>
          <w:tab w:val="left" w:pos="851"/>
          <w:tab w:val="left" w:pos="1134"/>
        </w:tabs>
        <w:spacing w:after="0"/>
        <w:ind w:right="-7" w:firstLine="0"/>
        <w:jc w:val="center"/>
        <w:rPr>
          <w:rFonts w:ascii="Arial" w:eastAsia="Carlito" w:hAnsi="Arial" w:cs="Arial"/>
          <w:sz w:val="22"/>
          <w:szCs w:val="22"/>
        </w:rPr>
      </w:pPr>
    </w:p>
    <w:p w14:paraId="2B2D6048" w14:textId="77777777" w:rsidR="000226C0" w:rsidRDefault="000226C0" w:rsidP="00B35A70">
      <w:pPr>
        <w:tabs>
          <w:tab w:val="left" w:pos="567"/>
          <w:tab w:val="left" w:pos="851"/>
          <w:tab w:val="left" w:pos="1134"/>
        </w:tabs>
        <w:spacing w:after="0"/>
        <w:ind w:right="-7" w:firstLine="0"/>
        <w:jc w:val="center"/>
        <w:rPr>
          <w:rFonts w:ascii="Arial" w:eastAsia="Carlito" w:hAnsi="Arial" w:cs="Arial"/>
          <w:sz w:val="22"/>
          <w:szCs w:val="22"/>
        </w:rPr>
      </w:pPr>
    </w:p>
    <w:p w14:paraId="7B33C28A" w14:textId="77777777" w:rsidR="000226C0" w:rsidRDefault="000226C0" w:rsidP="00B35A70">
      <w:pPr>
        <w:tabs>
          <w:tab w:val="left" w:pos="567"/>
          <w:tab w:val="left" w:pos="851"/>
          <w:tab w:val="left" w:pos="1134"/>
        </w:tabs>
        <w:spacing w:after="0"/>
        <w:ind w:right="-7" w:firstLine="0"/>
        <w:jc w:val="center"/>
        <w:rPr>
          <w:rFonts w:ascii="Arial" w:eastAsia="Carlito" w:hAnsi="Arial" w:cs="Arial"/>
          <w:sz w:val="22"/>
          <w:szCs w:val="22"/>
        </w:rPr>
      </w:pPr>
    </w:p>
    <w:p w14:paraId="24273283" w14:textId="77777777" w:rsidR="000226C0" w:rsidRDefault="000226C0" w:rsidP="00B35A70">
      <w:pPr>
        <w:tabs>
          <w:tab w:val="left" w:pos="567"/>
          <w:tab w:val="left" w:pos="851"/>
          <w:tab w:val="left" w:pos="1134"/>
        </w:tabs>
        <w:spacing w:after="0"/>
        <w:ind w:right="-7" w:firstLine="0"/>
        <w:jc w:val="center"/>
        <w:rPr>
          <w:rFonts w:ascii="Arial" w:eastAsia="Carlito" w:hAnsi="Arial" w:cs="Arial"/>
          <w:sz w:val="22"/>
          <w:szCs w:val="22"/>
        </w:rPr>
      </w:pPr>
    </w:p>
    <w:p w14:paraId="6871E36A" w14:textId="77777777" w:rsidR="000226C0" w:rsidRDefault="000226C0" w:rsidP="00B35A70">
      <w:pPr>
        <w:tabs>
          <w:tab w:val="left" w:pos="567"/>
          <w:tab w:val="left" w:pos="851"/>
          <w:tab w:val="left" w:pos="1134"/>
        </w:tabs>
        <w:spacing w:after="0"/>
        <w:ind w:right="-7" w:firstLine="0"/>
        <w:jc w:val="center"/>
        <w:rPr>
          <w:rFonts w:ascii="Arial" w:eastAsia="Carlito" w:hAnsi="Arial" w:cs="Arial"/>
          <w:sz w:val="22"/>
          <w:szCs w:val="22"/>
        </w:rPr>
      </w:pPr>
    </w:p>
    <w:p w14:paraId="30FDCF3F" w14:textId="77777777" w:rsidR="000226C0" w:rsidRDefault="000226C0" w:rsidP="00B35A70">
      <w:pPr>
        <w:tabs>
          <w:tab w:val="left" w:pos="567"/>
          <w:tab w:val="left" w:pos="851"/>
          <w:tab w:val="left" w:pos="1134"/>
        </w:tabs>
        <w:spacing w:after="0"/>
        <w:ind w:right="-7" w:firstLine="0"/>
        <w:jc w:val="center"/>
        <w:rPr>
          <w:rFonts w:ascii="Arial" w:eastAsia="Carlito" w:hAnsi="Arial" w:cs="Arial"/>
          <w:sz w:val="22"/>
          <w:szCs w:val="22"/>
        </w:rPr>
      </w:pPr>
    </w:p>
    <w:p w14:paraId="54BCF69A" w14:textId="015871E3" w:rsidR="00C06F29" w:rsidRPr="00B35A70" w:rsidRDefault="00282A7C"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lastRenderedPageBreak/>
        <w:t xml:space="preserve">ANEXO I DA </w:t>
      </w:r>
      <w:r w:rsidR="00C06F29" w:rsidRPr="00B35A70">
        <w:rPr>
          <w:rFonts w:ascii="Arial" w:eastAsia="Carlito" w:hAnsi="Arial" w:cs="Arial"/>
          <w:sz w:val="22"/>
          <w:szCs w:val="22"/>
        </w:rPr>
        <w:t xml:space="preserve">PORTARIA NORMATIVA Nº 02, DE </w:t>
      </w:r>
      <w:r w:rsidR="000226C0">
        <w:rPr>
          <w:rFonts w:ascii="Arial" w:eastAsia="Carlito" w:hAnsi="Arial" w:cs="Arial"/>
          <w:sz w:val="22"/>
          <w:szCs w:val="22"/>
        </w:rPr>
        <w:t>11</w:t>
      </w:r>
      <w:r w:rsidR="00C06F29" w:rsidRPr="00B35A70">
        <w:rPr>
          <w:rFonts w:ascii="Arial" w:eastAsia="Carlito" w:hAnsi="Arial" w:cs="Arial"/>
          <w:sz w:val="22"/>
          <w:szCs w:val="22"/>
        </w:rPr>
        <w:t xml:space="preserve"> DE ABRIL DE 2022.</w:t>
      </w:r>
    </w:p>
    <w:p w14:paraId="60C5CB2A" w14:textId="77777777" w:rsidR="00C06F29" w:rsidRPr="00B35A70" w:rsidRDefault="00C06F29" w:rsidP="00B35A70">
      <w:pPr>
        <w:tabs>
          <w:tab w:val="left" w:pos="567"/>
          <w:tab w:val="left" w:pos="851"/>
          <w:tab w:val="left" w:pos="1134"/>
        </w:tabs>
        <w:spacing w:after="0"/>
        <w:ind w:right="-7" w:firstLine="0"/>
        <w:jc w:val="center"/>
        <w:rPr>
          <w:rFonts w:ascii="Arial" w:eastAsia="Carlito" w:hAnsi="Arial" w:cs="Arial"/>
          <w:sz w:val="22"/>
          <w:szCs w:val="22"/>
        </w:rPr>
      </w:pPr>
    </w:p>
    <w:p w14:paraId="3700D3F1" w14:textId="47BFFECE" w:rsidR="0099169C" w:rsidRPr="00B35A70" w:rsidRDefault="00455911"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t>VALORES</w:t>
      </w:r>
    </w:p>
    <w:p w14:paraId="78699A98" w14:textId="2B31795D" w:rsidR="0099169C" w:rsidRPr="00B35A70" w:rsidRDefault="0099169C" w:rsidP="00B35A70">
      <w:pPr>
        <w:tabs>
          <w:tab w:val="left" w:pos="567"/>
          <w:tab w:val="left" w:pos="851"/>
          <w:tab w:val="left" w:pos="1134"/>
        </w:tabs>
        <w:spacing w:after="0"/>
        <w:ind w:right="-7" w:firstLine="0"/>
        <w:jc w:val="center"/>
        <w:rPr>
          <w:rFonts w:ascii="Arial" w:eastAsia="Carlito" w:hAnsi="Arial" w:cs="Arial"/>
          <w:sz w:val="22"/>
          <w:szCs w:val="22"/>
        </w:rPr>
      </w:pPr>
    </w:p>
    <w:tbl>
      <w:tblPr>
        <w:tblStyle w:val="TabeladeGradeClara"/>
        <w:tblW w:w="0" w:type="auto"/>
        <w:tblLook w:val="04A0" w:firstRow="1" w:lastRow="0" w:firstColumn="1" w:lastColumn="0" w:noHBand="0" w:noVBand="1"/>
      </w:tblPr>
      <w:tblGrid>
        <w:gridCol w:w="4527"/>
        <w:gridCol w:w="4399"/>
      </w:tblGrid>
      <w:tr w:rsidR="00455911" w:rsidRPr="00B35A70" w14:paraId="67C2BA23" w14:textId="77777777" w:rsidTr="00AF6B7F">
        <w:trPr>
          <w:trHeight w:val="567"/>
        </w:trPr>
        <w:tc>
          <w:tcPr>
            <w:tcW w:w="8926" w:type="dxa"/>
            <w:gridSpan w:val="2"/>
            <w:shd w:val="clear" w:color="auto" w:fill="E4F0F0"/>
            <w:vAlign w:val="center"/>
          </w:tcPr>
          <w:p w14:paraId="3730D75C" w14:textId="51724507" w:rsidR="00455911" w:rsidRPr="00112D88" w:rsidRDefault="00455911" w:rsidP="00112D88">
            <w:pPr>
              <w:pStyle w:val="PargrafodaLista"/>
              <w:shd w:val="clear" w:color="auto" w:fill="E4F0F0"/>
              <w:tabs>
                <w:tab w:val="left" w:pos="1418"/>
              </w:tabs>
              <w:ind w:left="-115" w:right="-107" w:firstLine="0"/>
              <w:jc w:val="center"/>
              <w:rPr>
                <w:rFonts w:ascii="Arial" w:eastAsia="MS Mincho" w:hAnsi="Arial" w:cs="Arial"/>
                <w:sz w:val="22"/>
                <w:szCs w:val="22"/>
              </w:rPr>
            </w:pPr>
            <w:r w:rsidRPr="00112D88">
              <w:rPr>
                <w:rFonts w:ascii="Arial" w:eastAsia="MS Mincho" w:hAnsi="Arial" w:cs="Arial"/>
                <w:sz w:val="22"/>
                <w:szCs w:val="22"/>
              </w:rPr>
              <w:t>DIÁRIAS</w:t>
            </w:r>
          </w:p>
        </w:tc>
      </w:tr>
      <w:tr w:rsidR="00455911" w:rsidRPr="00B35A70" w14:paraId="6A3F1B51" w14:textId="77777777" w:rsidTr="00AF6B7F">
        <w:trPr>
          <w:trHeight w:val="567"/>
        </w:trPr>
        <w:tc>
          <w:tcPr>
            <w:tcW w:w="4527" w:type="dxa"/>
            <w:vAlign w:val="center"/>
          </w:tcPr>
          <w:p w14:paraId="6641F0B4" w14:textId="7C1127F5" w:rsidR="00455911" w:rsidRPr="00B35A70" w:rsidRDefault="00455911" w:rsidP="00B35A70">
            <w:pPr>
              <w:tabs>
                <w:tab w:val="left" w:pos="567"/>
                <w:tab w:val="left" w:pos="851"/>
                <w:tab w:val="left" w:pos="1134"/>
              </w:tabs>
              <w:ind w:right="-7" w:firstLine="0"/>
              <w:jc w:val="center"/>
              <w:rPr>
                <w:rFonts w:ascii="Arial" w:eastAsia="Carlito" w:hAnsi="Arial" w:cs="Arial"/>
                <w:sz w:val="22"/>
                <w:szCs w:val="22"/>
              </w:rPr>
            </w:pPr>
            <w:r w:rsidRPr="00B35A70">
              <w:rPr>
                <w:rFonts w:ascii="Arial" w:eastAsia="Carlito" w:hAnsi="Arial" w:cs="Arial"/>
                <w:sz w:val="22"/>
                <w:szCs w:val="22"/>
              </w:rPr>
              <w:t>NO PAÍS</w:t>
            </w:r>
          </w:p>
        </w:tc>
        <w:tc>
          <w:tcPr>
            <w:tcW w:w="4399" w:type="dxa"/>
            <w:vAlign w:val="center"/>
          </w:tcPr>
          <w:p w14:paraId="0ABC0601" w14:textId="7A8553D8" w:rsidR="00455911" w:rsidRPr="00B35A70" w:rsidRDefault="00455911" w:rsidP="00B35A70">
            <w:pPr>
              <w:tabs>
                <w:tab w:val="left" w:pos="567"/>
                <w:tab w:val="left" w:pos="851"/>
                <w:tab w:val="left" w:pos="1134"/>
              </w:tabs>
              <w:ind w:right="-7" w:firstLine="0"/>
              <w:jc w:val="center"/>
              <w:rPr>
                <w:rFonts w:ascii="Arial" w:eastAsia="Carlito" w:hAnsi="Arial" w:cs="Arial"/>
                <w:sz w:val="22"/>
                <w:szCs w:val="22"/>
              </w:rPr>
            </w:pPr>
            <w:r w:rsidRPr="00B35A70">
              <w:rPr>
                <w:rFonts w:ascii="Arial" w:eastAsia="Carlito" w:hAnsi="Arial" w:cs="Arial"/>
                <w:sz w:val="22"/>
                <w:szCs w:val="22"/>
              </w:rPr>
              <w:t>R$</w:t>
            </w:r>
            <w:r w:rsidR="00D730DA">
              <w:rPr>
                <w:rFonts w:ascii="Arial" w:eastAsia="Carlito" w:hAnsi="Arial" w:cs="Arial"/>
                <w:sz w:val="22"/>
                <w:szCs w:val="22"/>
              </w:rPr>
              <w:t xml:space="preserve"> </w:t>
            </w:r>
            <w:r w:rsidR="00FA4BAE">
              <w:rPr>
                <w:rFonts w:ascii="Arial" w:eastAsia="Carlito" w:hAnsi="Arial" w:cs="Arial"/>
                <w:sz w:val="22"/>
                <w:szCs w:val="22"/>
              </w:rPr>
              <w:t>720</w:t>
            </w:r>
            <w:r w:rsidR="00D730DA">
              <w:rPr>
                <w:rFonts w:ascii="Arial" w:eastAsia="Carlito" w:hAnsi="Arial" w:cs="Arial"/>
                <w:sz w:val="22"/>
                <w:szCs w:val="22"/>
              </w:rPr>
              <w:t>,00</w:t>
            </w:r>
          </w:p>
        </w:tc>
      </w:tr>
      <w:tr w:rsidR="00455911" w:rsidRPr="00B35A70" w14:paraId="41730FC2" w14:textId="77777777" w:rsidTr="00AF6B7F">
        <w:trPr>
          <w:trHeight w:val="567"/>
        </w:trPr>
        <w:tc>
          <w:tcPr>
            <w:tcW w:w="4527" w:type="dxa"/>
            <w:vAlign w:val="center"/>
          </w:tcPr>
          <w:p w14:paraId="346BC920" w14:textId="2EA578A5" w:rsidR="00455911" w:rsidRPr="00B35A70" w:rsidRDefault="002C770A" w:rsidP="00B35A70">
            <w:pPr>
              <w:tabs>
                <w:tab w:val="left" w:pos="567"/>
                <w:tab w:val="left" w:pos="851"/>
                <w:tab w:val="left" w:pos="1134"/>
              </w:tabs>
              <w:ind w:right="-7" w:firstLine="0"/>
              <w:jc w:val="center"/>
              <w:rPr>
                <w:rFonts w:ascii="Arial" w:eastAsia="Carlito" w:hAnsi="Arial" w:cs="Arial"/>
                <w:sz w:val="22"/>
                <w:szCs w:val="22"/>
              </w:rPr>
            </w:pPr>
            <w:r>
              <w:rPr>
                <w:rFonts w:ascii="Arial" w:eastAsia="Carlito" w:hAnsi="Arial" w:cs="Arial"/>
                <w:sz w:val="22"/>
                <w:szCs w:val="22"/>
              </w:rPr>
              <w:t>AMÉRICA DO SUL E CENTRAL</w:t>
            </w:r>
          </w:p>
        </w:tc>
        <w:tc>
          <w:tcPr>
            <w:tcW w:w="4399" w:type="dxa"/>
            <w:vAlign w:val="center"/>
          </w:tcPr>
          <w:p w14:paraId="260FA67F" w14:textId="206695B1" w:rsidR="00455911" w:rsidRPr="00B35A70" w:rsidRDefault="002C770A" w:rsidP="00B35A70">
            <w:pPr>
              <w:tabs>
                <w:tab w:val="left" w:pos="567"/>
                <w:tab w:val="left" w:pos="851"/>
                <w:tab w:val="left" w:pos="1134"/>
              </w:tabs>
              <w:ind w:right="-7" w:firstLine="0"/>
              <w:jc w:val="center"/>
              <w:rPr>
                <w:rFonts w:ascii="Arial" w:eastAsia="Carlito" w:hAnsi="Arial" w:cs="Arial"/>
                <w:sz w:val="22"/>
                <w:szCs w:val="22"/>
              </w:rPr>
            </w:pPr>
            <w:r>
              <w:rPr>
                <w:rFonts w:ascii="Arial" w:eastAsia="Carlito" w:hAnsi="Arial" w:cs="Arial"/>
                <w:sz w:val="22"/>
                <w:szCs w:val="22"/>
              </w:rPr>
              <w:t>US</w:t>
            </w:r>
            <w:r w:rsidR="00D542CA" w:rsidRPr="00B35A70">
              <w:rPr>
                <w:rFonts w:ascii="Arial" w:eastAsia="Carlito" w:hAnsi="Arial" w:cs="Arial"/>
                <w:sz w:val="22"/>
                <w:szCs w:val="22"/>
              </w:rPr>
              <w:t>$</w:t>
            </w:r>
            <w:r>
              <w:rPr>
                <w:rFonts w:ascii="Arial" w:eastAsia="Carlito" w:hAnsi="Arial" w:cs="Arial"/>
                <w:sz w:val="22"/>
                <w:szCs w:val="22"/>
              </w:rPr>
              <w:t xml:space="preserve"> 400,00</w:t>
            </w:r>
          </w:p>
        </w:tc>
      </w:tr>
      <w:tr w:rsidR="002C770A" w:rsidRPr="00B35A70" w14:paraId="6E3D742F" w14:textId="77777777" w:rsidTr="00AF6B7F">
        <w:trPr>
          <w:trHeight w:val="567"/>
        </w:trPr>
        <w:tc>
          <w:tcPr>
            <w:tcW w:w="4527" w:type="dxa"/>
            <w:vAlign w:val="center"/>
          </w:tcPr>
          <w:p w14:paraId="0F9E75F8" w14:textId="38442151" w:rsidR="002C770A" w:rsidRDefault="002C770A" w:rsidP="00B35A70">
            <w:pPr>
              <w:tabs>
                <w:tab w:val="left" w:pos="567"/>
                <w:tab w:val="left" w:pos="851"/>
                <w:tab w:val="left" w:pos="1134"/>
              </w:tabs>
              <w:ind w:right="-7" w:firstLine="0"/>
              <w:jc w:val="center"/>
              <w:rPr>
                <w:rFonts w:ascii="Arial" w:eastAsia="Carlito" w:hAnsi="Arial" w:cs="Arial"/>
                <w:sz w:val="22"/>
                <w:szCs w:val="22"/>
              </w:rPr>
            </w:pPr>
            <w:r>
              <w:rPr>
                <w:rFonts w:ascii="Arial" w:eastAsia="Carlito" w:hAnsi="Arial" w:cs="Arial"/>
                <w:sz w:val="22"/>
                <w:szCs w:val="22"/>
              </w:rPr>
              <w:t>AMÉRICA DO NORTE</w:t>
            </w:r>
          </w:p>
        </w:tc>
        <w:tc>
          <w:tcPr>
            <w:tcW w:w="4399" w:type="dxa"/>
            <w:vAlign w:val="center"/>
          </w:tcPr>
          <w:p w14:paraId="4D206131" w14:textId="6658D478" w:rsidR="002C770A" w:rsidRDefault="002C770A" w:rsidP="00B35A70">
            <w:pPr>
              <w:tabs>
                <w:tab w:val="left" w:pos="567"/>
                <w:tab w:val="left" w:pos="851"/>
                <w:tab w:val="left" w:pos="1134"/>
              </w:tabs>
              <w:ind w:right="-7" w:firstLine="0"/>
              <w:jc w:val="center"/>
              <w:rPr>
                <w:rFonts w:ascii="Arial" w:eastAsia="Carlito" w:hAnsi="Arial" w:cs="Arial"/>
                <w:sz w:val="22"/>
                <w:szCs w:val="22"/>
              </w:rPr>
            </w:pPr>
            <w:r>
              <w:rPr>
                <w:rFonts w:ascii="Arial" w:eastAsia="Carlito" w:hAnsi="Arial" w:cs="Arial"/>
                <w:sz w:val="22"/>
                <w:szCs w:val="22"/>
              </w:rPr>
              <w:t xml:space="preserve">US$ </w:t>
            </w:r>
            <w:r w:rsidR="001A4A80">
              <w:rPr>
                <w:rFonts w:ascii="Arial" w:eastAsia="Carlito" w:hAnsi="Arial" w:cs="Arial"/>
                <w:sz w:val="22"/>
                <w:szCs w:val="22"/>
              </w:rPr>
              <w:t>4</w:t>
            </w:r>
            <w:r>
              <w:rPr>
                <w:rFonts w:ascii="Arial" w:eastAsia="Carlito" w:hAnsi="Arial" w:cs="Arial"/>
                <w:sz w:val="22"/>
                <w:szCs w:val="22"/>
              </w:rPr>
              <w:t>50,00</w:t>
            </w:r>
          </w:p>
        </w:tc>
      </w:tr>
      <w:tr w:rsidR="002C770A" w:rsidRPr="00B35A70" w14:paraId="255DBD22" w14:textId="77777777" w:rsidTr="00AF6B7F">
        <w:trPr>
          <w:trHeight w:val="567"/>
        </w:trPr>
        <w:tc>
          <w:tcPr>
            <w:tcW w:w="4527" w:type="dxa"/>
            <w:vAlign w:val="center"/>
          </w:tcPr>
          <w:p w14:paraId="644F76D7" w14:textId="3D2BDC9A" w:rsidR="002C770A" w:rsidRDefault="001A4A80" w:rsidP="00B35A70">
            <w:pPr>
              <w:tabs>
                <w:tab w:val="left" w:pos="567"/>
                <w:tab w:val="left" w:pos="851"/>
                <w:tab w:val="left" w:pos="1134"/>
              </w:tabs>
              <w:ind w:right="-7" w:firstLine="0"/>
              <w:jc w:val="center"/>
              <w:rPr>
                <w:rFonts w:ascii="Arial" w:eastAsia="Carlito" w:hAnsi="Arial" w:cs="Arial"/>
                <w:sz w:val="22"/>
                <w:szCs w:val="22"/>
              </w:rPr>
            </w:pPr>
            <w:r>
              <w:rPr>
                <w:rFonts w:ascii="Arial" w:eastAsia="Carlito" w:hAnsi="Arial" w:cs="Arial"/>
                <w:sz w:val="22"/>
                <w:szCs w:val="22"/>
              </w:rPr>
              <w:t>DEMAIS PAÍSES</w:t>
            </w:r>
          </w:p>
        </w:tc>
        <w:tc>
          <w:tcPr>
            <w:tcW w:w="4399" w:type="dxa"/>
            <w:vAlign w:val="center"/>
          </w:tcPr>
          <w:p w14:paraId="578F091F" w14:textId="6FF7BB6E" w:rsidR="002C770A" w:rsidRDefault="001A4A80" w:rsidP="00B35A70">
            <w:pPr>
              <w:tabs>
                <w:tab w:val="left" w:pos="567"/>
                <w:tab w:val="left" w:pos="851"/>
                <w:tab w:val="left" w:pos="1134"/>
              </w:tabs>
              <w:ind w:right="-7" w:firstLine="0"/>
              <w:jc w:val="center"/>
              <w:rPr>
                <w:rFonts w:ascii="Arial" w:eastAsia="Carlito" w:hAnsi="Arial" w:cs="Arial"/>
                <w:sz w:val="22"/>
                <w:szCs w:val="22"/>
              </w:rPr>
            </w:pPr>
            <w:r>
              <w:rPr>
                <w:rFonts w:ascii="Arial" w:eastAsia="Carlito" w:hAnsi="Arial" w:cs="Arial"/>
                <w:sz w:val="22"/>
                <w:szCs w:val="22"/>
              </w:rPr>
              <w:t>US$ 550,00</w:t>
            </w:r>
          </w:p>
        </w:tc>
      </w:tr>
      <w:tr w:rsidR="00D542CA" w:rsidRPr="00B35A70" w14:paraId="3B77A08C" w14:textId="77777777" w:rsidTr="00AF6B7F">
        <w:trPr>
          <w:trHeight w:val="567"/>
        </w:trPr>
        <w:tc>
          <w:tcPr>
            <w:tcW w:w="8926" w:type="dxa"/>
            <w:gridSpan w:val="2"/>
            <w:shd w:val="clear" w:color="auto" w:fill="E4F0F0"/>
            <w:vAlign w:val="center"/>
          </w:tcPr>
          <w:p w14:paraId="1E51996D" w14:textId="7CB79722" w:rsidR="00D542CA" w:rsidRPr="005D15D4" w:rsidRDefault="00D542CA" w:rsidP="00112D88">
            <w:pPr>
              <w:pStyle w:val="PargrafodaLista"/>
              <w:shd w:val="clear" w:color="auto" w:fill="E4F0F0"/>
              <w:tabs>
                <w:tab w:val="left" w:pos="1418"/>
              </w:tabs>
              <w:ind w:left="-115" w:right="-107" w:firstLine="0"/>
              <w:jc w:val="center"/>
              <w:rPr>
                <w:rFonts w:ascii="Arial" w:eastAsia="Carlito" w:hAnsi="Arial" w:cs="Arial"/>
                <w:sz w:val="22"/>
                <w:szCs w:val="22"/>
              </w:rPr>
            </w:pPr>
            <w:r w:rsidRPr="00112D88">
              <w:rPr>
                <w:rFonts w:ascii="Arial" w:eastAsia="MS Mincho" w:hAnsi="Arial" w:cs="Arial"/>
                <w:sz w:val="22"/>
                <w:szCs w:val="22"/>
              </w:rPr>
              <w:t>RESSARCIMENTO</w:t>
            </w:r>
            <w:r w:rsidRPr="00112D88">
              <w:rPr>
                <w:rFonts w:ascii="Arial" w:eastAsia="Carlito" w:hAnsi="Arial" w:cs="Arial"/>
                <w:sz w:val="22"/>
                <w:szCs w:val="22"/>
              </w:rPr>
              <w:t xml:space="preserve"> </w:t>
            </w:r>
            <w:r w:rsidRPr="005D15D4">
              <w:rPr>
                <w:rFonts w:ascii="Arial" w:eastAsia="Carlito" w:hAnsi="Arial" w:cs="Arial"/>
                <w:sz w:val="22"/>
                <w:szCs w:val="22"/>
              </w:rPr>
              <w:t>DE TRANSPORTE</w:t>
            </w:r>
          </w:p>
        </w:tc>
      </w:tr>
      <w:tr w:rsidR="00D542CA" w:rsidRPr="00B35A70" w14:paraId="63AE904C" w14:textId="77777777" w:rsidTr="00AF6B7F">
        <w:trPr>
          <w:trHeight w:val="567"/>
        </w:trPr>
        <w:tc>
          <w:tcPr>
            <w:tcW w:w="4527" w:type="dxa"/>
            <w:vAlign w:val="center"/>
          </w:tcPr>
          <w:p w14:paraId="4FC6FC58" w14:textId="4519DDFF" w:rsidR="00D542CA" w:rsidRPr="00B35A70" w:rsidRDefault="00D542CA" w:rsidP="00B35A70">
            <w:pPr>
              <w:tabs>
                <w:tab w:val="left" w:pos="567"/>
                <w:tab w:val="left" w:pos="851"/>
                <w:tab w:val="left" w:pos="1134"/>
              </w:tabs>
              <w:ind w:right="-7" w:firstLine="0"/>
              <w:jc w:val="center"/>
              <w:rPr>
                <w:rFonts w:ascii="Arial" w:eastAsia="Carlito" w:hAnsi="Arial" w:cs="Arial"/>
                <w:sz w:val="22"/>
                <w:szCs w:val="22"/>
              </w:rPr>
            </w:pPr>
            <w:r w:rsidRPr="00B35A70">
              <w:rPr>
                <w:rFonts w:ascii="Arial" w:eastAsia="Carlito" w:hAnsi="Arial" w:cs="Arial"/>
                <w:sz w:val="22"/>
                <w:szCs w:val="22"/>
              </w:rPr>
              <w:t>NO PAÍS</w:t>
            </w:r>
          </w:p>
        </w:tc>
        <w:tc>
          <w:tcPr>
            <w:tcW w:w="4399" w:type="dxa"/>
            <w:vAlign w:val="center"/>
          </w:tcPr>
          <w:p w14:paraId="1FCBACBD" w14:textId="4762CC42" w:rsidR="00D542CA" w:rsidRPr="00B35A70" w:rsidRDefault="00D542CA" w:rsidP="00B35A70">
            <w:pPr>
              <w:tabs>
                <w:tab w:val="left" w:pos="567"/>
                <w:tab w:val="left" w:pos="851"/>
                <w:tab w:val="left" w:pos="1134"/>
              </w:tabs>
              <w:ind w:right="-7" w:firstLine="0"/>
              <w:jc w:val="center"/>
              <w:rPr>
                <w:rFonts w:ascii="Arial" w:eastAsia="Carlito" w:hAnsi="Arial" w:cs="Arial"/>
                <w:sz w:val="22"/>
                <w:szCs w:val="22"/>
              </w:rPr>
            </w:pPr>
            <w:r w:rsidRPr="00B35A70">
              <w:rPr>
                <w:rFonts w:ascii="Arial" w:eastAsia="Carlito" w:hAnsi="Arial" w:cs="Arial"/>
                <w:sz w:val="22"/>
                <w:szCs w:val="22"/>
              </w:rPr>
              <w:t>R$</w:t>
            </w:r>
            <w:r w:rsidR="00B35A70" w:rsidRPr="00B35A70">
              <w:rPr>
                <w:rFonts w:ascii="Arial" w:eastAsia="Carlito" w:hAnsi="Arial" w:cs="Arial"/>
                <w:sz w:val="22"/>
                <w:szCs w:val="22"/>
              </w:rPr>
              <w:t xml:space="preserve"> </w:t>
            </w:r>
            <w:r w:rsidR="00DC74BB">
              <w:rPr>
                <w:rFonts w:ascii="Arial" w:eastAsia="Carlito" w:hAnsi="Arial" w:cs="Arial"/>
                <w:sz w:val="22"/>
                <w:szCs w:val="22"/>
              </w:rPr>
              <w:t>1,39</w:t>
            </w:r>
            <w:r w:rsidR="00B35A70" w:rsidRPr="00B35A70">
              <w:rPr>
                <w:rFonts w:ascii="Arial" w:eastAsia="Carlito" w:hAnsi="Arial" w:cs="Arial"/>
                <w:sz w:val="22"/>
                <w:szCs w:val="22"/>
              </w:rPr>
              <w:t xml:space="preserve"> por Km</w:t>
            </w:r>
          </w:p>
        </w:tc>
      </w:tr>
      <w:tr w:rsidR="00D542CA" w:rsidRPr="00B35A70" w14:paraId="67797DF6" w14:textId="77777777" w:rsidTr="00AF6B7F">
        <w:trPr>
          <w:trHeight w:val="567"/>
        </w:trPr>
        <w:tc>
          <w:tcPr>
            <w:tcW w:w="4527" w:type="dxa"/>
            <w:vAlign w:val="center"/>
          </w:tcPr>
          <w:p w14:paraId="4E7F068D" w14:textId="50327015" w:rsidR="00D542CA" w:rsidRPr="00B35A70" w:rsidRDefault="00D542CA" w:rsidP="00B35A70">
            <w:pPr>
              <w:tabs>
                <w:tab w:val="left" w:pos="567"/>
                <w:tab w:val="left" w:pos="851"/>
                <w:tab w:val="left" w:pos="1134"/>
              </w:tabs>
              <w:ind w:right="-7" w:firstLine="0"/>
              <w:jc w:val="center"/>
              <w:rPr>
                <w:rFonts w:ascii="Arial" w:eastAsia="Carlito" w:hAnsi="Arial" w:cs="Arial"/>
                <w:sz w:val="22"/>
                <w:szCs w:val="22"/>
              </w:rPr>
            </w:pPr>
            <w:r w:rsidRPr="00B35A70">
              <w:rPr>
                <w:rFonts w:ascii="Arial" w:eastAsia="Carlito" w:hAnsi="Arial" w:cs="Arial"/>
                <w:sz w:val="22"/>
                <w:szCs w:val="22"/>
              </w:rPr>
              <w:t>NO EXTERIOR</w:t>
            </w:r>
          </w:p>
        </w:tc>
        <w:tc>
          <w:tcPr>
            <w:tcW w:w="4399" w:type="dxa"/>
            <w:vAlign w:val="center"/>
          </w:tcPr>
          <w:p w14:paraId="7A2B3ABE" w14:textId="5F873A1D" w:rsidR="00D542CA" w:rsidRPr="00B35A70" w:rsidRDefault="0078169F" w:rsidP="00B35A70">
            <w:pPr>
              <w:tabs>
                <w:tab w:val="left" w:pos="567"/>
                <w:tab w:val="left" w:pos="851"/>
                <w:tab w:val="left" w:pos="1134"/>
              </w:tabs>
              <w:ind w:right="-7" w:firstLine="0"/>
              <w:jc w:val="center"/>
              <w:rPr>
                <w:rFonts w:ascii="Arial" w:eastAsia="Carlito" w:hAnsi="Arial" w:cs="Arial"/>
                <w:sz w:val="22"/>
                <w:szCs w:val="22"/>
              </w:rPr>
            </w:pPr>
            <w:r w:rsidRPr="00B35A70">
              <w:rPr>
                <w:rFonts w:ascii="Arial" w:eastAsia="Carlito" w:hAnsi="Arial" w:cs="Arial"/>
                <w:sz w:val="22"/>
                <w:szCs w:val="22"/>
              </w:rPr>
              <w:t>-</w:t>
            </w:r>
          </w:p>
        </w:tc>
      </w:tr>
    </w:tbl>
    <w:p w14:paraId="2409B243" w14:textId="5B5E7CA4" w:rsidR="0099169C" w:rsidRPr="00B35A70" w:rsidRDefault="0099169C" w:rsidP="00B35A70">
      <w:pPr>
        <w:tabs>
          <w:tab w:val="left" w:pos="567"/>
          <w:tab w:val="left" w:pos="851"/>
          <w:tab w:val="left" w:pos="1134"/>
        </w:tabs>
        <w:spacing w:after="0"/>
        <w:ind w:right="-7" w:firstLine="0"/>
        <w:jc w:val="center"/>
        <w:rPr>
          <w:rFonts w:ascii="Arial" w:eastAsia="Carlito" w:hAnsi="Arial" w:cs="Arial"/>
          <w:sz w:val="22"/>
          <w:szCs w:val="22"/>
        </w:rPr>
      </w:pPr>
    </w:p>
    <w:p w14:paraId="52E077EB" w14:textId="08655222"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320C9B13" w14:textId="28A5EEA3"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00C0A8AD" w14:textId="7A13B6EE" w:rsidR="00B35A70" w:rsidRPr="00B35A70" w:rsidRDefault="00B35A70" w:rsidP="00112D88">
      <w:pPr>
        <w:tabs>
          <w:tab w:val="left" w:pos="567"/>
          <w:tab w:val="left" w:pos="851"/>
          <w:tab w:val="left" w:pos="1134"/>
        </w:tabs>
        <w:spacing w:after="0"/>
        <w:ind w:right="-7" w:firstLine="0"/>
        <w:jc w:val="center"/>
        <w:rPr>
          <w:rFonts w:ascii="Arial" w:eastAsia="Carlito" w:hAnsi="Arial" w:cs="Arial"/>
          <w:sz w:val="22"/>
          <w:szCs w:val="22"/>
        </w:rPr>
      </w:pPr>
    </w:p>
    <w:p w14:paraId="615DD09B" w14:textId="6718B155"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395800B7" w14:textId="00204978"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71AF4407" w14:textId="6BD1ACAA"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65D9E22D" w14:textId="72C6D241"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507CF5C2" w14:textId="64ECEDEA"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70700D0F" w14:textId="15B1FD9A"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685AA7E1" w14:textId="78E73FA5"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5A81A622" w14:textId="3ACF56AB"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3F3CC2AD" w14:textId="1905378C"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7830C162" w14:textId="0177D068"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6C82C65F" w14:textId="70012B3D"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77E4AAC8" w14:textId="1A78C2F4"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25DBCDB4" w14:textId="7C6F3BAB"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525101B0" w14:textId="08BA8C71"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77AA73CF" w14:textId="6129C535"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1A7F6995" w14:textId="25023F1D"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623C0809" w14:textId="340D2C91"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787394B5" w14:textId="051CE263"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4025A28B" w14:textId="7ED97945"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780E56E8" w14:textId="5928F273"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12E9FC79" w14:textId="35876781"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269A8686" w14:textId="1127812C"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33933B31" w14:textId="2EDC8BBC" w:rsid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5DE964FD" w14:textId="5DD438DE" w:rsidR="0030672E" w:rsidRDefault="0030672E" w:rsidP="00B35A70">
      <w:pPr>
        <w:tabs>
          <w:tab w:val="left" w:pos="567"/>
          <w:tab w:val="left" w:pos="851"/>
          <w:tab w:val="left" w:pos="1134"/>
        </w:tabs>
        <w:spacing w:after="0"/>
        <w:ind w:right="-7" w:firstLine="0"/>
        <w:jc w:val="center"/>
        <w:rPr>
          <w:rFonts w:ascii="Arial" w:eastAsia="Carlito" w:hAnsi="Arial" w:cs="Arial"/>
          <w:sz w:val="22"/>
          <w:szCs w:val="22"/>
        </w:rPr>
      </w:pPr>
    </w:p>
    <w:p w14:paraId="31967943" w14:textId="77777777" w:rsidR="0030672E" w:rsidRPr="00B35A70" w:rsidRDefault="0030672E" w:rsidP="00B35A70">
      <w:pPr>
        <w:tabs>
          <w:tab w:val="left" w:pos="567"/>
          <w:tab w:val="left" w:pos="851"/>
          <w:tab w:val="left" w:pos="1134"/>
        </w:tabs>
        <w:spacing w:after="0"/>
        <w:ind w:right="-7" w:firstLine="0"/>
        <w:jc w:val="center"/>
        <w:rPr>
          <w:rFonts w:ascii="Arial" w:eastAsia="Carlito" w:hAnsi="Arial" w:cs="Arial"/>
          <w:sz w:val="22"/>
          <w:szCs w:val="22"/>
        </w:rPr>
      </w:pPr>
    </w:p>
    <w:p w14:paraId="280BD831" w14:textId="69718898"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43922348" w14:textId="586068DB"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05A38263" w14:textId="6CCDC7DC"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2D793018" w14:textId="1D36D539"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p>
    <w:p w14:paraId="01DC6ABE" w14:textId="59BDCBB1" w:rsidR="00B35A70" w:rsidRPr="00B35A70" w:rsidRDefault="00B35A70" w:rsidP="00B35A70">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lastRenderedPageBreak/>
        <w:t xml:space="preserve">ANEXO II DA PORTARIA NORMATIVA Nº 02, DE </w:t>
      </w:r>
      <w:r w:rsidR="0030672E">
        <w:rPr>
          <w:rFonts w:ascii="Arial" w:eastAsia="Carlito" w:hAnsi="Arial" w:cs="Arial"/>
          <w:sz w:val="22"/>
          <w:szCs w:val="22"/>
        </w:rPr>
        <w:t>11</w:t>
      </w:r>
      <w:r w:rsidRPr="00B35A70">
        <w:rPr>
          <w:rFonts w:ascii="Arial" w:eastAsia="Carlito" w:hAnsi="Arial" w:cs="Arial"/>
          <w:sz w:val="22"/>
          <w:szCs w:val="22"/>
        </w:rPr>
        <w:t xml:space="preserve"> DE ABRIL DE 2022.</w:t>
      </w:r>
    </w:p>
    <w:p w14:paraId="5D911ABE" w14:textId="15761B1F" w:rsidR="00282A7C" w:rsidRPr="00B35A70" w:rsidRDefault="00282A7C" w:rsidP="00B35A70">
      <w:pPr>
        <w:tabs>
          <w:tab w:val="left" w:pos="567"/>
          <w:tab w:val="left" w:pos="851"/>
          <w:tab w:val="left" w:pos="1134"/>
        </w:tabs>
        <w:spacing w:after="0"/>
        <w:ind w:right="-7" w:firstLine="0"/>
        <w:rPr>
          <w:rFonts w:ascii="Arial" w:eastAsia="Carlito" w:hAnsi="Arial" w:cs="Arial"/>
          <w:sz w:val="22"/>
          <w:szCs w:val="22"/>
        </w:rPr>
      </w:pPr>
    </w:p>
    <w:tbl>
      <w:tblPr>
        <w:tblStyle w:val="SimplesTabela1"/>
        <w:tblW w:w="0" w:type="auto"/>
        <w:tblLook w:val="04A0" w:firstRow="1" w:lastRow="0" w:firstColumn="1" w:lastColumn="0" w:noHBand="0" w:noVBand="1"/>
      </w:tblPr>
      <w:tblGrid>
        <w:gridCol w:w="9055"/>
      </w:tblGrid>
      <w:tr w:rsidR="00B35A70" w:rsidRPr="00B35A70" w14:paraId="167A9137" w14:textId="77777777" w:rsidTr="00E1784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55" w:type="dxa"/>
            <w:shd w:val="clear" w:color="auto" w:fill="E4F0F0"/>
            <w:vAlign w:val="center"/>
          </w:tcPr>
          <w:p w14:paraId="09A4E890" w14:textId="4A3E113E" w:rsidR="00B35A70" w:rsidRPr="00B35A70" w:rsidRDefault="00B35A70" w:rsidP="00112D88">
            <w:pPr>
              <w:pStyle w:val="PargrafodaLista"/>
              <w:shd w:val="clear" w:color="auto" w:fill="E4F0F0"/>
              <w:tabs>
                <w:tab w:val="left" w:pos="1418"/>
              </w:tabs>
              <w:ind w:left="-115" w:right="-107" w:firstLine="0"/>
              <w:jc w:val="center"/>
              <w:rPr>
                <w:rFonts w:ascii="Arial" w:eastAsia="Carlito" w:hAnsi="Arial" w:cs="Arial"/>
                <w:sz w:val="22"/>
                <w:szCs w:val="22"/>
              </w:rPr>
            </w:pPr>
            <w:r w:rsidRPr="00B35A70">
              <w:rPr>
                <w:rFonts w:ascii="Arial" w:eastAsia="Carlito" w:hAnsi="Arial" w:cs="Arial"/>
                <w:sz w:val="22"/>
                <w:szCs w:val="22"/>
              </w:rPr>
              <w:t xml:space="preserve">REQUISIÇÃO DE </w:t>
            </w:r>
            <w:r w:rsidRPr="00112D88">
              <w:rPr>
                <w:rFonts w:ascii="Arial" w:eastAsia="MS Mincho" w:hAnsi="Arial" w:cs="Arial"/>
                <w:sz w:val="22"/>
                <w:szCs w:val="22"/>
              </w:rPr>
              <w:t>PASSAGENS</w:t>
            </w:r>
            <w:r w:rsidRPr="00B35A70">
              <w:rPr>
                <w:rFonts w:ascii="Arial" w:eastAsia="Carlito" w:hAnsi="Arial" w:cs="Arial"/>
                <w:sz w:val="22"/>
                <w:szCs w:val="22"/>
              </w:rPr>
              <w:t xml:space="preserve"> E DIÁRIAS (RPD)</w:t>
            </w:r>
          </w:p>
        </w:tc>
      </w:tr>
    </w:tbl>
    <w:p w14:paraId="6EFB4183" w14:textId="77777777" w:rsidR="00B35A70" w:rsidRPr="00B35A70" w:rsidRDefault="00B35A70" w:rsidP="00B35A70">
      <w:pPr>
        <w:tabs>
          <w:tab w:val="left" w:pos="567"/>
          <w:tab w:val="left" w:pos="851"/>
          <w:tab w:val="left" w:pos="1134"/>
        </w:tabs>
        <w:spacing w:after="0"/>
        <w:ind w:right="-7" w:firstLine="0"/>
        <w:rPr>
          <w:rFonts w:ascii="Arial" w:eastAsia="Carlito" w:hAnsi="Arial" w:cs="Arial"/>
          <w:sz w:val="22"/>
          <w:szCs w:val="22"/>
        </w:rPr>
      </w:pPr>
    </w:p>
    <w:tbl>
      <w:tblPr>
        <w:tblStyle w:val="TabeladeGradeClara"/>
        <w:tblW w:w="9070" w:type="dxa"/>
        <w:tblLook w:val="04A0" w:firstRow="1" w:lastRow="0" w:firstColumn="1" w:lastColumn="0" w:noHBand="0" w:noVBand="1"/>
      </w:tblPr>
      <w:tblGrid>
        <w:gridCol w:w="4535"/>
        <w:gridCol w:w="4535"/>
      </w:tblGrid>
      <w:tr w:rsidR="00A7010C" w14:paraId="7A755EB9" w14:textId="77777777" w:rsidTr="00E17845">
        <w:trPr>
          <w:trHeight w:val="283"/>
        </w:trPr>
        <w:tc>
          <w:tcPr>
            <w:tcW w:w="9070" w:type="dxa"/>
            <w:gridSpan w:val="2"/>
            <w:shd w:val="clear" w:color="auto" w:fill="E4F0F0"/>
            <w:vAlign w:val="center"/>
          </w:tcPr>
          <w:p w14:paraId="7C5C42A3" w14:textId="71BCE13D" w:rsidR="00A7010C" w:rsidRDefault="0041372A" w:rsidP="00A7010C">
            <w:pPr>
              <w:pStyle w:val="PargrafodaLista"/>
              <w:shd w:val="clear" w:color="auto" w:fill="E4F0F0"/>
              <w:tabs>
                <w:tab w:val="left" w:pos="1418"/>
              </w:tabs>
              <w:ind w:left="-115" w:right="-107" w:firstLine="0"/>
              <w:jc w:val="center"/>
              <w:rPr>
                <w:rFonts w:ascii="Arial" w:eastAsia="Carlito" w:hAnsi="Arial" w:cs="Arial"/>
                <w:sz w:val="22"/>
                <w:szCs w:val="22"/>
              </w:rPr>
            </w:pPr>
            <w:r>
              <w:rPr>
                <w:rFonts w:ascii="Arial" w:eastAsia="Carlito" w:hAnsi="Arial" w:cs="Arial"/>
                <w:sz w:val="22"/>
                <w:szCs w:val="22"/>
              </w:rPr>
              <w:t>DADOS DO EVENTO/MISSÃO</w:t>
            </w:r>
          </w:p>
        </w:tc>
      </w:tr>
      <w:tr w:rsidR="00D450C7" w14:paraId="1030E5C5" w14:textId="77777777" w:rsidTr="00826B1D">
        <w:trPr>
          <w:trHeight w:val="283"/>
        </w:trPr>
        <w:tc>
          <w:tcPr>
            <w:tcW w:w="9070" w:type="dxa"/>
            <w:gridSpan w:val="2"/>
            <w:vAlign w:val="center"/>
          </w:tcPr>
          <w:p w14:paraId="3FFAB650" w14:textId="30A0AA9A" w:rsidR="00D450C7" w:rsidRDefault="00D450C7" w:rsidP="00E258AD">
            <w:pPr>
              <w:tabs>
                <w:tab w:val="left" w:pos="567"/>
                <w:tab w:val="left" w:pos="851"/>
                <w:tab w:val="left" w:pos="1134"/>
              </w:tabs>
              <w:ind w:right="-7" w:firstLine="0"/>
              <w:jc w:val="left"/>
              <w:rPr>
                <w:rFonts w:ascii="Arial" w:eastAsia="Carlito" w:hAnsi="Arial" w:cs="Arial"/>
                <w:sz w:val="22"/>
                <w:szCs w:val="22"/>
              </w:rPr>
            </w:pPr>
            <w:r>
              <w:rPr>
                <w:rFonts w:ascii="Arial" w:eastAsia="Carlito" w:hAnsi="Arial" w:cs="Arial"/>
                <w:sz w:val="22"/>
                <w:szCs w:val="22"/>
              </w:rPr>
              <w:t>Título do evento/missão:</w:t>
            </w:r>
          </w:p>
        </w:tc>
      </w:tr>
      <w:tr w:rsidR="00826B1D" w14:paraId="084B3FC1" w14:textId="77777777" w:rsidTr="00826B1D">
        <w:trPr>
          <w:trHeight w:val="283"/>
        </w:trPr>
        <w:tc>
          <w:tcPr>
            <w:tcW w:w="4535" w:type="dxa"/>
            <w:vAlign w:val="center"/>
          </w:tcPr>
          <w:p w14:paraId="68DCD354" w14:textId="521F74FB" w:rsidR="00826B1D" w:rsidRDefault="00826B1D" w:rsidP="00826B1D">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Data e hora de início:</w:t>
            </w:r>
          </w:p>
        </w:tc>
        <w:tc>
          <w:tcPr>
            <w:tcW w:w="4535" w:type="dxa"/>
            <w:vAlign w:val="center"/>
          </w:tcPr>
          <w:p w14:paraId="7AA43326" w14:textId="1879DCE0" w:rsidR="00826B1D" w:rsidRDefault="00826B1D" w:rsidP="00826B1D">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Data e hora de término:</w:t>
            </w:r>
          </w:p>
        </w:tc>
      </w:tr>
      <w:tr w:rsidR="00343055" w14:paraId="485CCD90" w14:textId="77777777" w:rsidTr="000901D9">
        <w:trPr>
          <w:trHeight w:val="283"/>
        </w:trPr>
        <w:tc>
          <w:tcPr>
            <w:tcW w:w="9070" w:type="dxa"/>
            <w:gridSpan w:val="2"/>
            <w:vAlign w:val="center"/>
          </w:tcPr>
          <w:p w14:paraId="0DBA8A6A" w14:textId="79FB4FFF" w:rsidR="00343055" w:rsidRDefault="00343055" w:rsidP="00826B1D">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Cidade de realização:</w:t>
            </w:r>
          </w:p>
        </w:tc>
      </w:tr>
    </w:tbl>
    <w:p w14:paraId="1AFA4740" w14:textId="5474C8CB" w:rsidR="00282A7C" w:rsidRDefault="00282A7C" w:rsidP="00B35A70">
      <w:pPr>
        <w:tabs>
          <w:tab w:val="left" w:pos="567"/>
          <w:tab w:val="left" w:pos="851"/>
          <w:tab w:val="left" w:pos="1134"/>
        </w:tabs>
        <w:spacing w:after="0"/>
        <w:ind w:right="-7" w:firstLine="0"/>
        <w:rPr>
          <w:rFonts w:ascii="Arial" w:eastAsia="Carlito" w:hAnsi="Arial" w:cs="Arial"/>
          <w:sz w:val="22"/>
          <w:szCs w:val="22"/>
        </w:rPr>
      </w:pPr>
    </w:p>
    <w:tbl>
      <w:tblPr>
        <w:tblStyle w:val="TabeladeGradeClara"/>
        <w:tblW w:w="0" w:type="auto"/>
        <w:tblLook w:val="04A0" w:firstRow="1" w:lastRow="0" w:firstColumn="1" w:lastColumn="0" w:noHBand="0" w:noVBand="1"/>
      </w:tblPr>
      <w:tblGrid>
        <w:gridCol w:w="4389"/>
        <w:gridCol w:w="1678"/>
        <w:gridCol w:w="2988"/>
      </w:tblGrid>
      <w:tr w:rsidR="00D450C7" w14:paraId="07406B51" w14:textId="77777777" w:rsidTr="003C3578">
        <w:trPr>
          <w:trHeight w:val="283"/>
        </w:trPr>
        <w:tc>
          <w:tcPr>
            <w:tcW w:w="9055" w:type="dxa"/>
            <w:gridSpan w:val="3"/>
            <w:vAlign w:val="center"/>
          </w:tcPr>
          <w:p w14:paraId="6E567E83" w14:textId="7B3650A6" w:rsidR="00D450C7" w:rsidRDefault="005C730C" w:rsidP="003C3578">
            <w:pPr>
              <w:pStyle w:val="PargrafodaLista"/>
              <w:shd w:val="clear" w:color="auto" w:fill="E4F0F0"/>
              <w:tabs>
                <w:tab w:val="left" w:pos="1418"/>
              </w:tabs>
              <w:ind w:left="-115" w:right="-107" w:firstLine="0"/>
              <w:jc w:val="center"/>
              <w:rPr>
                <w:rFonts w:ascii="Arial" w:eastAsia="Carlito" w:hAnsi="Arial" w:cs="Arial"/>
                <w:sz w:val="22"/>
                <w:szCs w:val="22"/>
              </w:rPr>
            </w:pPr>
            <w:r>
              <w:rPr>
                <w:rFonts w:ascii="Arial" w:eastAsia="Carlito" w:hAnsi="Arial" w:cs="Arial"/>
                <w:sz w:val="22"/>
                <w:szCs w:val="22"/>
              </w:rPr>
              <w:t>BE</w:t>
            </w:r>
            <w:r w:rsidR="006F7703">
              <w:rPr>
                <w:rFonts w:ascii="Arial" w:eastAsia="Carlito" w:hAnsi="Arial" w:cs="Arial"/>
                <w:sz w:val="22"/>
                <w:szCs w:val="22"/>
              </w:rPr>
              <w:t>NEFICIÁRIO</w:t>
            </w:r>
          </w:p>
        </w:tc>
      </w:tr>
      <w:tr w:rsidR="00D450C7" w14:paraId="4F371747" w14:textId="77777777" w:rsidTr="003C3578">
        <w:trPr>
          <w:trHeight w:val="283"/>
        </w:trPr>
        <w:tc>
          <w:tcPr>
            <w:tcW w:w="6067" w:type="dxa"/>
            <w:gridSpan w:val="2"/>
            <w:vAlign w:val="center"/>
          </w:tcPr>
          <w:p w14:paraId="536667E0" w14:textId="77777777" w:rsidR="00D450C7" w:rsidRDefault="00D450C7" w:rsidP="003C3578">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NOME:</w:t>
            </w:r>
          </w:p>
        </w:tc>
        <w:tc>
          <w:tcPr>
            <w:tcW w:w="2988" w:type="dxa"/>
            <w:vAlign w:val="center"/>
          </w:tcPr>
          <w:p w14:paraId="1AABE32E" w14:textId="77777777" w:rsidR="00D450C7" w:rsidRDefault="00D450C7" w:rsidP="003C3578">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CPF:</w:t>
            </w:r>
          </w:p>
        </w:tc>
      </w:tr>
      <w:tr w:rsidR="00DF4D8B" w14:paraId="6E06E587" w14:textId="4A1F8AB7" w:rsidTr="003C3578">
        <w:trPr>
          <w:trHeight w:val="283"/>
        </w:trPr>
        <w:tc>
          <w:tcPr>
            <w:tcW w:w="4389" w:type="dxa"/>
            <w:vAlign w:val="center"/>
          </w:tcPr>
          <w:p w14:paraId="42299B1E" w14:textId="77777777" w:rsidR="00DF4D8B" w:rsidRDefault="00DF4D8B" w:rsidP="003C3578">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    ) autoridade</w:t>
            </w:r>
          </w:p>
          <w:p w14:paraId="7DB84DFA" w14:textId="02CD3B53" w:rsidR="00DF4D8B" w:rsidRDefault="00DF4D8B" w:rsidP="003C3578">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    ) colaborador</w:t>
            </w:r>
          </w:p>
          <w:p w14:paraId="139248FE" w14:textId="71B50D83" w:rsidR="00D81816" w:rsidRPr="00D52047" w:rsidRDefault="00DF4D8B" w:rsidP="003C3578">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    ) colaborador eventual</w:t>
            </w:r>
          </w:p>
        </w:tc>
        <w:tc>
          <w:tcPr>
            <w:tcW w:w="4666" w:type="dxa"/>
            <w:gridSpan w:val="2"/>
            <w:vAlign w:val="center"/>
          </w:tcPr>
          <w:p w14:paraId="5A3A2CDB" w14:textId="77777777" w:rsidR="00DF4D8B" w:rsidRPr="00DF4D8B" w:rsidRDefault="00DF4D8B" w:rsidP="003C3578">
            <w:pPr>
              <w:tabs>
                <w:tab w:val="left" w:pos="567"/>
                <w:tab w:val="left" w:pos="851"/>
                <w:tab w:val="left" w:pos="1134"/>
              </w:tabs>
              <w:ind w:right="-7" w:firstLine="0"/>
              <w:rPr>
                <w:rFonts w:ascii="Arial" w:eastAsia="Carlito" w:hAnsi="Arial" w:cs="Arial"/>
                <w:b/>
                <w:bCs/>
                <w:sz w:val="22"/>
                <w:szCs w:val="22"/>
              </w:rPr>
            </w:pPr>
            <w:r w:rsidRPr="00DF4D8B">
              <w:rPr>
                <w:rFonts w:ascii="Arial" w:eastAsia="Carlito" w:hAnsi="Arial" w:cs="Arial"/>
                <w:b/>
                <w:bCs/>
                <w:sz w:val="22"/>
                <w:szCs w:val="22"/>
              </w:rPr>
              <w:t>Transporte</w:t>
            </w:r>
          </w:p>
          <w:p w14:paraId="656F9B94" w14:textId="77777777" w:rsidR="00DF4D8B" w:rsidRDefault="00DF4D8B" w:rsidP="003C3578">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    ) aéreo</w:t>
            </w:r>
          </w:p>
          <w:p w14:paraId="7E449678" w14:textId="77777777" w:rsidR="00DF4D8B" w:rsidRDefault="00DF4D8B" w:rsidP="003C3578">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    ) carro oficial</w:t>
            </w:r>
          </w:p>
          <w:p w14:paraId="2A0A2B0C" w14:textId="77777777" w:rsidR="00DF4D8B" w:rsidRDefault="00DF4D8B" w:rsidP="003C3578">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w:t>
            </w:r>
            <w:r w:rsidR="00713EAC">
              <w:rPr>
                <w:rFonts w:ascii="Arial" w:eastAsia="Carlito" w:hAnsi="Arial" w:cs="Arial"/>
                <w:sz w:val="22"/>
                <w:szCs w:val="22"/>
              </w:rPr>
              <w:t xml:space="preserve">    ) veículo particular</w:t>
            </w:r>
          </w:p>
          <w:p w14:paraId="37197668" w14:textId="5C22227F" w:rsidR="00713EAC" w:rsidRDefault="00713EAC" w:rsidP="003C3578">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    ) veículo alugado</w:t>
            </w:r>
          </w:p>
        </w:tc>
      </w:tr>
      <w:tr w:rsidR="003C3578" w:rsidRPr="003C3578" w14:paraId="5E14C24B" w14:textId="77777777" w:rsidTr="00E42098">
        <w:trPr>
          <w:trHeight w:val="283"/>
        </w:trPr>
        <w:tc>
          <w:tcPr>
            <w:tcW w:w="9055" w:type="dxa"/>
            <w:gridSpan w:val="3"/>
            <w:vAlign w:val="center"/>
          </w:tcPr>
          <w:p w14:paraId="3B559A7F" w14:textId="7E8E94B6" w:rsidR="003C3578" w:rsidRPr="003C3578" w:rsidRDefault="003C3578" w:rsidP="003C3578">
            <w:pPr>
              <w:tabs>
                <w:tab w:val="left" w:pos="567"/>
                <w:tab w:val="left" w:pos="851"/>
                <w:tab w:val="left" w:pos="1134"/>
              </w:tabs>
              <w:ind w:right="-7" w:firstLine="0"/>
              <w:rPr>
                <w:rFonts w:ascii="Arial" w:eastAsia="Carlito" w:hAnsi="Arial" w:cs="Arial"/>
                <w:sz w:val="22"/>
                <w:szCs w:val="22"/>
              </w:rPr>
            </w:pPr>
            <w:r w:rsidRPr="003C3578">
              <w:rPr>
                <w:rFonts w:ascii="Arial" w:eastAsia="Carlito" w:hAnsi="Arial" w:cs="Arial"/>
                <w:sz w:val="22"/>
                <w:szCs w:val="22"/>
              </w:rPr>
              <w:t>Trecho:</w:t>
            </w:r>
          </w:p>
        </w:tc>
      </w:tr>
      <w:tr w:rsidR="003C3578" w:rsidRPr="003C3578" w14:paraId="7DAB12DB" w14:textId="77777777" w:rsidTr="003C3578">
        <w:trPr>
          <w:trHeight w:val="283"/>
        </w:trPr>
        <w:tc>
          <w:tcPr>
            <w:tcW w:w="4389" w:type="dxa"/>
            <w:vAlign w:val="center"/>
          </w:tcPr>
          <w:p w14:paraId="2548287C" w14:textId="6C717E09" w:rsidR="003C3578" w:rsidRPr="003C3578" w:rsidRDefault="003C3578" w:rsidP="003C3578">
            <w:pPr>
              <w:tabs>
                <w:tab w:val="left" w:pos="567"/>
                <w:tab w:val="left" w:pos="851"/>
                <w:tab w:val="left" w:pos="1134"/>
              </w:tabs>
              <w:ind w:right="-7" w:firstLine="0"/>
              <w:rPr>
                <w:rFonts w:ascii="Arial" w:eastAsia="Carlito" w:hAnsi="Arial" w:cs="Arial"/>
                <w:sz w:val="22"/>
                <w:szCs w:val="22"/>
              </w:rPr>
            </w:pPr>
            <w:r w:rsidRPr="003C3578">
              <w:rPr>
                <w:rFonts w:ascii="Arial" w:eastAsia="Carlito" w:hAnsi="Arial" w:cs="Arial"/>
                <w:sz w:val="22"/>
                <w:szCs w:val="22"/>
              </w:rPr>
              <w:t>Data de ida:</w:t>
            </w:r>
          </w:p>
        </w:tc>
        <w:tc>
          <w:tcPr>
            <w:tcW w:w="4666" w:type="dxa"/>
            <w:gridSpan w:val="2"/>
            <w:vAlign w:val="center"/>
          </w:tcPr>
          <w:p w14:paraId="5C45D28B" w14:textId="202F2814" w:rsidR="003C3578" w:rsidRPr="003C3578" w:rsidRDefault="003C3578" w:rsidP="003C3578">
            <w:pPr>
              <w:tabs>
                <w:tab w:val="left" w:pos="567"/>
                <w:tab w:val="left" w:pos="851"/>
                <w:tab w:val="left" w:pos="1134"/>
              </w:tabs>
              <w:ind w:right="-7" w:firstLine="0"/>
              <w:rPr>
                <w:rFonts w:ascii="Arial" w:eastAsia="Carlito" w:hAnsi="Arial" w:cs="Arial"/>
                <w:sz w:val="22"/>
                <w:szCs w:val="22"/>
              </w:rPr>
            </w:pPr>
            <w:r w:rsidRPr="003C3578">
              <w:rPr>
                <w:rFonts w:ascii="Arial" w:eastAsia="Carlito" w:hAnsi="Arial" w:cs="Arial"/>
                <w:sz w:val="22"/>
                <w:szCs w:val="22"/>
              </w:rPr>
              <w:t>Data de volta:</w:t>
            </w:r>
          </w:p>
        </w:tc>
      </w:tr>
      <w:tr w:rsidR="00844768" w:rsidRPr="003C3578" w14:paraId="7839E5B0" w14:textId="77777777" w:rsidTr="00FA77B0">
        <w:trPr>
          <w:trHeight w:val="283"/>
        </w:trPr>
        <w:tc>
          <w:tcPr>
            <w:tcW w:w="9055" w:type="dxa"/>
            <w:gridSpan w:val="3"/>
            <w:vAlign w:val="center"/>
          </w:tcPr>
          <w:p w14:paraId="4F43D471" w14:textId="2A303F5B" w:rsidR="00844768" w:rsidRPr="003C3578" w:rsidRDefault="00423662" w:rsidP="003C3578">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Estimativa de passagens:</w:t>
            </w:r>
          </w:p>
        </w:tc>
      </w:tr>
      <w:tr w:rsidR="000C7867" w14:paraId="5589D4B9" w14:textId="77777777" w:rsidTr="003C3578">
        <w:trPr>
          <w:trHeight w:val="283"/>
        </w:trPr>
        <w:tc>
          <w:tcPr>
            <w:tcW w:w="9055" w:type="dxa"/>
            <w:gridSpan w:val="3"/>
            <w:vAlign w:val="center"/>
          </w:tcPr>
          <w:p w14:paraId="5CF59CB6" w14:textId="06802194" w:rsidR="000C7867" w:rsidRDefault="004569D6" w:rsidP="003C3578">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Quantidade de diárias:</w:t>
            </w:r>
          </w:p>
        </w:tc>
      </w:tr>
      <w:tr w:rsidR="004163A8" w14:paraId="4537978B" w14:textId="77777777" w:rsidTr="003C3578">
        <w:trPr>
          <w:trHeight w:val="283"/>
        </w:trPr>
        <w:tc>
          <w:tcPr>
            <w:tcW w:w="9055" w:type="dxa"/>
            <w:gridSpan w:val="3"/>
            <w:vAlign w:val="center"/>
          </w:tcPr>
          <w:p w14:paraId="079A4AE3" w14:textId="7BDCED16" w:rsidR="004163A8" w:rsidRDefault="001D7898" w:rsidP="003C3578">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Banco/agência/conta/chave pix:</w:t>
            </w:r>
          </w:p>
        </w:tc>
      </w:tr>
    </w:tbl>
    <w:p w14:paraId="674F9302" w14:textId="77777777" w:rsidR="0033101A" w:rsidRDefault="0033101A" w:rsidP="00B35A70">
      <w:pPr>
        <w:tabs>
          <w:tab w:val="left" w:pos="567"/>
          <w:tab w:val="left" w:pos="851"/>
          <w:tab w:val="left" w:pos="1134"/>
        </w:tabs>
        <w:spacing w:after="0"/>
        <w:ind w:right="-7" w:firstLine="0"/>
        <w:rPr>
          <w:rFonts w:ascii="Arial" w:eastAsia="Carlito" w:hAnsi="Arial" w:cs="Arial"/>
          <w:sz w:val="22"/>
          <w:szCs w:val="22"/>
        </w:rPr>
      </w:pPr>
    </w:p>
    <w:tbl>
      <w:tblPr>
        <w:tblStyle w:val="TabeladeGradeClara"/>
        <w:tblW w:w="0" w:type="auto"/>
        <w:tblLook w:val="04A0" w:firstRow="1" w:lastRow="0" w:firstColumn="1" w:lastColumn="0" w:noHBand="0" w:noVBand="1"/>
      </w:tblPr>
      <w:tblGrid>
        <w:gridCol w:w="4389"/>
        <w:gridCol w:w="1678"/>
        <w:gridCol w:w="2988"/>
      </w:tblGrid>
      <w:tr w:rsidR="0033101A" w14:paraId="1C06B8B3" w14:textId="77777777" w:rsidTr="002D3396">
        <w:trPr>
          <w:trHeight w:val="283"/>
        </w:trPr>
        <w:tc>
          <w:tcPr>
            <w:tcW w:w="9055" w:type="dxa"/>
            <w:gridSpan w:val="3"/>
            <w:vAlign w:val="center"/>
          </w:tcPr>
          <w:p w14:paraId="24459235" w14:textId="77777777" w:rsidR="0033101A" w:rsidRDefault="0033101A" w:rsidP="002D3396">
            <w:pPr>
              <w:pStyle w:val="PargrafodaLista"/>
              <w:shd w:val="clear" w:color="auto" w:fill="E4F0F0"/>
              <w:tabs>
                <w:tab w:val="left" w:pos="1418"/>
              </w:tabs>
              <w:ind w:left="-115" w:right="-107" w:firstLine="0"/>
              <w:jc w:val="center"/>
              <w:rPr>
                <w:rFonts w:ascii="Arial" w:eastAsia="Carlito" w:hAnsi="Arial" w:cs="Arial"/>
                <w:sz w:val="22"/>
                <w:szCs w:val="22"/>
              </w:rPr>
            </w:pPr>
            <w:r>
              <w:rPr>
                <w:rFonts w:ascii="Arial" w:eastAsia="Carlito" w:hAnsi="Arial" w:cs="Arial"/>
                <w:sz w:val="22"/>
                <w:szCs w:val="22"/>
              </w:rPr>
              <w:t>BENEFICIÁRIO</w:t>
            </w:r>
          </w:p>
        </w:tc>
      </w:tr>
      <w:tr w:rsidR="0033101A" w14:paraId="19976839" w14:textId="77777777" w:rsidTr="002D3396">
        <w:trPr>
          <w:trHeight w:val="283"/>
        </w:trPr>
        <w:tc>
          <w:tcPr>
            <w:tcW w:w="6067" w:type="dxa"/>
            <w:gridSpan w:val="2"/>
            <w:vAlign w:val="center"/>
          </w:tcPr>
          <w:p w14:paraId="48E85C68" w14:textId="77777777" w:rsidR="0033101A" w:rsidRDefault="0033101A" w:rsidP="002D3396">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NOME:</w:t>
            </w:r>
          </w:p>
        </w:tc>
        <w:tc>
          <w:tcPr>
            <w:tcW w:w="2988" w:type="dxa"/>
            <w:vAlign w:val="center"/>
          </w:tcPr>
          <w:p w14:paraId="152DD029" w14:textId="77777777" w:rsidR="0033101A" w:rsidRDefault="0033101A" w:rsidP="002D3396">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CPF:</w:t>
            </w:r>
          </w:p>
        </w:tc>
      </w:tr>
      <w:tr w:rsidR="0033101A" w14:paraId="35A21A30" w14:textId="77777777" w:rsidTr="002D3396">
        <w:trPr>
          <w:trHeight w:val="283"/>
        </w:trPr>
        <w:tc>
          <w:tcPr>
            <w:tcW w:w="4389" w:type="dxa"/>
            <w:vAlign w:val="center"/>
          </w:tcPr>
          <w:p w14:paraId="60861671" w14:textId="77777777" w:rsidR="0033101A" w:rsidRDefault="0033101A" w:rsidP="002D3396">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    ) autoridade</w:t>
            </w:r>
          </w:p>
          <w:p w14:paraId="1317CEAF" w14:textId="77777777" w:rsidR="0033101A" w:rsidRDefault="0033101A" w:rsidP="002D3396">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    ) colaborador</w:t>
            </w:r>
          </w:p>
          <w:p w14:paraId="1360DD0E" w14:textId="77777777" w:rsidR="0033101A" w:rsidRPr="00D52047" w:rsidRDefault="0033101A" w:rsidP="002D3396">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    ) colaborador eventual</w:t>
            </w:r>
          </w:p>
        </w:tc>
        <w:tc>
          <w:tcPr>
            <w:tcW w:w="4666" w:type="dxa"/>
            <w:gridSpan w:val="2"/>
            <w:vAlign w:val="center"/>
          </w:tcPr>
          <w:p w14:paraId="060D0E86" w14:textId="77777777" w:rsidR="0033101A" w:rsidRPr="00DF4D8B" w:rsidRDefault="0033101A" w:rsidP="002D3396">
            <w:pPr>
              <w:tabs>
                <w:tab w:val="left" w:pos="567"/>
                <w:tab w:val="left" w:pos="851"/>
                <w:tab w:val="left" w:pos="1134"/>
              </w:tabs>
              <w:ind w:right="-7" w:firstLine="0"/>
              <w:rPr>
                <w:rFonts w:ascii="Arial" w:eastAsia="Carlito" w:hAnsi="Arial" w:cs="Arial"/>
                <w:b/>
                <w:bCs/>
                <w:sz w:val="22"/>
                <w:szCs w:val="22"/>
              </w:rPr>
            </w:pPr>
            <w:r w:rsidRPr="00DF4D8B">
              <w:rPr>
                <w:rFonts w:ascii="Arial" w:eastAsia="Carlito" w:hAnsi="Arial" w:cs="Arial"/>
                <w:b/>
                <w:bCs/>
                <w:sz w:val="22"/>
                <w:szCs w:val="22"/>
              </w:rPr>
              <w:t>Transporte</w:t>
            </w:r>
          </w:p>
          <w:p w14:paraId="3DF2D324" w14:textId="77777777" w:rsidR="0033101A" w:rsidRDefault="0033101A" w:rsidP="002D3396">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    ) aéreo</w:t>
            </w:r>
          </w:p>
          <w:p w14:paraId="279AE937" w14:textId="77777777" w:rsidR="0033101A" w:rsidRDefault="0033101A" w:rsidP="002D3396">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    ) carro oficial</w:t>
            </w:r>
          </w:p>
          <w:p w14:paraId="7CF1B459" w14:textId="77777777" w:rsidR="0033101A" w:rsidRDefault="0033101A" w:rsidP="002D3396">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    ) veículo particular</w:t>
            </w:r>
          </w:p>
          <w:p w14:paraId="5FA0C493" w14:textId="77777777" w:rsidR="0033101A" w:rsidRDefault="0033101A" w:rsidP="002D3396">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    ) veículo alugado</w:t>
            </w:r>
          </w:p>
        </w:tc>
      </w:tr>
      <w:tr w:rsidR="0033101A" w:rsidRPr="003C3578" w14:paraId="192F4D57" w14:textId="77777777" w:rsidTr="002D3396">
        <w:trPr>
          <w:trHeight w:val="283"/>
        </w:trPr>
        <w:tc>
          <w:tcPr>
            <w:tcW w:w="9055" w:type="dxa"/>
            <w:gridSpan w:val="3"/>
            <w:vAlign w:val="center"/>
          </w:tcPr>
          <w:p w14:paraId="26D374A9" w14:textId="77777777" w:rsidR="0033101A" w:rsidRPr="003C3578" w:rsidRDefault="0033101A" w:rsidP="002D3396">
            <w:pPr>
              <w:tabs>
                <w:tab w:val="left" w:pos="567"/>
                <w:tab w:val="left" w:pos="851"/>
                <w:tab w:val="left" w:pos="1134"/>
              </w:tabs>
              <w:ind w:right="-7" w:firstLine="0"/>
              <w:rPr>
                <w:rFonts w:ascii="Arial" w:eastAsia="Carlito" w:hAnsi="Arial" w:cs="Arial"/>
                <w:sz w:val="22"/>
                <w:szCs w:val="22"/>
              </w:rPr>
            </w:pPr>
            <w:r w:rsidRPr="003C3578">
              <w:rPr>
                <w:rFonts w:ascii="Arial" w:eastAsia="Carlito" w:hAnsi="Arial" w:cs="Arial"/>
                <w:sz w:val="22"/>
                <w:szCs w:val="22"/>
              </w:rPr>
              <w:t>Trecho:</w:t>
            </w:r>
          </w:p>
        </w:tc>
      </w:tr>
      <w:tr w:rsidR="0033101A" w:rsidRPr="003C3578" w14:paraId="6484673A" w14:textId="77777777" w:rsidTr="002D3396">
        <w:trPr>
          <w:trHeight w:val="283"/>
        </w:trPr>
        <w:tc>
          <w:tcPr>
            <w:tcW w:w="4389" w:type="dxa"/>
            <w:vAlign w:val="center"/>
          </w:tcPr>
          <w:p w14:paraId="46B6C332" w14:textId="77777777" w:rsidR="0033101A" w:rsidRPr="003C3578" w:rsidRDefault="0033101A" w:rsidP="002D3396">
            <w:pPr>
              <w:tabs>
                <w:tab w:val="left" w:pos="567"/>
                <w:tab w:val="left" w:pos="851"/>
                <w:tab w:val="left" w:pos="1134"/>
              </w:tabs>
              <w:ind w:right="-7" w:firstLine="0"/>
              <w:rPr>
                <w:rFonts w:ascii="Arial" w:eastAsia="Carlito" w:hAnsi="Arial" w:cs="Arial"/>
                <w:sz w:val="22"/>
                <w:szCs w:val="22"/>
              </w:rPr>
            </w:pPr>
            <w:r w:rsidRPr="003C3578">
              <w:rPr>
                <w:rFonts w:ascii="Arial" w:eastAsia="Carlito" w:hAnsi="Arial" w:cs="Arial"/>
                <w:sz w:val="22"/>
                <w:szCs w:val="22"/>
              </w:rPr>
              <w:t>Data de ida:</w:t>
            </w:r>
          </w:p>
        </w:tc>
        <w:tc>
          <w:tcPr>
            <w:tcW w:w="4666" w:type="dxa"/>
            <w:gridSpan w:val="2"/>
            <w:vAlign w:val="center"/>
          </w:tcPr>
          <w:p w14:paraId="6C6B1EAB" w14:textId="77777777" w:rsidR="0033101A" w:rsidRPr="003C3578" w:rsidRDefault="0033101A" w:rsidP="002D3396">
            <w:pPr>
              <w:tabs>
                <w:tab w:val="left" w:pos="567"/>
                <w:tab w:val="left" w:pos="851"/>
                <w:tab w:val="left" w:pos="1134"/>
              </w:tabs>
              <w:ind w:right="-7" w:firstLine="0"/>
              <w:rPr>
                <w:rFonts w:ascii="Arial" w:eastAsia="Carlito" w:hAnsi="Arial" w:cs="Arial"/>
                <w:sz w:val="22"/>
                <w:szCs w:val="22"/>
              </w:rPr>
            </w:pPr>
            <w:r w:rsidRPr="003C3578">
              <w:rPr>
                <w:rFonts w:ascii="Arial" w:eastAsia="Carlito" w:hAnsi="Arial" w:cs="Arial"/>
                <w:sz w:val="22"/>
                <w:szCs w:val="22"/>
              </w:rPr>
              <w:t>Data de volta:</w:t>
            </w:r>
          </w:p>
        </w:tc>
      </w:tr>
      <w:tr w:rsidR="0033101A" w:rsidRPr="003C3578" w14:paraId="2BD4A26B" w14:textId="77777777" w:rsidTr="002D3396">
        <w:trPr>
          <w:trHeight w:val="283"/>
        </w:trPr>
        <w:tc>
          <w:tcPr>
            <w:tcW w:w="9055" w:type="dxa"/>
            <w:gridSpan w:val="3"/>
            <w:vAlign w:val="center"/>
          </w:tcPr>
          <w:p w14:paraId="4679057F" w14:textId="77777777" w:rsidR="0033101A" w:rsidRPr="003C3578" w:rsidRDefault="0033101A" w:rsidP="002D3396">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Estimativa de passagens:</w:t>
            </w:r>
          </w:p>
        </w:tc>
      </w:tr>
      <w:tr w:rsidR="0033101A" w14:paraId="7FB43B53" w14:textId="77777777" w:rsidTr="002D3396">
        <w:trPr>
          <w:trHeight w:val="283"/>
        </w:trPr>
        <w:tc>
          <w:tcPr>
            <w:tcW w:w="9055" w:type="dxa"/>
            <w:gridSpan w:val="3"/>
            <w:vAlign w:val="center"/>
          </w:tcPr>
          <w:p w14:paraId="1767AF13" w14:textId="77777777" w:rsidR="0033101A" w:rsidRDefault="0033101A" w:rsidP="002D3396">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Quantidade de diárias:</w:t>
            </w:r>
          </w:p>
        </w:tc>
      </w:tr>
      <w:tr w:rsidR="0033101A" w14:paraId="10631654" w14:textId="77777777" w:rsidTr="002D3396">
        <w:trPr>
          <w:trHeight w:val="283"/>
        </w:trPr>
        <w:tc>
          <w:tcPr>
            <w:tcW w:w="9055" w:type="dxa"/>
            <w:gridSpan w:val="3"/>
            <w:vAlign w:val="center"/>
          </w:tcPr>
          <w:p w14:paraId="4054CDAC" w14:textId="77777777" w:rsidR="0033101A" w:rsidRDefault="0033101A" w:rsidP="002D3396">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Banco/agência/conta/chave pix:</w:t>
            </w:r>
          </w:p>
        </w:tc>
      </w:tr>
    </w:tbl>
    <w:p w14:paraId="722924D0" w14:textId="77777777" w:rsidR="0033101A" w:rsidRDefault="0033101A" w:rsidP="00B35A70">
      <w:pPr>
        <w:tabs>
          <w:tab w:val="left" w:pos="567"/>
          <w:tab w:val="left" w:pos="851"/>
          <w:tab w:val="left" w:pos="1134"/>
        </w:tabs>
        <w:spacing w:after="0"/>
        <w:ind w:right="-7" w:firstLine="0"/>
        <w:rPr>
          <w:rFonts w:ascii="Arial" w:eastAsia="Carlito" w:hAnsi="Arial" w:cs="Arial"/>
          <w:sz w:val="22"/>
          <w:szCs w:val="22"/>
        </w:rPr>
      </w:pPr>
    </w:p>
    <w:tbl>
      <w:tblPr>
        <w:tblStyle w:val="TabeladeGradeClara"/>
        <w:tblW w:w="0" w:type="auto"/>
        <w:tblLook w:val="04A0" w:firstRow="1" w:lastRow="0" w:firstColumn="1" w:lastColumn="0" w:noHBand="0" w:noVBand="1"/>
      </w:tblPr>
      <w:tblGrid>
        <w:gridCol w:w="4389"/>
        <w:gridCol w:w="1678"/>
        <w:gridCol w:w="2988"/>
      </w:tblGrid>
      <w:tr w:rsidR="0033101A" w14:paraId="5415C031" w14:textId="77777777" w:rsidTr="002D3396">
        <w:trPr>
          <w:trHeight w:val="283"/>
        </w:trPr>
        <w:tc>
          <w:tcPr>
            <w:tcW w:w="9055" w:type="dxa"/>
            <w:gridSpan w:val="3"/>
            <w:vAlign w:val="center"/>
          </w:tcPr>
          <w:p w14:paraId="647E15C3" w14:textId="77777777" w:rsidR="0033101A" w:rsidRDefault="0033101A" w:rsidP="002D3396">
            <w:pPr>
              <w:pStyle w:val="PargrafodaLista"/>
              <w:shd w:val="clear" w:color="auto" w:fill="E4F0F0"/>
              <w:tabs>
                <w:tab w:val="left" w:pos="1418"/>
              </w:tabs>
              <w:ind w:left="-115" w:right="-107" w:firstLine="0"/>
              <w:jc w:val="center"/>
              <w:rPr>
                <w:rFonts w:ascii="Arial" w:eastAsia="Carlito" w:hAnsi="Arial" w:cs="Arial"/>
                <w:sz w:val="22"/>
                <w:szCs w:val="22"/>
              </w:rPr>
            </w:pPr>
            <w:r>
              <w:rPr>
                <w:rFonts w:ascii="Arial" w:eastAsia="Carlito" w:hAnsi="Arial" w:cs="Arial"/>
                <w:sz w:val="22"/>
                <w:szCs w:val="22"/>
              </w:rPr>
              <w:t>BENEFICIÁRIO</w:t>
            </w:r>
          </w:p>
        </w:tc>
      </w:tr>
      <w:tr w:rsidR="0033101A" w14:paraId="562BFFDC" w14:textId="77777777" w:rsidTr="002D3396">
        <w:trPr>
          <w:trHeight w:val="283"/>
        </w:trPr>
        <w:tc>
          <w:tcPr>
            <w:tcW w:w="6067" w:type="dxa"/>
            <w:gridSpan w:val="2"/>
            <w:vAlign w:val="center"/>
          </w:tcPr>
          <w:p w14:paraId="617AF649" w14:textId="77777777" w:rsidR="0033101A" w:rsidRDefault="0033101A" w:rsidP="002D3396">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NOME:</w:t>
            </w:r>
          </w:p>
        </w:tc>
        <w:tc>
          <w:tcPr>
            <w:tcW w:w="2988" w:type="dxa"/>
            <w:vAlign w:val="center"/>
          </w:tcPr>
          <w:p w14:paraId="45472A3B" w14:textId="77777777" w:rsidR="0033101A" w:rsidRDefault="0033101A" w:rsidP="002D3396">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CPF:</w:t>
            </w:r>
          </w:p>
        </w:tc>
      </w:tr>
      <w:tr w:rsidR="0033101A" w14:paraId="386771A9" w14:textId="77777777" w:rsidTr="002D3396">
        <w:trPr>
          <w:trHeight w:val="283"/>
        </w:trPr>
        <w:tc>
          <w:tcPr>
            <w:tcW w:w="4389" w:type="dxa"/>
            <w:vAlign w:val="center"/>
          </w:tcPr>
          <w:p w14:paraId="7103805F" w14:textId="77777777" w:rsidR="0033101A" w:rsidRDefault="0033101A" w:rsidP="002D3396">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    ) autoridade</w:t>
            </w:r>
          </w:p>
          <w:p w14:paraId="2E60BA78" w14:textId="77777777" w:rsidR="0033101A" w:rsidRDefault="0033101A" w:rsidP="002D3396">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    ) colaborador</w:t>
            </w:r>
          </w:p>
          <w:p w14:paraId="4FDE4E1B" w14:textId="77777777" w:rsidR="0033101A" w:rsidRPr="00D52047" w:rsidRDefault="0033101A" w:rsidP="002D3396">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    ) colaborador eventual</w:t>
            </w:r>
          </w:p>
        </w:tc>
        <w:tc>
          <w:tcPr>
            <w:tcW w:w="4666" w:type="dxa"/>
            <w:gridSpan w:val="2"/>
            <w:vAlign w:val="center"/>
          </w:tcPr>
          <w:p w14:paraId="1E674AB6" w14:textId="77777777" w:rsidR="0033101A" w:rsidRPr="00DF4D8B" w:rsidRDefault="0033101A" w:rsidP="002D3396">
            <w:pPr>
              <w:tabs>
                <w:tab w:val="left" w:pos="567"/>
                <w:tab w:val="left" w:pos="851"/>
                <w:tab w:val="left" w:pos="1134"/>
              </w:tabs>
              <w:ind w:right="-7" w:firstLine="0"/>
              <w:rPr>
                <w:rFonts w:ascii="Arial" w:eastAsia="Carlito" w:hAnsi="Arial" w:cs="Arial"/>
                <w:b/>
                <w:bCs/>
                <w:sz w:val="22"/>
                <w:szCs w:val="22"/>
              </w:rPr>
            </w:pPr>
            <w:r w:rsidRPr="00DF4D8B">
              <w:rPr>
                <w:rFonts w:ascii="Arial" w:eastAsia="Carlito" w:hAnsi="Arial" w:cs="Arial"/>
                <w:b/>
                <w:bCs/>
                <w:sz w:val="22"/>
                <w:szCs w:val="22"/>
              </w:rPr>
              <w:t>Transporte</w:t>
            </w:r>
          </w:p>
          <w:p w14:paraId="7BA9E6FB" w14:textId="77777777" w:rsidR="0033101A" w:rsidRDefault="0033101A" w:rsidP="002D3396">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    ) aéreo</w:t>
            </w:r>
          </w:p>
          <w:p w14:paraId="400F143C" w14:textId="77777777" w:rsidR="0033101A" w:rsidRDefault="0033101A" w:rsidP="002D3396">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    ) carro oficial</w:t>
            </w:r>
          </w:p>
          <w:p w14:paraId="1D880EC0" w14:textId="77777777" w:rsidR="0033101A" w:rsidRDefault="0033101A" w:rsidP="002D3396">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    ) veículo particular</w:t>
            </w:r>
          </w:p>
          <w:p w14:paraId="07AAA422" w14:textId="77777777" w:rsidR="0033101A" w:rsidRDefault="0033101A" w:rsidP="002D3396">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    ) veículo alugado</w:t>
            </w:r>
          </w:p>
        </w:tc>
      </w:tr>
      <w:tr w:rsidR="0033101A" w:rsidRPr="003C3578" w14:paraId="1960C04F" w14:textId="77777777" w:rsidTr="002D3396">
        <w:trPr>
          <w:trHeight w:val="283"/>
        </w:trPr>
        <w:tc>
          <w:tcPr>
            <w:tcW w:w="9055" w:type="dxa"/>
            <w:gridSpan w:val="3"/>
            <w:vAlign w:val="center"/>
          </w:tcPr>
          <w:p w14:paraId="73803AE8" w14:textId="77777777" w:rsidR="0033101A" w:rsidRPr="003C3578" w:rsidRDefault="0033101A" w:rsidP="002D3396">
            <w:pPr>
              <w:tabs>
                <w:tab w:val="left" w:pos="567"/>
                <w:tab w:val="left" w:pos="851"/>
                <w:tab w:val="left" w:pos="1134"/>
              </w:tabs>
              <w:ind w:right="-7" w:firstLine="0"/>
              <w:rPr>
                <w:rFonts w:ascii="Arial" w:eastAsia="Carlito" w:hAnsi="Arial" w:cs="Arial"/>
                <w:sz w:val="22"/>
                <w:szCs w:val="22"/>
              </w:rPr>
            </w:pPr>
            <w:r w:rsidRPr="003C3578">
              <w:rPr>
                <w:rFonts w:ascii="Arial" w:eastAsia="Carlito" w:hAnsi="Arial" w:cs="Arial"/>
                <w:sz w:val="22"/>
                <w:szCs w:val="22"/>
              </w:rPr>
              <w:t>Trecho:</w:t>
            </w:r>
          </w:p>
        </w:tc>
      </w:tr>
      <w:tr w:rsidR="0033101A" w:rsidRPr="003C3578" w14:paraId="32DFF9E5" w14:textId="77777777" w:rsidTr="002D3396">
        <w:trPr>
          <w:trHeight w:val="283"/>
        </w:trPr>
        <w:tc>
          <w:tcPr>
            <w:tcW w:w="4389" w:type="dxa"/>
            <w:vAlign w:val="center"/>
          </w:tcPr>
          <w:p w14:paraId="2FBE4B13" w14:textId="77777777" w:rsidR="0033101A" w:rsidRPr="003C3578" w:rsidRDefault="0033101A" w:rsidP="002D3396">
            <w:pPr>
              <w:tabs>
                <w:tab w:val="left" w:pos="567"/>
                <w:tab w:val="left" w:pos="851"/>
                <w:tab w:val="left" w:pos="1134"/>
              </w:tabs>
              <w:ind w:right="-7" w:firstLine="0"/>
              <w:rPr>
                <w:rFonts w:ascii="Arial" w:eastAsia="Carlito" w:hAnsi="Arial" w:cs="Arial"/>
                <w:sz w:val="22"/>
                <w:szCs w:val="22"/>
              </w:rPr>
            </w:pPr>
            <w:r w:rsidRPr="003C3578">
              <w:rPr>
                <w:rFonts w:ascii="Arial" w:eastAsia="Carlito" w:hAnsi="Arial" w:cs="Arial"/>
                <w:sz w:val="22"/>
                <w:szCs w:val="22"/>
              </w:rPr>
              <w:t>Data de ida:</w:t>
            </w:r>
          </w:p>
        </w:tc>
        <w:tc>
          <w:tcPr>
            <w:tcW w:w="4666" w:type="dxa"/>
            <w:gridSpan w:val="2"/>
            <w:vAlign w:val="center"/>
          </w:tcPr>
          <w:p w14:paraId="3252F078" w14:textId="77777777" w:rsidR="0033101A" w:rsidRPr="003C3578" w:rsidRDefault="0033101A" w:rsidP="002D3396">
            <w:pPr>
              <w:tabs>
                <w:tab w:val="left" w:pos="567"/>
                <w:tab w:val="left" w:pos="851"/>
                <w:tab w:val="left" w:pos="1134"/>
              </w:tabs>
              <w:ind w:right="-7" w:firstLine="0"/>
              <w:rPr>
                <w:rFonts w:ascii="Arial" w:eastAsia="Carlito" w:hAnsi="Arial" w:cs="Arial"/>
                <w:sz w:val="22"/>
                <w:szCs w:val="22"/>
              </w:rPr>
            </w:pPr>
            <w:r w:rsidRPr="003C3578">
              <w:rPr>
                <w:rFonts w:ascii="Arial" w:eastAsia="Carlito" w:hAnsi="Arial" w:cs="Arial"/>
                <w:sz w:val="22"/>
                <w:szCs w:val="22"/>
              </w:rPr>
              <w:t>Data de volta:</w:t>
            </w:r>
          </w:p>
        </w:tc>
      </w:tr>
      <w:tr w:rsidR="0033101A" w:rsidRPr="003C3578" w14:paraId="0E3110DE" w14:textId="77777777" w:rsidTr="002D3396">
        <w:trPr>
          <w:trHeight w:val="283"/>
        </w:trPr>
        <w:tc>
          <w:tcPr>
            <w:tcW w:w="9055" w:type="dxa"/>
            <w:gridSpan w:val="3"/>
            <w:vAlign w:val="center"/>
          </w:tcPr>
          <w:p w14:paraId="558298E9" w14:textId="77777777" w:rsidR="0033101A" w:rsidRPr="003C3578" w:rsidRDefault="0033101A" w:rsidP="002D3396">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Estimativa de passagens:</w:t>
            </w:r>
          </w:p>
        </w:tc>
      </w:tr>
      <w:tr w:rsidR="0033101A" w14:paraId="1C06D87F" w14:textId="77777777" w:rsidTr="002D3396">
        <w:trPr>
          <w:trHeight w:val="283"/>
        </w:trPr>
        <w:tc>
          <w:tcPr>
            <w:tcW w:w="9055" w:type="dxa"/>
            <w:gridSpan w:val="3"/>
            <w:vAlign w:val="center"/>
          </w:tcPr>
          <w:p w14:paraId="0B60CF8C" w14:textId="77777777" w:rsidR="0033101A" w:rsidRDefault="0033101A" w:rsidP="002D3396">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Quantidade de diárias:</w:t>
            </w:r>
          </w:p>
        </w:tc>
      </w:tr>
      <w:tr w:rsidR="0033101A" w14:paraId="644D284C" w14:textId="77777777" w:rsidTr="002D3396">
        <w:trPr>
          <w:trHeight w:val="283"/>
        </w:trPr>
        <w:tc>
          <w:tcPr>
            <w:tcW w:w="9055" w:type="dxa"/>
            <w:gridSpan w:val="3"/>
            <w:vAlign w:val="center"/>
          </w:tcPr>
          <w:p w14:paraId="4DAC412D" w14:textId="77777777" w:rsidR="0033101A" w:rsidRDefault="0033101A" w:rsidP="002D3396">
            <w:pPr>
              <w:tabs>
                <w:tab w:val="left" w:pos="567"/>
                <w:tab w:val="left" w:pos="851"/>
                <w:tab w:val="left" w:pos="1134"/>
              </w:tabs>
              <w:ind w:right="-7" w:firstLine="0"/>
              <w:rPr>
                <w:rFonts w:ascii="Arial" w:eastAsia="Carlito" w:hAnsi="Arial" w:cs="Arial"/>
                <w:sz w:val="22"/>
                <w:szCs w:val="22"/>
              </w:rPr>
            </w:pPr>
            <w:r>
              <w:rPr>
                <w:rFonts w:ascii="Arial" w:eastAsia="Carlito" w:hAnsi="Arial" w:cs="Arial"/>
                <w:sz w:val="22"/>
                <w:szCs w:val="22"/>
              </w:rPr>
              <w:t>Banco/agência/conta/chave pix:</w:t>
            </w:r>
          </w:p>
        </w:tc>
      </w:tr>
    </w:tbl>
    <w:p w14:paraId="62F27C8E" w14:textId="77777777" w:rsidR="0033101A" w:rsidRDefault="0033101A" w:rsidP="00B35A70">
      <w:pPr>
        <w:tabs>
          <w:tab w:val="left" w:pos="567"/>
          <w:tab w:val="left" w:pos="851"/>
          <w:tab w:val="left" w:pos="1134"/>
        </w:tabs>
        <w:spacing w:after="0"/>
        <w:ind w:right="-7" w:firstLine="0"/>
        <w:rPr>
          <w:rFonts w:ascii="Arial" w:eastAsia="Carlito" w:hAnsi="Arial" w:cs="Arial"/>
          <w:sz w:val="22"/>
          <w:szCs w:val="22"/>
        </w:rPr>
      </w:pPr>
    </w:p>
    <w:p w14:paraId="4685A4A6" w14:textId="77777777" w:rsidR="0033101A" w:rsidRDefault="0033101A" w:rsidP="00B35A70">
      <w:pPr>
        <w:tabs>
          <w:tab w:val="left" w:pos="567"/>
          <w:tab w:val="left" w:pos="851"/>
          <w:tab w:val="left" w:pos="1134"/>
        </w:tabs>
        <w:spacing w:after="0"/>
        <w:ind w:right="-7" w:firstLine="0"/>
        <w:rPr>
          <w:rFonts w:ascii="Arial" w:eastAsia="Carlito" w:hAnsi="Arial" w:cs="Arial"/>
          <w:sz w:val="22"/>
          <w:szCs w:val="22"/>
        </w:rPr>
      </w:pPr>
    </w:p>
    <w:p w14:paraId="7913B434" w14:textId="77777777" w:rsidR="0033101A" w:rsidRDefault="0033101A" w:rsidP="00B35A70">
      <w:pPr>
        <w:tabs>
          <w:tab w:val="left" w:pos="567"/>
          <w:tab w:val="left" w:pos="851"/>
          <w:tab w:val="left" w:pos="1134"/>
        </w:tabs>
        <w:spacing w:after="0"/>
        <w:ind w:right="-7" w:firstLine="0"/>
        <w:rPr>
          <w:rFonts w:ascii="Arial" w:eastAsia="Carlito" w:hAnsi="Arial" w:cs="Arial"/>
          <w:sz w:val="22"/>
          <w:szCs w:val="22"/>
        </w:rPr>
      </w:pPr>
    </w:p>
    <w:p w14:paraId="0D1200F4" w14:textId="3F539093" w:rsidR="0033101A" w:rsidRPr="00B35A70" w:rsidRDefault="0033101A" w:rsidP="0033101A">
      <w:pPr>
        <w:tabs>
          <w:tab w:val="left" w:pos="567"/>
          <w:tab w:val="left" w:pos="851"/>
          <w:tab w:val="left" w:pos="1134"/>
        </w:tabs>
        <w:spacing w:after="0"/>
        <w:ind w:right="-7" w:firstLine="0"/>
        <w:jc w:val="center"/>
        <w:rPr>
          <w:rFonts w:ascii="Arial" w:eastAsia="Carlito" w:hAnsi="Arial" w:cs="Arial"/>
          <w:sz w:val="22"/>
          <w:szCs w:val="22"/>
        </w:rPr>
      </w:pPr>
      <w:r w:rsidRPr="00B35A70">
        <w:rPr>
          <w:rFonts w:ascii="Arial" w:eastAsia="Carlito" w:hAnsi="Arial" w:cs="Arial"/>
          <w:sz w:val="22"/>
          <w:szCs w:val="22"/>
        </w:rPr>
        <w:lastRenderedPageBreak/>
        <w:t>ANEXO II</w:t>
      </w:r>
      <w:r w:rsidR="00327284">
        <w:rPr>
          <w:rFonts w:ascii="Arial" w:eastAsia="Carlito" w:hAnsi="Arial" w:cs="Arial"/>
          <w:sz w:val="22"/>
          <w:szCs w:val="22"/>
        </w:rPr>
        <w:t>I</w:t>
      </w:r>
      <w:r w:rsidRPr="00B35A70">
        <w:rPr>
          <w:rFonts w:ascii="Arial" w:eastAsia="Carlito" w:hAnsi="Arial" w:cs="Arial"/>
          <w:sz w:val="22"/>
          <w:szCs w:val="22"/>
        </w:rPr>
        <w:t xml:space="preserve"> DA PORTARIA NORMATIVA Nº 02, DE </w:t>
      </w:r>
      <w:r w:rsidR="0030672E">
        <w:rPr>
          <w:rFonts w:ascii="Arial" w:eastAsia="Carlito" w:hAnsi="Arial" w:cs="Arial"/>
          <w:sz w:val="22"/>
          <w:szCs w:val="22"/>
        </w:rPr>
        <w:t>11</w:t>
      </w:r>
      <w:r w:rsidRPr="00B35A70">
        <w:rPr>
          <w:rFonts w:ascii="Arial" w:eastAsia="Carlito" w:hAnsi="Arial" w:cs="Arial"/>
          <w:sz w:val="22"/>
          <w:szCs w:val="22"/>
        </w:rPr>
        <w:t xml:space="preserve"> DE ABRIL DE 2022.</w:t>
      </w:r>
    </w:p>
    <w:p w14:paraId="12BF2473" w14:textId="58797475" w:rsidR="0033101A" w:rsidRDefault="0033101A" w:rsidP="00B35A70">
      <w:pPr>
        <w:tabs>
          <w:tab w:val="left" w:pos="567"/>
          <w:tab w:val="left" w:pos="851"/>
          <w:tab w:val="left" w:pos="1134"/>
        </w:tabs>
        <w:spacing w:after="0"/>
        <w:ind w:right="-7" w:firstLine="0"/>
        <w:rPr>
          <w:rFonts w:ascii="Arial" w:eastAsia="Carlito" w:hAnsi="Arial" w:cs="Arial"/>
          <w:sz w:val="22"/>
          <w:szCs w:val="22"/>
        </w:rPr>
      </w:pPr>
    </w:p>
    <w:p w14:paraId="46759601" w14:textId="4270FFB1" w:rsidR="001D5760" w:rsidRDefault="00327284" w:rsidP="001D5760">
      <w:pPr>
        <w:tabs>
          <w:tab w:val="left" w:pos="567"/>
          <w:tab w:val="left" w:pos="851"/>
          <w:tab w:val="left" w:pos="1134"/>
        </w:tabs>
        <w:spacing w:after="0"/>
        <w:ind w:right="-7" w:firstLine="0"/>
        <w:jc w:val="center"/>
        <w:rPr>
          <w:rFonts w:ascii="Arial" w:eastAsia="Carlito" w:hAnsi="Arial" w:cs="Arial"/>
          <w:sz w:val="22"/>
          <w:szCs w:val="22"/>
        </w:rPr>
      </w:pPr>
      <w:r>
        <w:rPr>
          <w:rFonts w:ascii="Arial" w:eastAsia="Carlito" w:hAnsi="Arial" w:cs="Arial"/>
          <w:sz w:val="22"/>
          <w:szCs w:val="22"/>
        </w:rPr>
        <w:t>AUTORIZAÇÃO</w:t>
      </w:r>
    </w:p>
    <w:p w14:paraId="0FA438AA" w14:textId="77777777" w:rsidR="001D5760" w:rsidRDefault="001D5760" w:rsidP="00B35A70">
      <w:pPr>
        <w:tabs>
          <w:tab w:val="left" w:pos="567"/>
          <w:tab w:val="left" w:pos="851"/>
          <w:tab w:val="left" w:pos="1134"/>
        </w:tabs>
        <w:spacing w:after="0"/>
        <w:ind w:right="-7" w:firstLine="0"/>
        <w:rPr>
          <w:rFonts w:ascii="Arial" w:eastAsia="Carlito" w:hAnsi="Arial" w:cs="Arial"/>
          <w:sz w:val="22"/>
          <w:szCs w:val="22"/>
        </w:rPr>
      </w:pPr>
    </w:p>
    <w:p w14:paraId="66F8A4F7" w14:textId="5D694914" w:rsidR="00282A7C" w:rsidRDefault="00282A7C" w:rsidP="00F36FB2">
      <w:pPr>
        <w:tabs>
          <w:tab w:val="left" w:pos="567"/>
          <w:tab w:val="left" w:pos="851"/>
          <w:tab w:val="left" w:pos="1134"/>
        </w:tabs>
        <w:spacing w:after="0"/>
        <w:ind w:right="-7"/>
        <w:rPr>
          <w:rFonts w:ascii="Arial" w:eastAsia="Carlito" w:hAnsi="Arial" w:cs="Arial"/>
          <w:sz w:val="22"/>
          <w:szCs w:val="22"/>
        </w:rPr>
      </w:pPr>
      <w:r w:rsidRPr="00B35A70">
        <w:rPr>
          <w:rFonts w:ascii="Arial" w:eastAsia="Carlito" w:hAnsi="Arial" w:cs="Arial"/>
          <w:sz w:val="22"/>
          <w:szCs w:val="22"/>
        </w:rPr>
        <w:t>Autorizo a emissão de passagens aéreas partindo de e/ou chegando em localidade diferente daquela oficialmente prevista no afastamento de</w:t>
      </w:r>
      <w:r w:rsidR="00960E93">
        <w:rPr>
          <w:rFonts w:ascii="Arial" w:eastAsia="Carlito" w:hAnsi="Arial" w:cs="Arial"/>
          <w:sz w:val="22"/>
          <w:szCs w:val="22"/>
        </w:rPr>
        <w:t xml:space="preserve"> </w:t>
      </w:r>
      <w:r w:rsidRPr="00B35A70">
        <w:rPr>
          <w:rFonts w:ascii="Arial" w:eastAsia="Carlito" w:hAnsi="Arial" w:cs="Arial"/>
          <w:sz w:val="22"/>
          <w:szCs w:val="22"/>
        </w:rPr>
        <w:t xml:space="preserve">___________________________________, </w:t>
      </w:r>
      <w:r w:rsidR="00960E93">
        <w:rPr>
          <w:rFonts w:ascii="Arial" w:eastAsia="Carlito" w:hAnsi="Arial" w:cs="Arial"/>
          <w:sz w:val="22"/>
          <w:szCs w:val="22"/>
        </w:rPr>
        <w:t>CPF</w:t>
      </w:r>
      <w:r w:rsidRPr="00B35A70">
        <w:rPr>
          <w:rFonts w:ascii="Arial" w:eastAsia="Carlito" w:hAnsi="Arial" w:cs="Arial"/>
          <w:sz w:val="22"/>
          <w:szCs w:val="22"/>
        </w:rPr>
        <w:t xml:space="preserve"> </w:t>
      </w:r>
      <w:r w:rsidR="00960E93">
        <w:rPr>
          <w:rFonts w:ascii="Arial" w:eastAsia="Carlito" w:hAnsi="Arial" w:cs="Arial"/>
          <w:sz w:val="22"/>
          <w:szCs w:val="22"/>
        </w:rPr>
        <w:t>______________</w:t>
      </w:r>
      <w:r w:rsidRPr="00B35A70">
        <w:rPr>
          <w:rFonts w:ascii="Arial" w:eastAsia="Carlito" w:hAnsi="Arial" w:cs="Arial"/>
          <w:sz w:val="22"/>
          <w:szCs w:val="22"/>
        </w:rPr>
        <w:t>_________, em decorrência da sua participação no evento __________________</w:t>
      </w:r>
      <w:r w:rsidR="001D5760">
        <w:rPr>
          <w:rFonts w:ascii="Arial" w:eastAsia="Carlito" w:hAnsi="Arial" w:cs="Arial"/>
          <w:sz w:val="22"/>
          <w:szCs w:val="22"/>
        </w:rPr>
        <w:t>_</w:t>
      </w:r>
      <w:r w:rsidR="00960E93">
        <w:rPr>
          <w:rFonts w:ascii="Arial" w:eastAsia="Carlito" w:hAnsi="Arial" w:cs="Arial"/>
          <w:sz w:val="22"/>
          <w:szCs w:val="22"/>
        </w:rPr>
        <w:t>_____</w:t>
      </w:r>
      <w:r w:rsidRPr="00B35A70">
        <w:rPr>
          <w:rFonts w:ascii="Arial" w:eastAsia="Carlito" w:hAnsi="Arial" w:cs="Arial"/>
          <w:sz w:val="22"/>
          <w:szCs w:val="22"/>
        </w:rPr>
        <w:t xml:space="preserve">________________, a ser realizado em _________, partindo de ____________________ e/ou chegando a __________ , sem ônus adicional para o </w:t>
      </w:r>
      <w:r w:rsidR="001B2C11" w:rsidRPr="00B35A70">
        <w:rPr>
          <w:rFonts w:ascii="Arial" w:eastAsia="Carlito" w:hAnsi="Arial" w:cs="Arial"/>
          <w:sz w:val="22"/>
          <w:szCs w:val="22"/>
        </w:rPr>
        <w:t>Conselho</w:t>
      </w:r>
      <w:r w:rsidRPr="00B35A70">
        <w:rPr>
          <w:rFonts w:ascii="Arial" w:eastAsia="Carlito" w:hAnsi="Arial" w:cs="Arial"/>
          <w:sz w:val="22"/>
          <w:szCs w:val="22"/>
        </w:rPr>
        <w:t>.</w:t>
      </w:r>
    </w:p>
    <w:p w14:paraId="1129EFDD" w14:textId="77777777" w:rsidR="00F36FB2" w:rsidRPr="00B35A70" w:rsidRDefault="00F36FB2" w:rsidP="00F36FB2">
      <w:pPr>
        <w:tabs>
          <w:tab w:val="left" w:pos="567"/>
          <w:tab w:val="left" w:pos="851"/>
          <w:tab w:val="left" w:pos="1134"/>
        </w:tabs>
        <w:spacing w:after="0"/>
        <w:ind w:right="-7"/>
        <w:rPr>
          <w:rFonts w:ascii="Arial" w:eastAsia="Carlito" w:hAnsi="Arial" w:cs="Arial"/>
          <w:sz w:val="22"/>
          <w:szCs w:val="22"/>
        </w:rPr>
      </w:pPr>
    </w:p>
    <w:p w14:paraId="54025EB2" w14:textId="77777777" w:rsidR="001D5760" w:rsidRDefault="001D5760" w:rsidP="00F36FB2">
      <w:pPr>
        <w:tabs>
          <w:tab w:val="left" w:pos="567"/>
          <w:tab w:val="left" w:pos="851"/>
          <w:tab w:val="left" w:pos="1134"/>
        </w:tabs>
        <w:spacing w:after="0"/>
        <w:ind w:right="-7" w:firstLine="0"/>
        <w:rPr>
          <w:rFonts w:ascii="Arial" w:eastAsia="Carlito" w:hAnsi="Arial" w:cs="Arial"/>
          <w:sz w:val="22"/>
          <w:szCs w:val="22"/>
        </w:rPr>
      </w:pPr>
    </w:p>
    <w:p w14:paraId="2DB5C1A2" w14:textId="77777777" w:rsidR="001D5760" w:rsidRDefault="001D5760" w:rsidP="00F36FB2">
      <w:pPr>
        <w:tabs>
          <w:tab w:val="left" w:pos="567"/>
          <w:tab w:val="left" w:pos="851"/>
          <w:tab w:val="left" w:pos="1134"/>
        </w:tabs>
        <w:spacing w:after="0"/>
        <w:ind w:right="-7" w:firstLine="0"/>
        <w:rPr>
          <w:rFonts w:ascii="Arial" w:eastAsia="Carlito" w:hAnsi="Arial" w:cs="Arial"/>
          <w:sz w:val="22"/>
          <w:szCs w:val="22"/>
        </w:rPr>
      </w:pPr>
    </w:p>
    <w:p w14:paraId="6BDD8DBD" w14:textId="79F7AD06" w:rsidR="00282A7C" w:rsidRPr="00B35A70" w:rsidRDefault="00282A7C" w:rsidP="00F36FB2">
      <w:pPr>
        <w:tabs>
          <w:tab w:val="left" w:pos="567"/>
          <w:tab w:val="left" w:pos="851"/>
          <w:tab w:val="left" w:pos="1134"/>
        </w:tabs>
        <w:spacing w:after="0"/>
        <w:ind w:right="-7" w:firstLine="0"/>
        <w:rPr>
          <w:rFonts w:ascii="Arial" w:eastAsia="Carlito" w:hAnsi="Arial" w:cs="Arial"/>
          <w:sz w:val="22"/>
          <w:szCs w:val="22"/>
        </w:rPr>
      </w:pPr>
      <w:r w:rsidRPr="00B35A70">
        <w:rPr>
          <w:rFonts w:ascii="Arial" w:eastAsia="Carlito" w:hAnsi="Arial" w:cs="Arial"/>
          <w:sz w:val="22"/>
          <w:szCs w:val="22"/>
        </w:rPr>
        <w:t>Localidade e data.</w:t>
      </w:r>
    </w:p>
    <w:p w14:paraId="486946FE" w14:textId="3B5D5D1D" w:rsidR="009E6A60" w:rsidRPr="00B35A70" w:rsidRDefault="00282A7C" w:rsidP="00F36FB2">
      <w:pPr>
        <w:tabs>
          <w:tab w:val="left" w:pos="567"/>
          <w:tab w:val="left" w:pos="851"/>
          <w:tab w:val="left" w:pos="1134"/>
        </w:tabs>
        <w:spacing w:after="0"/>
        <w:ind w:right="-7" w:firstLine="0"/>
        <w:rPr>
          <w:rFonts w:ascii="Arial" w:eastAsia="Carlito" w:hAnsi="Arial" w:cs="Arial"/>
          <w:sz w:val="22"/>
          <w:szCs w:val="22"/>
        </w:rPr>
      </w:pPr>
      <w:r w:rsidRPr="00B35A70">
        <w:rPr>
          <w:rFonts w:ascii="Arial" w:eastAsia="Carlito" w:hAnsi="Arial" w:cs="Arial"/>
          <w:sz w:val="22"/>
          <w:szCs w:val="22"/>
        </w:rPr>
        <w:t>Assinatura eletrônica</w:t>
      </w:r>
      <w:bookmarkStart w:id="0" w:name="_Hlk90386666"/>
      <w:bookmarkEnd w:id="0"/>
    </w:p>
    <w:sectPr w:rsidR="009E6A60" w:rsidRPr="00B35A70" w:rsidSect="001162CD">
      <w:headerReference w:type="even" r:id="rId8"/>
      <w:headerReference w:type="default" r:id="rId9"/>
      <w:footerReference w:type="even" r:id="rId10"/>
      <w:footerReference w:type="default" r:id="rId11"/>
      <w:headerReference w:type="first" r:id="rId12"/>
      <w:footerReference w:type="first" r:id="rId13"/>
      <w:pgSz w:w="11900" w:h="16840"/>
      <w:pgMar w:top="1560" w:right="1134" w:bottom="1276" w:left="1701" w:header="567" w:footer="6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F213" w14:textId="77777777" w:rsidR="00EC501D" w:rsidRDefault="00EC501D">
      <w:r>
        <w:separator/>
      </w:r>
    </w:p>
  </w:endnote>
  <w:endnote w:type="continuationSeparator" w:id="0">
    <w:p w14:paraId="3FD31E03" w14:textId="77777777" w:rsidR="00EC501D" w:rsidRDefault="00EC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lito">
    <w:altName w:val="Calibri"/>
    <w:charset w:val="00"/>
    <w:family w:val="swiss"/>
    <w:pitch w:val="variable"/>
    <w:sig w:usb0="00000001" w:usb1="5000E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axCondensed-Reg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FE7E" w14:textId="77777777" w:rsidR="00A7148F" w:rsidRDefault="00A7148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2BE4" w14:textId="77777777" w:rsidR="00A7148F" w:rsidRDefault="00A555FC" w:rsidP="00594228">
    <w:pPr>
      <w:spacing w:after="0"/>
      <w:ind w:right="-7" w:firstLine="0"/>
      <w:jc w:val="center"/>
      <w:rPr>
        <w:rFonts w:ascii="DaxCondensed-Regular" w:eastAsia="DaxCondensed-Regular" w:hAnsi="DaxCondensed-Regular" w:cs="DaxCondensed-Regular"/>
        <w:color w:val="1C3942"/>
        <w:sz w:val="16"/>
        <w:szCs w:val="16"/>
      </w:rPr>
    </w:pPr>
    <w:r>
      <w:rPr>
        <w:rFonts w:ascii="DaxCondensed-Regular" w:eastAsia="DaxCondensed-Regular" w:hAnsi="DaxCondensed-Regular" w:cs="DaxCondensed-Regular"/>
        <w:color w:val="1C3942"/>
        <w:sz w:val="16"/>
        <w:szCs w:val="16"/>
      </w:rPr>
      <w:t xml:space="preserve">Página </w:t>
    </w:r>
    <w:r>
      <w:rPr>
        <w:rFonts w:ascii="DaxCondensed-Regular" w:eastAsia="DaxCondensed-Regular" w:hAnsi="DaxCondensed-Regular" w:cs="DaxCondensed-Regular"/>
        <w:color w:val="1C3942"/>
        <w:sz w:val="16"/>
        <w:szCs w:val="16"/>
      </w:rPr>
      <w:fldChar w:fldCharType="begin"/>
    </w:r>
    <w:r>
      <w:rPr>
        <w:rFonts w:ascii="DaxCondensed-Regular" w:eastAsia="DaxCondensed-Regular" w:hAnsi="DaxCondensed-Regular" w:cs="DaxCondensed-Regular"/>
        <w:color w:val="1C3942"/>
        <w:sz w:val="16"/>
        <w:szCs w:val="16"/>
      </w:rPr>
      <w:instrText>PAGE</w:instrText>
    </w:r>
    <w:r>
      <w:rPr>
        <w:rFonts w:ascii="DaxCondensed-Regular" w:eastAsia="DaxCondensed-Regular" w:hAnsi="DaxCondensed-Regular" w:cs="DaxCondensed-Regular"/>
        <w:color w:val="1C3942"/>
        <w:sz w:val="16"/>
        <w:szCs w:val="16"/>
      </w:rPr>
      <w:fldChar w:fldCharType="separate"/>
    </w:r>
    <w:r w:rsidR="0029358B">
      <w:rPr>
        <w:rFonts w:ascii="DaxCondensed-Regular" w:eastAsia="DaxCondensed-Regular" w:hAnsi="DaxCondensed-Regular" w:cs="DaxCondensed-Regular"/>
        <w:noProof/>
        <w:color w:val="1C3942"/>
        <w:sz w:val="16"/>
        <w:szCs w:val="16"/>
      </w:rPr>
      <w:t>3</w:t>
    </w:r>
    <w:r>
      <w:rPr>
        <w:rFonts w:ascii="DaxCondensed-Regular" w:eastAsia="DaxCondensed-Regular" w:hAnsi="DaxCondensed-Regular" w:cs="DaxCondensed-Regular"/>
        <w:color w:val="1C3942"/>
        <w:sz w:val="16"/>
        <w:szCs w:val="16"/>
      </w:rPr>
      <w:fldChar w:fldCharType="end"/>
    </w:r>
    <w:r>
      <w:rPr>
        <w:rFonts w:ascii="DaxCondensed-Regular" w:eastAsia="DaxCondensed-Regular" w:hAnsi="DaxCondensed-Regular" w:cs="DaxCondensed-Regular"/>
        <w:color w:val="1C3942"/>
        <w:sz w:val="16"/>
        <w:szCs w:val="16"/>
      </w:rPr>
      <w:t xml:space="preserve"> de </w:t>
    </w:r>
    <w:r>
      <w:rPr>
        <w:rFonts w:ascii="DaxCondensed-Regular" w:eastAsia="DaxCondensed-Regular" w:hAnsi="DaxCondensed-Regular" w:cs="DaxCondensed-Regular"/>
        <w:color w:val="1C3942"/>
        <w:sz w:val="16"/>
        <w:szCs w:val="16"/>
      </w:rPr>
      <w:fldChar w:fldCharType="begin"/>
    </w:r>
    <w:r>
      <w:rPr>
        <w:rFonts w:ascii="DaxCondensed-Regular" w:eastAsia="DaxCondensed-Regular" w:hAnsi="DaxCondensed-Regular" w:cs="DaxCondensed-Regular"/>
        <w:color w:val="1C3942"/>
        <w:sz w:val="16"/>
        <w:szCs w:val="16"/>
      </w:rPr>
      <w:instrText>NUMPAGES</w:instrText>
    </w:r>
    <w:r>
      <w:rPr>
        <w:rFonts w:ascii="DaxCondensed-Regular" w:eastAsia="DaxCondensed-Regular" w:hAnsi="DaxCondensed-Regular" w:cs="DaxCondensed-Regular"/>
        <w:color w:val="1C3942"/>
        <w:sz w:val="16"/>
        <w:szCs w:val="16"/>
      </w:rPr>
      <w:fldChar w:fldCharType="separate"/>
    </w:r>
    <w:r w:rsidR="0029358B">
      <w:rPr>
        <w:rFonts w:ascii="DaxCondensed-Regular" w:eastAsia="DaxCondensed-Regular" w:hAnsi="DaxCondensed-Regular" w:cs="DaxCondensed-Regular"/>
        <w:noProof/>
        <w:color w:val="1C3942"/>
        <w:sz w:val="16"/>
        <w:szCs w:val="16"/>
      </w:rPr>
      <w:t>4</w:t>
    </w:r>
    <w:r>
      <w:rPr>
        <w:rFonts w:ascii="DaxCondensed-Regular" w:eastAsia="DaxCondensed-Regular" w:hAnsi="DaxCondensed-Regular" w:cs="DaxCondensed-Regular"/>
        <w:color w:val="1C3942"/>
        <w:sz w:val="16"/>
        <w:szCs w:val="16"/>
      </w:rPr>
      <w:fldChar w:fldCharType="end"/>
    </w:r>
    <w:r>
      <w:rPr>
        <w:noProof/>
      </w:rPr>
      <mc:AlternateContent>
        <mc:Choice Requires="wps">
          <w:drawing>
            <wp:anchor distT="4294967295" distB="4294967295" distL="114300" distR="114300" simplePos="0" relativeHeight="251658240" behindDoc="0" locked="0" layoutInCell="1" hidden="0" allowOverlap="1" wp14:anchorId="5B893265" wp14:editId="395F43D4">
              <wp:simplePos x="0" y="0"/>
              <wp:positionH relativeFrom="column">
                <wp:posOffset>-12699</wp:posOffset>
              </wp:positionH>
              <wp:positionV relativeFrom="paragraph">
                <wp:posOffset>-71104</wp:posOffset>
              </wp:positionV>
              <wp:extent cx="5753099" cy="38100"/>
              <wp:effectExtent l="0" t="0" r="0" b="0"/>
              <wp:wrapNone/>
              <wp:docPr id="3" name="Conector de Seta Reta 3"/>
              <wp:cNvGraphicFramePr/>
              <a:graphic xmlns:a="http://schemas.openxmlformats.org/drawingml/2006/main">
                <a:graphicData uri="http://schemas.microsoft.com/office/word/2010/wordprocessingShape">
                  <wps:wsp>
                    <wps:cNvCnPr/>
                    <wps:spPr>
                      <a:xfrm rot="10800000" flipH="1">
                        <a:off x="2478975" y="3775238"/>
                        <a:ext cx="5734050" cy="9525"/>
                      </a:xfrm>
                      <a:prstGeom prst="straightConnector1">
                        <a:avLst/>
                      </a:prstGeom>
                      <a:noFill/>
                      <a:ln w="19050" cap="flat" cmpd="sng">
                        <a:solidFill>
                          <a:srgbClr val="1C3942"/>
                        </a:solidFill>
                        <a:prstDash val="solid"/>
                        <a:round/>
                        <a:headEnd type="none" w="sm" len="sm"/>
                        <a:tailEnd type="none" w="sm" len="sm"/>
                      </a:ln>
                    </wps:spPr>
                    <wps:bodyPr/>
                  </wps:wsp>
                </a:graphicData>
              </a:graphic>
            </wp:anchor>
          </w:drawing>
        </mc:Choice>
        <mc:Fallback>
          <w:pict>
            <v:shapetype w14:anchorId="2CE03F89" id="_x0000_t32" coordsize="21600,21600" o:spt="32" o:oned="t" path="m,l21600,21600e" filled="f">
              <v:path arrowok="t" fillok="f" o:connecttype="none"/>
              <o:lock v:ext="edit" shapetype="t"/>
            </v:shapetype>
            <v:shape id="Conector de Seta Reta 3" o:spid="_x0000_s1026" type="#_x0000_t32" style="position:absolute;margin-left:-1pt;margin-top:-5.6pt;width:453pt;height:3pt;rotation:180;flip:x;z-index:25165824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Dz4AEAAKYDAAAOAAAAZHJzL2Uyb0RvYy54bWysU8mOGyEQvUfKPyDucbfb7niR23OwM8kh&#10;SkaayQdglm4koBAwbvvvU9DOTJZDpCgcEFDLe/Wq2N1drCFnGaIG19H5rKZEOg5Cu76j357u360p&#10;iYk5wQw42dGrjPRu//bNbvRb2cAARshAMImL29F3dEjJb6sq8kFaFmfgpUOjgmBZwmvoKxHYiNmt&#10;qZq6fl+NEIQPwGWM+HqcjHRf8islefqqVJSJmI4it1T2UPZT3qv9jm37wPyg+Y0G+wcWlmmHoC+p&#10;jiwx8hz0H6ms5gEiqDTjYCtQSnNZasBq5vVv1TwOzMtSC4oT/YtM8f+l5V/OB/cQUIbRx230DyFX&#10;cVHBkgCo1rxe13lRooz2n/ChlInEyaWjzXK13qxaSq4dXaxWbbNYT4rKSyIcHdrVYlm3GM3RY9M2&#10;bTZXE0AG8iGmjxIsyYeOxhSY7od0AOewdRAmNHb+HNMU+CMgBzu418aUDhpHRuS2mbAYDpIyLCGs&#10;9QLTur6wjmC0yDE5Oob+dDCBnBmOxvyw2CybG7lf3DLgkcVh8iumqcQAz04U8EEy8cEJkq4eJ9zh&#10;nNPMJlpKjMRfgYfil5g2f/dDdYxDkV77kU8nENfSpvKOw1BkvA1unraf7yX69XvtvwMAAP//AwBQ&#10;SwMEFAAGAAgAAAAhAHyfXtreAAAACQEAAA8AAABkcnMvZG93bnJldi54bWxMj0FPwzAMhe9I/IfI&#10;SFymLWkFE5SmE2LaBXHpgHvWmKajcaom2zp+PebETpafn56/V64m34sjjrELpCFbKBBITbAdtRo+&#10;3jfzBxAxGbKmD4QazhhhVV1flaaw4UQ1HrepFRxCsTAaXEpDIWVsHHoTF2FA4ttXGL1JvI6ttKM5&#10;cbjvZa7UUnrTEX9wZsAXh8339uA1vL7VqV7vz+vP2WYKakb7pbM/Wt/eTM9PIBJO6d8Mf/iMDhUz&#10;7cKBbBS9hnnOVRLPLMtBsOFR3bGyY+U+B1mV8rJB9QsAAP//AwBQSwECLQAUAAYACAAAACEAtoM4&#10;kv4AAADhAQAAEwAAAAAAAAAAAAAAAAAAAAAAW0NvbnRlbnRfVHlwZXNdLnhtbFBLAQItABQABgAI&#10;AAAAIQA4/SH/1gAAAJQBAAALAAAAAAAAAAAAAAAAAC8BAABfcmVscy8ucmVsc1BLAQItABQABgAI&#10;AAAAIQApYSDz4AEAAKYDAAAOAAAAAAAAAAAAAAAAAC4CAABkcnMvZTJvRG9jLnhtbFBLAQItABQA&#10;BgAIAAAAIQB8n17a3gAAAAkBAAAPAAAAAAAAAAAAAAAAADoEAABkcnMvZG93bnJldi54bWxQSwUG&#10;AAAAAAQABADzAAAARQUAAAAA&#10;" strokecolor="#1c3942" strokeweight="1.5pt">
              <v:stroke startarrowwidth="narrow" startarrowlength="short" endarrowwidth="narrow" endarrowlength="short"/>
            </v:shape>
          </w:pict>
        </mc:Fallback>
      </mc:AlternateContent>
    </w:r>
  </w:p>
  <w:p w14:paraId="70B7765F" w14:textId="77777777" w:rsidR="00A7148F" w:rsidRDefault="00A555FC" w:rsidP="00594228">
    <w:pPr>
      <w:spacing w:after="0"/>
      <w:ind w:right="-7" w:firstLine="0"/>
      <w:jc w:val="center"/>
      <w:rPr>
        <w:rFonts w:ascii="DaxCondensed-Regular" w:eastAsia="DaxCondensed-Regular" w:hAnsi="DaxCondensed-Regular" w:cs="DaxCondensed-Regular"/>
        <w:color w:val="1C3942"/>
        <w:sz w:val="18"/>
        <w:szCs w:val="18"/>
      </w:rPr>
    </w:pPr>
    <w:r>
      <w:rPr>
        <w:rFonts w:ascii="DaxCondensed-Regular" w:eastAsia="DaxCondensed-Regular" w:hAnsi="DaxCondensed-Regular" w:cs="DaxCondensed-Regular"/>
        <w:color w:val="1C3942"/>
        <w:sz w:val="18"/>
        <w:szCs w:val="18"/>
      </w:rPr>
      <w:t>SEPN 510 - bloco A - CEP 70.750-521 - Brasília (DF) - (61) 3222-5176/3222-5179</w:t>
    </w:r>
  </w:p>
  <w:p w14:paraId="494506F8" w14:textId="77777777" w:rsidR="00A7148F" w:rsidRDefault="00A555FC" w:rsidP="00594228">
    <w:pPr>
      <w:spacing w:after="0"/>
      <w:ind w:right="-7" w:firstLine="0"/>
      <w:jc w:val="center"/>
      <w:rPr>
        <w:rFonts w:ascii="DaxCondensed-Regular" w:eastAsia="DaxCondensed-Regular" w:hAnsi="DaxCondensed-Regular" w:cs="DaxCondensed-Regular"/>
        <w:color w:val="1C3942"/>
        <w:sz w:val="18"/>
        <w:szCs w:val="18"/>
      </w:rPr>
    </w:pPr>
    <w:r>
      <w:rPr>
        <w:rFonts w:ascii="DaxCondensed-Regular" w:eastAsia="DaxCondensed-Regular" w:hAnsi="DaxCondensed-Regular" w:cs="DaxCondensed-Regular"/>
        <w:color w:val="1C3942"/>
        <w:sz w:val="18"/>
        <w:szCs w:val="18"/>
      </w:rPr>
      <w:t>www.caudf.gov.br | atendimento@caudf.gov.br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397A" w14:textId="77777777" w:rsidR="00A7148F" w:rsidRDefault="00A7148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C6001" w14:textId="77777777" w:rsidR="00EC501D" w:rsidRDefault="00EC501D">
      <w:r>
        <w:separator/>
      </w:r>
    </w:p>
  </w:footnote>
  <w:footnote w:type="continuationSeparator" w:id="0">
    <w:p w14:paraId="2A4F834A" w14:textId="77777777" w:rsidR="00EC501D" w:rsidRDefault="00EC5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705C" w14:textId="77777777" w:rsidR="00A7148F" w:rsidRDefault="00A7148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A7DA" w14:textId="77777777" w:rsidR="00A7148F" w:rsidRDefault="00A555FC" w:rsidP="00245EFB">
    <w:pPr>
      <w:pBdr>
        <w:top w:val="nil"/>
        <w:left w:val="nil"/>
        <w:bottom w:val="nil"/>
        <w:right w:val="nil"/>
        <w:between w:val="nil"/>
      </w:pBdr>
      <w:tabs>
        <w:tab w:val="center" w:pos="4320"/>
        <w:tab w:val="right" w:pos="8640"/>
      </w:tabs>
      <w:ind w:right="-7" w:firstLine="0"/>
      <w:jc w:val="center"/>
      <w:rPr>
        <w:rFonts w:ascii="Arial" w:eastAsia="Arial" w:hAnsi="Arial" w:cs="Arial"/>
        <w:color w:val="296D7A"/>
        <w:sz w:val="22"/>
        <w:szCs w:val="22"/>
      </w:rPr>
    </w:pPr>
    <w:r>
      <w:rPr>
        <w:rFonts w:ascii="Times New Roman" w:eastAsia="Times New Roman" w:hAnsi="Times New Roman" w:cs="Times New Roman"/>
        <w:noProof/>
        <w:color w:val="000000"/>
      </w:rPr>
      <w:drawing>
        <wp:inline distT="0" distB="0" distL="114300" distR="114300" wp14:anchorId="71CE8E09" wp14:editId="1C2BE8A8">
          <wp:extent cx="5727700" cy="5556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27700" cy="5556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134D" w14:textId="77777777" w:rsidR="00A7148F" w:rsidRDefault="00A7148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E79"/>
    <w:multiLevelType w:val="hybridMultilevel"/>
    <w:tmpl w:val="700E2370"/>
    <w:lvl w:ilvl="0" w:tplc="BE52C7CA">
      <w:start w:val="1"/>
      <w:numFmt w:val="ordinal"/>
      <w:lvlText w:val="Art. %1"/>
      <w:lvlJc w:val="left"/>
      <w:pPr>
        <w:ind w:left="2138" w:hanging="360"/>
      </w:pPr>
      <w:rPr>
        <w:rFonts w:ascii="Arial" w:hAnsi="Arial" w:hint="default"/>
        <w:b w:val="0"/>
        <w:i w:val="0"/>
        <w:sz w:val="22"/>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 w15:restartNumberingAfterBreak="0">
    <w:nsid w:val="01CC20CA"/>
    <w:multiLevelType w:val="hybridMultilevel"/>
    <w:tmpl w:val="5682321A"/>
    <w:lvl w:ilvl="0" w:tplc="5BFEA542">
      <w:start w:val="1"/>
      <w:numFmt w:val="ordinal"/>
      <w:lvlText w:val="§ %1"/>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E727B9"/>
    <w:multiLevelType w:val="hybridMultilevel"/>
    <w:tmpl w:val="1ABE5304"/>
    <w:lvl w:ilvl="0" w:tplc="BE52C7CA">
      <w:start w:val="1"/>
      <w:numFmt w:val="ordinal"/>
      <w:lvlText w:val="Art. %1"/>
      <w:lvlJc w:val="left"/>
      <w:pPr>
        <w:ind w:left="-4320" w:hanging="360"/>
      </w:pPr>
      <w:rPr>
        <w:rFonts w:ascii="Arial" w:hAnsi="Arial" w:hint="default"/>
        <w:b w:val="0"/>
        <w:i w:val="0"/>
        <w:sz w:val="22"/>
      </w:rPr>
    </w:lvl>
    <w:lvl w:ilvl="1" w:tplc="04160019" w:tentative="1">
      <w:start w:val="1"/>
      <w:numFmt w:val="lowerLetter"/>
      <w:lvlText w:val="%2."/>
      <w:lvlJc w:val="left"/>
      <w:pPr>
        <w:ind w:left="-360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1440" w:hanging="360"/>
      </w:pPr>
    </w:lvl>
    <w:lvl w:ilvl="5" w:tplc="0416001B" w:tentative="1">
      <w:start w:val="1"/>
      <w:numFmt w:val="lowerRoman"/>
      <w:lvlText w:val="%6."/>
      <w:lvlJc w:val="right"/>
      <w:pPr>
        <w:ind w:left="-720" w:hanging="180"/>
      </w:pPr>
    </w:lvl>
    <w:lvl w:ilvl="6" w:tplc="0416000F" w:tentative="1">
      <w:start w:val="1"/>
      <w:numFmt w:val="decimal"/>
      <w:lvlText w:val="%7."/>
      <w:lvlJc w:val="left"/>
      <w:pPr>
        <w:ind w:left="0" w:hanging="360"/>
      </w:pPr>
    </w:lvl>
    <w:lvl w:ilvl="7" w:tplc="04160019" w:tentative="1">
      <w:start w:val="1"/>
      <w:numFmt w:val="lowerLetter"/>
      <w:lvlText w:val="%8."/>
      <w:lvlJc w:val="left"/>
      <w:pPr>
        <w:ind w:left="720" w:hanging="360"/>
      </w:pPr>
    </w:lvl>
    <w:lvl w:ilvl="8" w:tplc="0416001B" w:tentative="1">
      <w:start w:val="1"/>
      <w:numFmt w:val="lowerRoman"/>
      <w:lvlText w:val="%9."/>
      <w:lvlJc w:val="right"/>
      <w:pPr>
        <w:ind w:left="1440" w:hanging="180"/>
      </w:pPr>
    </w:lvl>
  </w:abstractNum>
  <w:abstractNum w:abstractNumId="3" w15:restartNumberingAfterBreak="0">
    <w:nsid w:val="0469718E"/>
    <w:multiLevelType w:val="hybridMultilevel"/>
    <w:tmpl w:val="648E122C"/>
    <w:lvl w:ilvl="0" w:tplc="5BFEA542">
      <w:start w:val="1"/>
      <w:numFmt w:val="ordinal"/>
      <w:lvlText w:val="§ %1"/>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D76861"/>
    <w:multiLevelType w:val="hybridMultilevel"/>
    <w:tmpl w:val="3FBA4E08"/>
    <w:lvl w:ilvl="0" w:tplc="5BFEA542">
      <w:start w:val="1"/>
      <w:numFmt w:val="ordinal"/>
      <w:lvlText w:val="§ %1"/>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B76CFA"/>
    <w:multiLevelType w:val="hybridMultilevel"/>
    <w:tmpl w:val="FE64D0C4"/>
    <w:lvl w:ilvl="0" w:tplc="3DF8C244">
      <w:start w:val="1"/>
      <w:numFmt w:val="upperRoman"/>
      <w:lvlText w:val="%1 - "/>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561B14"/>
    <w:multiLevelType w:val="hybridMultilevel"/>
    <w:tmpl w:val="EA787EDA"/>
    <w:lvl w:ilvl="0" w:tplc="3DF8C244">
      <w:start w:val="1"/>
      <w:numFmt w:val="upperRoman"/>
      <w:lvlText w:val="%1 - "/>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B17926"/>
    <w:multiLevelType w:val="hybridMultilevel"/>
    <w:tmpl w:val="E9D897D2"/>
    <w:lvl w:ilvl="0" w:tplc="5BFEA542">
      <w:start w:val="1"/>
      <w:numFmt w:val="ordinal"/>
      <w:lvlText w:val="§ %1"/>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2558B7"/>
    <w:multiLevelType w:val="hybridMultilevel"/>
    <w:tmpl w:val="1598ECD4"/>
    <w:lvl w:ilvl="0" w:tplc="5BFEA542">
      <w:start w:val="1"/>
      <w:numFmt w:val="ordinal"/>
      <w:lvlText w:val="§ %1"/>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4F5414D"/>
    <w:multiLevelType w:val="hybridMultilevel"/>
    <w:tmpl w:val="B59A8802"/>
    <w:lvl w:ilvl="0" w:tplc="5BFEA542">
      <w:start w:val="1"/>
      <w:numFmt w:val="ordinal"/>
      <w:lvlText w:val="§ %1"/>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2F3311"/>
    <w:multiLevelType w:val="hybridMultilevel"/>
    <w:tmpl w:val="A462C1A0"/>
    <w:lvl w:ilvl="0" w:tplc="3DF8C244">
      <w:start w:val="1"/>
      <w:numFmt w:val="upperRoman"/>
      <w:lvlText w:val="%1 - "/>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8A5C81"/>
    <w:multiLevelType w:val="hybridMultilevel"/>
    <w:tmpl w:val="0A2CA22E"/>
    <w:lvl w:ilvl="0" w:tplc="3DF8C244">
      <w:start w:val="1"/>
      <w:numFmt w:val="upperRoman"/>
      <w:lvlText w:val="%1 - "/>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70714F2"/>
    <w:multiLevelType w:val="hybridMultilevel"/>
    <w:tmpl w:val="6B344398"/>
    <w:lvl w:ilvl="0" w:tplc="5BFEA542">
      <w:start w:val="1"/>
      <w:numFmt w:val="ordinal"/>
      <w:lvlText w:val="§ %1"/>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8E712BC"/>
    <w:multiLevelType w:val="hybridMultilevel"/>
    <w:tmpl w:val="E346B334"/>
    <w:lvl w:ilvl="0" w:tplc="3DF8C244">
      <w:start w:val="1"/>
      <w:numFmt w:val="upperRoman"/>
      <w:lvlText w:val="%1 - "/>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9B31D9E"/>
    <w:multiLevelType w:val="hybridMultilevel"/>
    <w:tmpl w:val="C16A70C6"/>
    <w:lvl w:ilvl="0" w:tplc="FFFFFFFF">
      <w:start w:val="1"/>
      <w:numFmt w:val="upperRoman"/>
      <w:lvlText w:val="%1 - "/>
      <w:lvlJc w:val="left"/>
      <w:pPr>
        <w:ind w:left="720" w:hanging="360"/>
      </w:pPr>
      <w:rPr>
        <w:rFonts w:ascii="Arial" w:hAnsi="Arial"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2821C2"/>
    <w:multiLevelType w:val="hybridMultilevel"/>
    <w:tmpl w:val="936C0E44"/>
    <w:lvl w:ilvl="0" w:tplc="01767D54">
      <w:start w:val="1"/>
      <w:numFmt w:val="decimal"/>
      <w:lvlText w:val="Art. %1."/>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A2B2C53"/>
    <w:multiLevelType w:val="hybridMultilevel"/>
    <w:tmpl w:val="39DE46FC"/>
    <w:lvl w:ilvl="0" w:tplc="3DF8C244">
      <w:start w:val="1"/>
      <w:numFmt w:val="upperRoman"/>
      <w:lvlText w:val="%1 - "/>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A5F72D7"/>
    <w:multiLevelType w:val="hybridMultilevel"/>
    <w:tmpl w:val="C3B6A912"/>
    <w:lvl w:ilvl="0" w:tplc="5BFEA542">
      <w:start w:val="1"/>
      <w:numFmt w:val="ordinal"/>
      <w:lvlText w:val="§ %1"/>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B926FA6"/>
    <w:multiLevelType w:val="hybridMultilevel"/>
    <w:tmpl w:val="EC7E287C"/>
    <w:lvl w:ilvl="0" w:tplc="5BFEA542">
      <w:start w:val="1"/>
      <w:numFmt w:val="ordinal"/>
      <w:lvlText w:val="§ %1"/>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E8E63DC"/>
    <w:multiLevelType w:val="hybridMultilevel"/>
    <w:tmpl w:val="5E507F12"/>
    <w:lvl w:ilvl="0" w:tplc="3DF8C244">
      <w:start w:val="1"/>
      <w:numFmt w:val="upperRoman"/>
      <w:lvlText w:val="%1 - "/>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01A486D"/>
    <w:multiLevelType w:val="hybridMultilevel"/>
    <w:tmpl w:val="A66C0EEA"/>
    <w:lvl w:ilvl="0" w:tplc="5BFEA542">
      <w:start w:val="1"/>
      <w:numFmt w:val="ordinal"/>
      <w:lvlText w:val="§ %1"/>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762111D"/>
    <w:multiLevelType w:val="hybridMultilevel"/>
    <w:tmpl w:val="568CC604"/>
    <w:lvl w:ilvl="0" w:tplc="ADDEB200">
      <w:start w:val="10"/>
      <w:numFmt w:val="decimal"/>
      <w:lvlText w:val="Art. %1."/>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F284EDC"/>
    <w:multiLevelType w:val="hybridMultilevel"/>
    <w:tmpl w:val="BEC66A6A"/>
    <w:lvl w:ilvl="0" w:tplc="3DF8C244">
      <w:start w:val="1"/>
      <w:numFmt w:val="upperRoman"/>
      <w:lvlText w:val="%1 - "/>
      <w:lvlJc w:val="left"/>
      <w:pPr>
        <w:ind w:left="2138" w:hanging="360"/>
      </w:pPr>
      <w:rPr>
        <w:rFonts w:ascii="Arial" w:hAnsi="Arial" w:hint="default"/>
        <w:b w:val="0"/>
        <w:i w:val="0"/>
        <w:sz w:val="22"/>
      </w:rPr>
    </w:lvl>
    <w:lvl w:ilvl="1" w:tplc="3DF8C244">
      <w:start w:val="1"/>
      <w:numFmt w:val="upperRoman"/>
      <w:lvlText w:val="%2 - "/>
      <w:lvlJc w:val="left"/>
      <w:pPr>
        <w:ind w:left="1440" w:hanging="360"/>
      </w:pPr>
      <w:rPr>
        <w:rFonts w:ascii="Arial" w:hAnsi="Arial" w:hint="default"/>
        <w:b w:val="0"/>
        <w:i w:val="0"/>
        <w:sz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FC73420"/>
    <w:multiLevelType w:val="hybridMultilevel"/>
    <w:tmpl w:val="DA28EE7E"/>
    <w:lvl w:ilvl="0" w:tplc="3DF8C244">
      <w:start w:val="1"/>
      <w:numFmt w:val="upperRoman"/>
      <w:lvlText w:val="%1 - "/>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4460E68"/>
    <w:multiLevelType w:val="hybridMultilevel"/>
    <w:tmpl w:val="C1EE3E5A"/>
    <w:lvl w:ilvl="0" w:tplc="3DF8C244">
      <w:start w:val="1"/>
      <w:numFmt w:val="upperRoman"/>
      <w:lvlText w:val="%1 - "/>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9D60710"/>
    <w:multiLevelType w:val="hybridMultilevel"/>
    <w:tmpl w:val="3814AD1A"/>
    <w:lvl w:ilvl="0" w:tplc="5BFEA542">
      <w:start w:val="1"/>
      <w:numFmt w:val="ordinal"/>
      <w:lvlText w:val="§ %1"/>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D0B02C8"/>
    <w:multiLevelType w:val="hybridMultilevel"/>
    <w:tmpl w:val="DD7A3A72"/>
    <w:lvl w:ilvl="0" w:tplc="3DF8C244">
      <w:start w:val="1"/>
      <w:numFmt w:val="upperRoman"/>
      <w:lvlText w:val="%1 - "/>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D175E5F"/>
    <w:multiLevelType w:val="hybridMultilevel"/>
    <w:tmpl w:val="C16A70C6"/>
    <w:lvl w:ilvl="0" w:tplc="3DF8C244">
      <w:start w:val="1"/>
      <w:numFmt w:val="upperRoman"/>
      <w:lvlText w:val="%1 - "/>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16D2F44"/>
    <w:multiLevelType w:val="hybridMultilevel"/>
    <w:tmpl w:val="EEBADF48"/>
    <w:lvl w:ilvl="0" w:tplc="5BFEA542">
      <w:start w:val="1"/>
      <w:numFmt w:val="ordinal"/>
      <w:lvlText w:val="§ %1"/>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2740EAD"/>
    <w:multiLevelType w:val="hybridMultilevel"/>
    <w:tmpl w:val="490CD4A0"/>
    <w:lvl w:ilvl="0" w:tplc="5BFEA542">
      <w:start w:val="1"/>
      <w:numFmt w:val="ordinal"/>
      <w:lvlText w:val="§ %1"/>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FF7170"/>
    <w:multiLevelType w:val="hybridMultilevel"/>
    <w:tmpl w:val="3EB29A08"/>
    <w:lvl w:ilvl="0" w:tplc="5BFEA542">
      <w:start w:val="1"/>
      <w:numFmt w:val="ordinal"/>
      <w:lvlText w:val="§ %1"/>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FAD77B1"/>
    <w:multiLevelType w:val="hybridMultilevel"/>
    <w:tmpl w:val="38D46B52"/>
    <w:lvl w:ilvl="0" w:tplc="5BFEA542">
      <w:start w:val="1"/>
      <w:numFmt w:val="ordinal"/>
      <w:lvlText w:val="§ %1"/>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29A2299"/>
    <w:multiLevelType w:val="hybridMultilevel"/>
    <w:tmpl w:val="0D0280C8"/>
    <w:lvl w:ilvl="0" w:tplc="3DF8C244">
      <w:start w:val="1"/>
      <w:numFmt w:val="upperRoman"/>
      <w:lvlText w:val="%1 - "/>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41E59C0"/>
    <w:multiLevelType w:val="hybridMultilevel"/>
    <w:tmpl w:val="EADA5F08"/>
    <w:lvl w:ilvl="0" w:tplc="5BFEA542">
      <w:start w:val="1"/>
      <w:numFmt w:val="ordinal"/>
      <w:lvlText w:val="§ %1"/>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5555CC3"/>
    <w:multiLevelType w:val="hybridMultilevel"/>
    <w:tmpl w:val="DDD01954"/>
    <w:lvl w:ilvl="0" w:tplc="5BFEA542">
      <w:start w:val="1"/>
      <w:numFmt w:val="ordinal"/>
      <w:lvlText w:val="§ %1"/>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79B262A"/>
    <w:multiLevelType w:val="hybridMultilevel"/>
    <w:tmpl w:val="BD0E69A2"/>
    <w:lvl w:ilvl="0" w:tplc="5BFEA542">
      <w:start w:val="1"/>
      <w:numFmt w:val="ordinal"/>
      <w:lvlText w:val="§ %1"/>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8CA7B92"/>
    <w:multiLevelType w:val="hybridMultilevel"/>
    <w:tmpl w:val="B65EB6AA"/>
    <w:lvl w:ilvl="0" w:tplc="B68CC054">
      <w:start w:val="27"/>
      <w:numFmt w:val="decimal"/>
      <w:lvlText w:val="Art. %1."/>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96E26FF"/>
    <w:multiLevelType w:val="hybridMultilevel"/>
    <w:tmpl w:val="78886CB6"/>
    <w:lvl w:ilvl="0" w:tplc="5BFEA542">
      <w:start w:val="1"/>
      <w:numFmt w:val="ordinal"/>
      <w:lvlText w:val="§ %1"/>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AB0675C"/>
    <w:multiLevelType w:val="hybridMultilevel"/>
    <w:tmpl w:val="21D66AD8"/>
    <w:lvl w:ilvl="0" w:tplc="3DF8C244">
      <w:start w:val="1"/>
      <w:numFmt w:val="upperRoman"/>
      <w:lvlText w:val="%1 - "/>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1E84112"/>
    <w:multiLevelType w:val="hybridMultilevel"/>
    <w:tmpl w:val="3650E976"/>
    <w:lvl w:ilvl="0" w:tplc="5BFEA542">
      <w:start w:val="1"/>
      <w:numFmt w:val="ordinal"/>
      <w:lvlText w:val="§ %1"/>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3462DDE"/>
    <w:multiLevelType w:val="hybridMultilevel"/>
    <w:tmpl w:val="8F2E6B68"/>
    <w:lvl w:ilvl="0" w:tplc="6AAE015E">
      <w:start w:val="1"/>
      <w:numFmt w:val="decimal"/>
      <w:lvlText w:val="Art. %1."/>
      <w:lvlJc w:val="left"/>
      <w:pPr>
        <w:ind w:left="2138"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01704D7"/>
    <w:multiLevelType w:val="hybridMultilevel"/>
    <w:tmpl w:val="B87AD418"/>
    <w:lvl w:ilvl="0" w:tplc="5BFEA542">
      <w:start w:val="1"/>
      <w:numFmt w:val="ordinal"/>
      <w:lvlText w:val="§ %1"/>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95055C1"/>
    <w:multiLevelType w:val="hybridMultilevel"/>
    <w:tmpl w:val="253A7296"/>
    <w:lvl w:ilvl="0" w:tplc="3DF8C244">
      <w:start w:val="1"/>
      <w:numFmt w:val="upperRoman"/>
      <w:lvlText w:val="%1 - "/>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9B44BCB"/>
    <w:multiLevelType w:val="hybridMultilevel"/>
    <w:tmpl w:val="DE863CD0"/>
    <w:lvl w:ilvl="0" w:tplc="3DF8C244">
      <w:start w:val="1"/>
      <w:numFmt w:val="upperRoman"/>
      <w:lvlText w:val="%1 - "/>
      <w:lvlJc w:val="left"/>
      <w:pPr>
        <w:ind w:left="720" w:hanging="360"/>
      </w:pPr>
      <w:rPr>
        <w:rFonts w:ascii="Arial" w:hAnsi="Arial"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D9229EF"/>
    <w:multiLevelType w:val="hybridMultilevel"/>
    <w:tmpl w:val="CD4201B2"/>
    <w:lvl w:ilvl="0" w:tplc="04160017">
      <w:start w:val="1"/>
      <w:numFmt w:val="lowerLetter"/>
      <w:lvlText w:val="%1)"/>
      <w:lvlJc w:val="left"/>
      <w:pPr>
        <w:ind w:left="720" w:hanging="360"/>
      </w:pPr>
      <w:rPr>
        <w:rFonts w:hint="default"/>
        <w:b w:val="0"/>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38115135">
    <w:abstractNumId w:val="2"/>
  </w:num>
  <w:num w:numId="2" w16cid:durableId="2044209109">
    <w:abstractNumId w:val="28"/>
  </w:num>
  <w:num w:numId="3" w16cid:durableId="611984928">
    <w:abstractNumId w:val="0"/>
  </w:num>
  <w:num w:numId="4" w16cid:durableId="356077229">
    <w:abstractNumId w:val="22"/>
  </w:num>
  <w:num w:numId="5" w16cid:durableId="100539270">
    <w:abstractNumId w:val="41"/>
  </w:num>
  <w:num w:numId="6" w16cid:durableId="985083924">
    <w:abstractNumId w:val="8"/>
  </w:num>
  <w:num w:numId="7" w16cid:durableId="510608019">
    <w:abstractNumId w:val="18"/>
  </w:num>
  <w:num w:numId="8" w16cid:durableId="1302153843">
    <w:abstractNumId w:val="44"/>
  </w:num>
  <w:num w:numId="9" w16cid:durableId="1714034484">
    <w:abstractNumId w:val="38"/>
  </w:num>
  <w:num w:numId="10" w16cid:durableId="1589385939">
    <w:abstractNumId w:val="9"/>
  </w:num>
  <w:num w:numId="11" w16cid:durableId="1883665206">
    <w:abstractNumId w:val="40"/>
  </w:num>
  <w:num w:numId="12" w16cid:durableId="1541045883">
    <w:abstractNumId w:val="21"/>
  </w:num>
  <w:num w:numId="13" w16cid:durableId="585192453">
    <w:abstractNumId w:val="37"/>
  </w:num>
  <w:num w:numId="14" w16cid:durableId="763845752">
    <w:abstractNumId w:val="7"/>
  </w:num>
  <w:num w:numId="15" w16cid:durableId="601840246">
    <w:abstractNumId w:val="10"/>
  </w:num>
  <w:num w:numId="16" w16cid:durableId="1681539792">
    <w:abstractNumId w:val="43"/>
  </w:num>
  <w:num w:numId="17" w16cid:durableId="200017508">
    <w:abstractNumId w:val="39"/>
  </w:num>
  <w:num w:numId="18" w16cid:durableId="154103882">
    <w:abstractNumId w:val="4"/>
  </w:num>
  <w:num w:numId="19" w16cid:durableId="1066368896">
    <w:abstractNumId w:val="24"/>
  </w:num>
  <w:num w:numId="20" w16cid:durableId="200824552">
    <w:abstractNumId w:val="29"/>
  </w:num>
  <w:num w:numId="21" w16cid:durableId="1569879642">
    <w:abstractNumId w:val="23"/>
  </w:num>
  <w:num w:numId="22" w16cid:durableId="812062120">
    <w:abstractNumId w:val="6"/>
  </w:num>
  <w:num w:numId="23" w16cid:durableId="433093136">
    <w:abstractNumId w:val="3"/>
  </w:num>
  <w:num w:numId="24" w16cid:durableId="320542195">
    <w:abstractNumId w:val="32"/>
  </w:num>
  <w:num w:numId="25" w16cid:durableId="1519350815">
    <w:abstractNumId w:val="17"/>
  </w:num>
  <w:num w:numId="26" w16cid:durableId="1405375331">
    <w:abstractNumId w:val="30"/>
  </w:num>
  <w:num w:numId="27" w16cid:durableId="917909674">
    <w:abstractNumId w:val="16"/>
  </w:num>
  <w:num w:numId="28" w16cid:durableId="562106110">
    <w:abstractNumId w:val="33"/>
  </w:num>
  <w:num w:numId="29" w16cid:durableId="213852689">
    <w:abstractNumId w:val="15"/>
  </w:num>
  <w:num w:numId="30" w16cid:durableId="2073769499">
    <w:abstractNumId w:val="36"/>
  </w:num>
  <w:num w:numId="31" w16cid:durableId="1776629194">
    <w:abstractNumId w:val="31"/>
  </w:num>
  <w:num w:numId="32" w16cid:durableId="812789667">
    <w:abstractNumId w:val="25"/>
  </w:num>
  <w:num w:numId="33" w16cid:durableId="1981183963">
    <w:abstractNumId w:val="34"/>
  </w:num>
  <w:num w:numId="34" w16cid:durableId="1519736266">
    <w:abstractNumId w:val="42"/>
  </w:num>
  <w:num w:numId="35" w16cid:durableId="2001348919">
    <w:abstractNumId w:val="35"/>
  </w:num>
  <w:num w:numId="36" w16cid:durableId="271517160">
    <w:abstractNumId w:val="26"/>
  </w:num>
  <w:num w:numId="37" w16cid:durableId="1034426309">
    <w:abstractNumId w:val="5"/>
  </w:num>
  <w:num w:numId="38" w16cid:durableId="477500588">
    <w:abstractNumId w:val="27"/>
  </w:num>
  <w:num w:numId="39" w16cid:durableId="1706442449">
    <w:abstractNumId w:val="14"/>
  </w:num>
  <w:num w:numId="40" w16cid:durableId="1431438162">
    <w:abstractNumId w:val="20"/>
  </w:num>
  <w:num w:numId="41" w16cid:durableId="1697582557">
    <w:abstractNumId w:val="13"/>
  </w:num>
  <w:num w:numId="42" w16cid:durableId="1455169708">
    <w:abstractNumId w:val="12"/>
  </w:num>
  <w:num w:numId="43" w16cid:durableId="33819038">
    <w:abstractNumId w:val="19"/>
  </w:num>
  <w:num w:numId="44" w16cid:durableId="105973983">
    <w:abstractNumId w:val="1"/>
  </w:num>
  <w:num w:numId="45" w16cid:durableId="102644331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48F"/>
    <w:rsid w:val="00006C45"/>
    <w:rsid w:val="00006F4B"/>
    <w:rsid w:val="00011073"/>
    <w:rsid w:val="00013512"/>
    <w:rsid w:val="000146F8"/>
    <w:rsid w:val="000154E5"/>
    <w:rsid w:val="00016E6A"/>
    <w:rsid w:val="00016E78"/>
    <w:rsid w:val="000201A0"/>
    <w:rsid w:val="000226C0"/>
    <w:rsid w:val="000250BE"/>
    <w:rsid w:val="000271AF"/>
    <w:rsid w:val="00036B44"/>
    <w:rsid w:val="000401B6"/>
    <w:rsid w:val="0004230E"/>
    <w:rsid w:val="000463F5"/>
    <w:rsid w:val="000476D1"/>
    <w:rsid w:val="00050536"/>
    <w:rsid w:val="00050621"/>
    <w:rsid w:val="00051392"/>
    <w:rsid w:val="00051E96"/>
    <w:rsid w:val="00052DFE"/>
    <w:rsid w:val="000535FC"/>
    <w:rsid w:val="0005566B"/>
    <w:rsid w:val="000601DD"/>
    <w:rsid w:val="00065F68"/>
    <w:rsid w:val="00065FF0"/>
    <w:rsid w:val="00066863"/>
    <w:rsid w:val="00072D21"/>
    <w:rsid w:val="0007324D"/>
    <w:rsid w:val="00073C23"/>
    <w:rsid w:val="00074964"/>
    <w:rsid w:val="00076C11"/>
    <w:rsid w:val="00077065"/>
    <w:rsid w:val="00080482"/>
    <w:rsid w:val="00086E1C"/>
    <w:rsid w:val="0008791D"/>
    <w:rsid w:val="00091E98"/>
    <w:rsid w:val="00092843"/>
    <w:rsid w:val="000948A1"/>
    <w:rsid w:val="00096131"/>
    <w:rsid w:val="000A1278"/>
    <w:rsid w:val="000A303C"/>
    <w:rsid w:val="000A349E"/>
    <w:rsid w:val="000A38EB"/>
    <w:rsid w:val="000A46A0"/>
    <w:rsid w:val="000A5BCD"/>
    <w:rsid w:val="000B1271"/>
    <w:rsid w:val="000B6899"/>
    <w:rsid w:val="000C1F68"/>
    <w:rsid w:val="000C5B83"/>
    <w:rsid w:val="000C7867"/>
    <w:rsid w:val="000C7E4A"/>
    <w:rsid w:val="000D00F2"/>
    <w:rsid w:val="000D2190"/>
    <w:rsid w:val="000D43F9"/>
    <w:rsid w:val="000D4CA6"/>
    <w:rsid w:val="000D5184"/>
    <w:rsid w:val="000E11F8"/>
    <w:rsid w:val="000E232A"/>
    <w:rsid w:val="000E2A19"/>
    <w:rsid w:val="000F0F2E"/>
    <w:rsid w:val="000F34A9"/>
    <w:rsid w:val="000F5337"/>
    <w:rsid w:val="000F56E0"/>
    <w:rsid w:val="000F5CD5"/>
    <w:rsid w:val="00102103"/>
    <w:rsid w:val="0010435D"/>
    <w:rsid w:val="001053E3"/>
    <w:rsid w:val="00106D24"/>
    <w:rsid w:val="0011270E"/>
    <w:rsid w:val="00112D88"/>
    <w:rsid w:val="00113028"/>
    <w:rsid w:val="00114D82"/>
    <w:rsid w:val="0011602C"/>
    <w:rsid w:val="001162CD"/>
    <w:rsid w:val="00123B8C"/>
    <w:rsid w:val="001332A8"/>
    <w:rsid w:val="001356F0"/>
    <w:rsid w:val="00135D98"/>
    <w:rsid w:val="001362EA"/>
    <w:rsid w:val="00137D64"/>
    <w:rsid w:val="001412A5"/>
    <w:rsid w:val="00141366"/>
    <w:rsid w:val="00142FC8"/>
    <w:rsid w:val="00155F3F"/>
    <w:rsid w:val="001564DA"/>
    <w:rsid w:val="0016396F"/>
    <w:rsid w:val="00174977"/>
    <w:rsid w:val="00175C32"/>
    <w:rsid w:val="00175DA3"/>
    <w:rsid w:val="00181061"/>
    <w:rsid w:val="00185867"/>
    <w:rsid w:val="00185EAF"/>
    <w:rsid w:val="00186AEA"/>
    <w:rsid w:val="001951D3"/>
    <w:rsid w:val="00196276"/>
    <w:rsid w:val="00197ADD"/>
    <w:rsid w:val="001A0214"/>
    <w:rsid w:val="001A4A80"/>
    <w:rsid w:val="001B1BF3"/>
    <w:rsid w:val="001B2C11"/>
    <w:rsid w:val="001B2EA9"/>
    <w:rsid w:val="001B57CB"/>
    <w:rsid w:val="001B59C8"/>
    <w:rsid w:val="001C0510"/>
    <w:rsid w:val="001C155D"/>
    <w:rsid w:val="001C7963"/>
    <w:rsid w:val="001D3C79"/>
    <w:rsid w:val="001D5760"/>
    <w:rsid w:val="001D7898"/>
    <w:rsid w:val="001E094E"/>
    <w:rsid w:val="001E0A12"/>
    <w:rsid w:val="001E0B9F"/>
    <w:rsid w:val="001E317C"/>
    <w:rsid w:val="001E61A6"/>
    <w:rsid w:val="001E63B9"/>
    <w:rsid w:val="001E6AAA"/>
    <w:rsid w:val="001F13D8"/>
    <w:rsid w:val="001F3624"/>
    <w:rsid w:val="00200C18"/>
    <w:rsid w:val="00202C4E"/>
    <w:rsid w:val="0020310D"/>
    <w:rsid w:val="00210667"/>
    <w:rsid w:val="00214A98"/>
    <w:rsid w:val="00215871"/>
    <w:rsid w:val="00215BC1"/>
    <w:rsid w:val="00216CBD"/>
    <w:rsid w:val="00221870"/>
    <w:rsid w:val="002237F8"/>
    <w:rsid w:val="00224156"/>
    <w:rsid w:val="00225741"/>
    <w:rsid w:val="002273CB"/>
    <w:rsid w:val="00230533"/>
    <w:rsid w:val="002325D4"/>
    <w:rsid w:val="00234A79"/>
    <w:rsid w:val="00235C65"/>
    <w:rsid w:val="00240343"/>
    <w:rsid w:val="00242BD0"/>
    <w:rsid w:val="00245EFB"/>
    <w:rsid w:val="00251CAA"/>
    <w:rsid w:val="00252DFB"/>
    <w:rsid w:val="0025368D"/>
    <w:rsid w:val="0025569D"/>
    <w:rsid w:val="002576C7"/>
    <w:rsid w:val="002605E8"/>
    <w:rsid w:val="00261449"/>
    <w:rsid w:val="00262CD9"/>
    <w:rsid w:val="00263A6F"/>
    <w:rsid w:val="00263C9E"/>
    <w:rsid w:val="00265B0E"/>
    <w:rsid w:val="0026607E"/>
    <w:rsid w:val="002667F8"/>
    <w:rsid w:val="002755A9"/>
    <w:rsid w:val="00275E14"/>
    <w:rsid w:val="00281DB3"/>
    <w:rsid w:val="00282A7C"/>
    <w:rsid w:val="00287FAE"/>
    <w:rsid w:val="00293267"/>
    <w:rsid w:val="0029358B"/>
    <w:rsid w:val="0029698E"/>
    <w:rsid w:val="002A1889"/>
    <w:rsid w:val="002B1F3E"/>
    <w:rsid w:val="002B6C49"/>
    <w:rsid w:val="002B763B"/>
    <w:rsid w:val="002C1FDC"/>
    <w:rsid w:val="002C4D4A"/>
    <w:rsid w:val="002C770A"/>
    <w:rsid w:val="002D3A05"/>
    <w:rsid w:val="002E0634"/>
    <w:rsid w:val="002E7B65"/>
    <w:rsid w:val="002F473F"/>
    <w:rsid w:val="002F5590"/>
    <w:rsid w:val="002F744E"/>
    <w:rsid w:val="00305CE0"/>
    <w:rsid w:val="0030672E"/>
    <w:rsid w:val="00307B0A"/>
    <w:rsid w:val="00307B2D"/>
    <w:rsid w:val="003150C1"/>
    <w:rsid w:val="00315D95"/>
    <w:rsid w:val="003162A2"/>
    <w:rsid w:val="00320164"/>
    <w:rsid w:val="0032131C"/>
    <w:rsid w:val="0032260D"/>
    <w:rsid w:val="00323111"/>
    <w:rsid w:val="00323EC9"/>
    <w:rsid w:val="0032424F"/>
    <w:rsid w:val="003242F0"/>
    <w:rsid w:val="00324460"/>
    <w:rsid w:val="00327284"/>
    <w:rsid w:val="00330E95"/>
    <w:rsid w:val="0033101A"/>
    <w:rsid w:val="00331BDE"/>
    <w:rsid w:val="00337CDF"/>
    <w:rsid w:val="003410C3"/>
    <w:rsid w:val="00343055"/>
    <w:rsid w:val="00343D92"/>
    <w:rsid w:val="0035026A"/>
    <w:rsid w:val="00350458"/>
    <w:rsid w:val="00353296"/>
    <w:rsid w:val="003551B4"/>
    <w:rsid w:val="003733FB"/>
    <w:rsid w:val="00380D2B"/>
    <w:rsid w:val="00383F4C"/>
    <w:rsid w:val="00386461"/>
    <w:rsid w:val="0038667F"/>
    <w:rsid w:val="00395665"/>
    <w:rsid w:val="0039594C"/>
    <w:rsid w:val="00397C1A"/>
    <w:rsid w:val="003A203A"/>
    <w:rsid w:val="003A384F"/>
    <w:rsid w:val="003A494F"/>
    <w:rsid w:val="003A5452"/>
    <w:rsid w:val="003A6A0B"/>
    <w:rsid w:val="003B2759"/>
    <w:rsid w:val="003B291B"/>
    <w:rsid w:val="003B35E9"/>
    <w:rsid w:val="003B67CE"/>
    <w:rsid w:val="003C0C9A"/>
    <w:rsid w:val="003C144E"/>
    <w:rsid w:val="003C2131"/>
    <w:rsid w:val="003C257A"/>
    <w:rsid w:val="003C338B"/>
    <w:rsid w:val="003C3578"/>
    <w:rsid w:val="003C3B4F"/>
    <w:rsid w:val="003C4CC4"/>
    <w:rsid w:val="003C6049"/>
    <w:rsid w:val="003C7F23"/>
    <w:rsid w:val="003D07AE"/>
    <w:rsid w:val="003F03C5"/>
    <w:rsid w:val="003F6F9B"/>
    <w:rsid w:val="003F758E"/>
    <w:rsid w:val="00402601"/>
    <w:rsid w:val="00404F42"/>
    <w:rsid w:val="00410948"/>
    <w:rsid w:val="0041372A"/>
    <w:rsid w:val="004151DA"/>
    <w:rsid w:val="004163A8"/>
    <w:rsid w:val="00423662"/>
    <w:rsid w:val="00425BF3"/>
    <w:rsid w:val="00426B34"/>
    <w:rsid w:val="004270DB"/>
    <w:rsid w:val="0043052F"/>
    <w:rsid w:val="004346C0"/>
    <w:rsid w:val="00436859"/>
    <w:rsid w:val="00443203"/>
    <w:rsid w:val="00444428"/>
    <w:rsid w:val="0044445D"/>
    <w:rsid w:val="0045088E"/>
    <w:rsid w:val="00450DD4"/>
    <w:rsid w:val="004545A7"/>
    <w:rsid w:val="0045558D"/>
    <w:rsid w:val="00455911"/>
    <w:rsid w:val="004569D6"/>
    <w:rsid w:val="00457242"/>
    <w:rsid w:val="0046278C"/>
    <w:rsid w:val="0046470D"/>
    <w:rsid w:val="0047293E"/>
    <w:rsid w:val="004747AC"/>
    <w:rsid w:val="00475271"/>
    <w:rsid w:val="0047549B"/>
    <w:rsid w:val="004822E0"/>
    <w:rsid w:val="00485B76"/>
    <w:rsid w:val="00486154"/>
    <w:rsid w:val="0048644F"/>
    <w:rsid w:val="00487DA2"/>
    <w:rsid w:val="004918DB"/>
    <w:rsid w:val="0049200C"/>
    <w:rsid w:val="00496D58"/>
    <w:rsid w:val="004A2A07"/>
    <w:rsid w:val="004B004A"/>
    <w:rsid w:val="004B425A"/>
    <w:rsid w:val="004B476A"/>
    <w:rsid w:val="004B5E66"/>
    <w:rsid w:val="004B68E8"/>
    <w:rsid w:val="004B6EF8"/>
    <w:rsid w:val="004C2749"/>
    <w:rsid w:val="004C4314"/>
    <w:rsid w:val="004C7C2A"/>
    <w:rsid w:val="004C7DAD"/>
    <w:rsid w:val="004D12F0"/>
    <w:rsid w:val="004D3F26"/>
    <w:rsid w:val="004D5657"/>
    <w:rsid w:val="004D6638"/>
    <w:rsid w:val="004D78EF"/>
    <w:rsid w:val="004E0628"/>
    <w:rsid w:val="004E5E4D"/>
    <w:rsid w:val="004F309A"/>
    <w:rsid w:val="004F367F"/>
    <w:rsid w:val="004F3EA5"/>
    <w:rsid w:val="004F4FE2"/>
    <w:rsid w:val="004F54AF"/>
    <w:rsid w:val="004F7770"/>
    <w:rsid w:val="005076B4"/>
    <w:rsid w:val="00513FA1"/>
    <w:rsid w:val="00515F8F"/>
    <w:rsid w:val="005174B1"/>
    <w:rsid w:val="005178C1"/>
    <w:rsid w:val="005238D7"/>
    <w:rsid w:val="00525458"/>
    <w:rsid w:val="005260C2"/>
    <w:rsid w:val="00531A96"/>
    <w:rsid w:val="00536B3F"/>
    <w:rsid w:val="0054050C"/>
    <w:rsid w:val="0054065E"/>
    <w:rsid w:val="00541024"/>
    <w:rsid w:val="00541537"/>
    <w:rsid w:val="00545A2B"/>
    <w:rsid w:val="00545D26"/>
    <w:rsid w:val="00547415"/>
    <w:rsid w:val="00552571"/>
    <w:rsid w:val="00553AF4"/>
    <w:rsid w:val="00554649"/>
    <w:rsid w:val="00555B0B"/>
    <w:rsid w:val="00557478"/>
    <w:rsid w:val="00560480"/>
    <w:rsid w:val="00561B5C"/>
    <w:rsid w:val="00564EFF"/>
    <w:rsid w:val="005674FF"/>
    <w:rsid w:val="005701B0"/>
    <w:rsid w:val="005722BF"/>
    <w:rsid w:val="005742A2"/>
    <w:rsid w:val="00581A71"/>
    <w:rsid w:val="00582386"/>
    <w:rsid w:val="00585596"/>
    <w:rsid w:val="0058674B"/>
    <w:rsid w:val="0059401F"/>
    <w:rsid w:val="00594228"/>
    <w:rsid w:val="005968D1"/>
    <w:rsid w:val="00596C4F"/>
    <w:rsid w:val="005A2A10"/>
    <w:rsid w:val="005A4DDC"/>
    <w:rsid w:val="005B2251"/>
    <w:rsid w:val="005B537C"/>
    <w:rsid w:val="005B5DCC"/>
    <w:rsid w:val="005B7176"/>
    <w:rsid w:val="005B7B82"/>
    <w:rsid w:val="005B7CB8"/>
    <w:rsid w:val="005C0B13"/>
    <w:rsid w:val="005C30C6"/>
    <w:rsid w:val="005C3386"/>
    <w:rsid w:val="005C545E"/>
    <w:rsid w:val="005C56E9"/>
    <w:rsid w:val="005C7115"/>
    <w:rsid w:val="005C730C"/>
    <w:rsid w:val="005D0A74"/>
    <w:rsid w:val="005D15D4"/>
    <w:rsid w:val="005D1850"/>
    <w:rsid w:val="005D5988"/>
    <w:rsid w:val="005D6E44"/>
    <w:rsid w:val="005D7AE4"/>
    <w:rsid w:val="005E03B7"/>
    <w:rsid w:val="005E1236"/>
    <w:rsid w:val="005E374A"/>
    <w:rsid w:val="005E4DF8"/>
    <w:rsid w:val="005F0C73"/>
    <w:rsid w:val="005F4705"/>
    <w:rsid w:val="00602561"/>
    <w:rsid w:val="00607A97"/>
    <w:rsid w:val="00610E67"/>
    <w:rsid w:val="00616B0E"/>
    <w:rsid w:val="00616DBC"/>
    <w:rsid w:val="00616DF7"/>
    <w:rsid w:val="00621068"/>
    <w:rsid w:val="0062380F"/>
    <w:rsid w:val="00624C47"/>
    <w:rsid w:val="006250BC"/>
    <w:rsid w:val="006261BB"/>
    <w:rsid w:val="006326F9"/>
    <w:rsid w:val="006343CD"/>
    <w:rsid w:val="006363C8"/>
    <w:rsid w:val="00637C9E"/>
    <w:rsid w:val="006467AA"/>
    <w:rsid w:val="00647F9C"/>
    <w:rsid w:val="006508EA"/>
    <w:rsid w:val="00651798"/>
    <w:rsid w:val="0065515A"/>
    <w:rsid w:val="00655A13"/>
    <w:rsid w:val="006609C6"/>
    <w:rsid w:val="00660D74"/>
    <w:rsid w:val="006627D4"/>
    <w:rsid w:val="0066284A"/>
    <w:rsid w:val="0066296C"/>
    <w:rsid w:val="006634A5"/>
    <w:rsid w:val="006659B9"/>
    <w:rsid w:val="00666F5B"/>
    <w:rsid w:val="006709E3"/>
    <w:rsid w:val="00677B63"/>
    <w:rsid w:val="00683207"/>
    <w:rsid w:val="00683718"/>
    <w:rsid w:val="00684C6A"/>
    <w:rsid w:val="00686821"/>
    <w:rsid w:val="006939B4"/>
    <w:rsid w:val="006956BD"/>
    <w:rsid w:val="00696845"/>
    <w:rsid w:val="006A0292"/>
    <w:rsid w:val="006A2F41"/>
    <w:rsid w:val="006A3F2B"/>
    <w:rsid w:val="006B0144"/>
    <w:rsid w:val="006B0C8C"/>
    <w:rsid w:val="006B192E"/>
    <w:rsid w:val="006B2016"/>
    <w:rsid w:val="006B2C62"/>
    <w:rsid w:val="006B40DA"/>
    <w:rsid w:val="006B4665"/>
    <w:rsid w:val="006B6F7E"/>
    <w:rsid w:val="006C0B03"/>
    <w:rsid w:val="006C1FC6"/>
    <w:rsid w:val="006C52B7"/>
    <w:rsid w:val="006D5DEC"/>
    <w:rsid w:val="006E0385"/>
    <w:rsid w:val="006E63B5"/>
    <w:rsid w:val="006F0492"/>
    <w:rsid w:val="006F2091"/>
    <w:rsid w:val="006F2930"/>
    <w:rsid w:val="006F3D26"/>
    <w:rsid w:val="006F42B3"/>
    <w:rsid w:val="006F5944"/>
    <w:rsid w:val="006F7703"/>
    <w:rsid w:val="007006D6"/>
    <w:rsid w:val="00700EBE"/>
    <w:rsid w:val="00700EF2"/>
    <w:rsid w:val="00701088"/>
    <w:rsid w:val="00704982"/>
    <w:rsid w:val="00705A42"/>
    <w:rsid w:val="007070DF"/>
    <w:rsid w:val="00707318"/>
    <w:rsid w:val="007076AA"/>
    <w:rsid w:val="00707B4E"/>
    <w:rsid w:val="00711E8A"/>
    <w:rsid w:val="00713EAC"/>
    <w:rsid w:val="007160CD"/>
    <w:rsid w:val="00717C5C"/>
    <w:rsid w:val="00726FA5"/>
    <w:rsid w:val="00730B5A"/>
    <w:rsid w:val="00731495"/>
    <w:rsid w:val="00733A99"/>
    <w:rsid w:val="00735AFC"/>
    <w:rsid w:val="00741F91"/>
    <w:rsid w:val="007425FF"/>
    <w:rsid w:val="007429FF"/>
    <w:rsid w:val="00742E65"/>
    <w:rsid w:val="00743BE0"/>
    <w:rsid w:val="00743E78"/>
    <w:rsid w:val="00745939"/>
    <w:rsid w:val="007464FA"/>
    <w:rsid w:val="00746E9E"/>
    <w:rsid w:val="00747546"/>
    <w:rsid w:val="00750056"/>
    <w:rsid w:val="0075552E"/>
    <w:rsid w:val="00756BDF"/>
    <w:rsid w:val="00760E14"/>
    <w:rsid w:val="00761724"/>
    <w:rsid w:val="00762000"/>
    <w:rsid w:val="00762CB8"/>
    <w:rsid w:val="0076689C"/>
    <w:rsid w:val="00770844"/>
    <w:rsid w:val="00770944"/>
    <w:rsid w:val="00772BC7"/>
    <w:rsid w:val="007762A2"/>
    <w:rsid w:val="007776FD"/>
    <w:rsid w:val="00777815"/>
    <w:rsid w:val="007800F3"/>
    <w:rsid w:val="0078169F"/>
    <w:rsid w:val="00785400"/>
    <w:rsid w:val="00785417"/>
    <w:rsid w:val="00785547"/>
    <w:rsid w:val="0078764C"/>
    <w:rsid w:val="007904F9"/>
    <w:rsid w:val="00794EBD"/>
    <w:rsid w:val="00794F1F"/>
    <w:rsid w:val="00796069"/>
    <w:rsid w:val="007A1782"/>
    <w:rsid w:val="007A1D0E"/>
    <w:rsid w:val="007A2E96"/>
    <w:rsid w:val="007A5574"/>
    <w:rsid w:val="007B5C65"/>
    <w:rsid w:val="007C47AC"/>
    <w:rsid w:val="007C7E08"/>
    <w:rsid w:val="007D5340"/>
    <w:rsid w:val="007D7D07"/>
    <w:rsid w:val="007D7EEE"/>
    <w:rsid w:val="007E2E97"/>
    <w:rsid w:val="007E766E"/>
    <w:rsid w:val="007F18EA"/>
    <w:rsid w:val="007F3D0F"/>
    <w:rsid w:val="007F6279"/>
    <w:rsid w:val="00800FEA"/>
    <w:rsid w:val="00801156"/>
    <w:rsid w:val="00805E7A"/>
    <w:rsid w:val="008110F9"/>
    <w:rsid w:val="00812CD3"/>
    <w:rsid w:val="00815083"/>
    <w:rsid w:val="008173CE"/>
    <w:rsid w:val="00820BE3"/>
    <w:rsid w:val="00820EF3"/>
    <w:rsid w:val="008212AC"/>
    <w:rsid w:val="00825E7F"/>
    <w:rsid w:val="00826505"/>
    <w:rsid w:val="00826B1D"/>
    <w:rsid w:val="008275B4"/>
    <w:rsid w:val="00827C40"/>
    <w:rsid w:val="00830549"/>
    <w:rsid w:val="00833371"/>
    <w:rsid w:val="00834313"/>
    <w:rsid w:val="00834464"/>
    <w:rsid w:val="008349BD"/>
    <w:rsid w:val="00834F00"/>
    <w:rsid w:val="008356D2"/>
    <w:rsid w:val="00836AEB"/>
    <w:rsid w:val="00844768"/>
    <w:rsid w:val="00845009"/>
    <w:rsid w:val="00846146"/>
    <w:rsid w:val="00846A88"/>
    <w:rsid w:val="0085234F"/>
    <w:rsid w:val="008526E3"/>
    <w:rsid w:val="00852DC3"/>
    <w:rsid w:val="008545E1"/>
    <w:rsid w:val="008553FE"/>
    <w:rsid w:val="008572CC"/>
    <w:rsid w:val="008601B0"/>
    <w:rsid w:val="00861706"/>
    <w:rsid w:val="00864260"/>
    <w:rsid w:val="0086466B"/>
    <w:rsid w:val="00865B91"/>
    <w:rsid w:val="00870D37"/>
    <w:rsid w:val="00873BBB"/>
    <w:rsid w:val="00892ACF"/>
    <w:rsid w:val="00893060"/>
    <w:rsid w:val="00894FC4"/>
    <w:rsid w:val="00895B19"/>
    <w:rsid w:val="0089641B"/>
    <w:rsid w:val="00897C75"/>
    <w:rsid w:val="00897DFD"/>
    <w:rsid w:val="008A23D0"/>
    <w:rsid w:val="008A5EBF"/>
    <w:rsid w:val="008A74C5"/>
    <w:rsid w:val="008B0452"/>
    <w:rsid w:val="008B1A3E"/>
    <w:rsid w:val="008B224E"/>
    <w:rsid w:val="008B22FB"/>
    <w:rsid w:val="008B4EA3"/>
    <w:rsid w:val="008B684C"/>
    <w:rsid w:val="008C24BE"/>
    <w:rsid w:val="008C2988"/>
    <w:rsid w:val="008C47A9"/>
    <w:rsid w:val="008C49D8"/>
    <w:rsid w:val="008C7107"/>
    <w:rsid w:val="008D045B"/>
    <w:rsid w:val="008D0A30"/>
    <w:rsid w:val="008D1CD4"/>
    <w:rsid w:val="008D47D0"/>
    <w:rsid w:val="008D6414"/>
    <w:rsid w:val="008E15C0"/>
    <w:rsid w:val="008E37E2"/>
    <w:rsid w:val="008E3A90"/>
    <w:rsid w:val="008E462E"/>
    <w:rsid w:val="008E6999"/>
    <w:rsid w:val="008E70B8"/>
    <w:rsid w:val="008F0AE6"/>
    <w:rsid w:val="008F0CA9"/>
    <w:rsid w:val="008F37F1"/>
    <w:rsid w:val="009017DA"/>
    <w:rsid w:val="0090279D"/>
    <w:rsid w:val="009037D9"/>
    <w:rsid w:val="00905F87"/>
    <w:rsid w:val="009077A1"/>
    <w:rsid w:val="009125E6"/>
    <w:rsid w:val="00913A5A"/>
    <w:rsid w:val="00914B5C"/>
    <w:rsid w:val="0092775C"/>
    <w:rsid w:val="009324D2"/>
    <w:rsid w:val="009343E6"/>
    <w:rsid w:val="00934850"/>
    <w:rsid w:val="009353F3"/>
    <w:rsid w:val="009355B3"/>
    <w:rsid w:val="00941B02"/>
    <w:rsid w:val="00952D70"/>
    <w:rsid w:val="009532BA"/>
    <w:rsid w:val="00955834"/>
    <w:rsid w:val="00956B9E"/>
    <w:rsid w:val="009571EC"/>
    <w:rsid w:val="00957903"/>
    <w:rsid w:val="009602AB"/>
    <w:rsid w:val="00960E93"/>
    <w:rsid w:val="00961765"/>
    <w:rsid w:val="00964614"/>
    <w:rsid w:val="00974603"/>
    <w:rsid w:val="009777BD"/>
    <w:rsid w:val="009806E6"/>
    <w:rsid w:val="00981AB2"/>
    <w:rsid w:val="00984530"/>
    <w:rsid w:val="00985DF9"/>
    <w:rsid w:val="00990C9C"/>
    <w:rsid w:val="0099169C"/>
    <w:rsid w:val="0099474C"/>
    <w:rsid w:val="00995220"/>
    <w:rsid w:val="0099647E"/>
    <w:rsid w:val="009A378C"/>
    <w:rsid w:val="009A46B5"/>
    <w:rsid w:val="009A748A"/>
    <w:rsid w:val="009A74A3"/>
    <w:rsid w:val="009A7B37"/>
    <w:rsid w:val="009B13C0"/>
    <w:rsid w:val="009B4331"/>
    <w:rsid w:val="009B5407"/>
    <w:rsid w:val="009B603E"/>
    <w:rsid w:val="009B7F8B"/>
    <w:rsid w:val="009C0DFF"/>
    <w:rsid w:val="009C0E02"/>
    <w:rsid w:val="009C1BD3"/>
    <w:rsid w:val="009C4A74"/>
    <w:rsid w:val="009C55A7"/>
    <w:rsid w:val="009D1690"/>
    <w:rsid w:val="009D265F"/>
    <w:rsid w:val="009D30D9"/>
    <w:rsid w:val="009D59CD"/>
    <w:rsid w:val="009E1C72"/>
    <w:rsid w:val="009E1DA2"/>
    <w:rsid w:val="009E4579"/>
    <w:rsid w:val="009E5834"/>
    <w:rsid w:val="009E6A60"/>
    <w:rsid w:val="009F265C"/>
    <w:rsid w:val="009F349E"/>
    <w:rsid w:val="009F3986"/>
    <w:rsid w:val="009F4527"/>
    <w:rsid w:val="009F541E"/>
    <w:rsid w:val="009F6BB0"/>
    <w:rsid w:val="00A01499"/>
    <w:rsid w:val="00A10AB0"/>
    <w:rsid w:val="00A12CDC"/>
    <w:rsid w:val="00A156DE"/>
    <w:rsid w:val="00A1731D"/>
    <w:rsid w:val="00A21890"/>
    <w:rsid w:val="00A21ED4"/>
    <w:rsid w:val="00A22088"/>
    <w:rsid w:val="00A3183F"/>
    <w:rsid w:val="00A330AD"/>
    <w:rsid w:val="00A3319B"/>
    <w:rsid w:val="00A339B8"/>
    <w:rsid w:val="00A33E97"/>
    <w:rsid w:val="00A346D6"/>
    <w:rsid w:val="00A3530D"/>
    <w:rsid w:val="00A423F2"/>
    <w:rsid w:val="00A44152"/>
    <w:rsid w:val="00A45486"/>
    <w:rsid w:val="00A47F89"/>
    <w:rsid w:val="00A523BB"/>
    <w:rsid w:val="00A544B1"/>
    <w:rsid w:val="00A555FC"/>
    <w:rsid w:val="00A55CFC"/>
    <w:rsid w:val="00A649F9"/>
    <w:rsid w:val="00A7010C"/>
    <w:rsid w:val="00A71487"/>
    <w:rsid w:val="00A7148F"/>
    <w:rsid w:val="00A75BEB"/>
    <w:rsid w:val="00A80ACB"/>
    <w:rsid w:val="00A810DB"/>
    <w:rsid w:val="00A8168C"/>
    <w:rsid w:val="00A8181A"/>
    <w:rsid w:val="00A81861"/>
    <w:rsid w:val="00A82E16"/>
    <w:rsid w:val="00A83B4A"/>
    <w:rsid w:val="00A83E84"/>
    <w:rsid w:val="00A90BF1"/>
    <w:rsid w:val="00A918B3"/>
    <w:rsid w:val="00A91BB1"/>
    <w:rsid w:val="00A91EA1"/>
    <w:rsid w:val="00A9220E"/>
    <w:rsid w:val="00A92B8F"/>
    <w:rsid w:val="00A96F07"/>
    <w:rsid w:val="00A97399"/>
    <w:rsid w:val="00AA1910"/>
    <w:rsid w:val="00AA45CB"/>
    <w:rsid w:val="00AA47E0"/>
    <w:rsid w:val="00AA6EAA"/>
    <w:rsid w:val="00AA7A27"/>
    <w:rsid w:val="00AB0B29"/>
    <w:rsid w:val="00AB14BE"/>
    <w:rsid w:val="00AB2765"/>
    <w:rsid w:val="00AB37B5"/>
    <w:rsid w:val="00AB5CCD"/>
    <w:rsid w:val="00AB6D77"/>
    <w:rsid w:val="00AC26BE"/>
    <w:rsid w:val="00AC7391"/>
    <w:rsid w:val="00AD2F91"/>
    <w:rsid w:val="00AD31C3"/>
    <w:rsid w:val="00AD494E"/>
    <w:rsid w:val="00AD79F9"/>
    <w:rsid w:val="00AE0353"/>
    <w:rsid w:val="00AE478E"/>
    <w:rsid w:val="00AE6209"/>
    <w:rsid w:val="00AE6C22"/>
    <w:rsid w:val="00AF129C"/>
    <w:rsid w:val="00AF15FD"/>
    <w:rsid w:val="00AF418B"/>
    <w:rsid w:val="00AF6B7F"/>
    <w:rsid w:val="00B00406"/>
    <w:rsid w:val="00B007EC"/>
    <w:rsid w:val="00B062F2"/>
    <w:rsid w:val="00B069A4"/>
    <w:rsid w:val="00B1049C"/>
    <w:rsid w:val="00B10B00"/>
    <w:rsid w:val="00B17145"/>
    <w:rsid w:val="00B17B70"/>
    <w:rsid w:val="00B21DE4"/>
    <w:rsid w:val="00B21FE1"/>
    <w:rsid w:val="00B22A3C"/>
    <w:rsid w:val="00B2377B"/>
    <w:rsid w:val="00B26C4C"/>
    <w:rsid w:val="00B307E5"/>
    <w:rsid w:val="00B31CAB"/>
    <w:rsid w:val="00B33CD8"/>
    <w:rsid w:val="00B35A70"/>
    <w:rsid w:val="00B42DEE"/>
    <w:rsid w:val="00B46995"/>
    <w:rsid w:val="00B46DEA"/>
    <w:rsid w:val="00B472A4"/>
    <w:rsid w:val="00B51927"/>
    <w:rsid w:val="00B52E25"/>
    <w:rsid w:val="00B53535"/>
    <w:rsid w:val="00B571E2"/>
    <w:rsid w:val="00B57546"/>
    <w:rsid w:val="00B6172E"/>
    <w:rsid w:val="00B6705C"/>
    <w:rsid w:val="00B6709C"/>
    <w:rsid w:val="00B71981"/>
    <w:rsid w:val="00B76676"/>
    <w:rsid w:val="00B77BE8"/>
    <w:rsid w:val="00B77FA6"/>
    <w:rsid w:val="00B83728"/>
    <w:rsid w:val="00B83745"/>
    <w:rsid w:val="00B83AA3"/>
    <w:rsid w:val="00B83C5E"/>
    <w:rsid w:val="00B85005"/>
    <w:rsid w:val="00B92664"/>
    <w:rsid w:val="00B94931"/>
    <w:rsid w:val="00B95F20"/>
    <w:rsid w:val="00BA1853"/>
    <w:rsid w:val="00BA3EE9"/>
    <w:rsid w:val="00BA4FA7"/>
    <w:rsid w:val="00BB01A3"/>
    <w:rsid w:val="00BB4756"/>
    <w:rsid w:val="00BB6ACF"/>
    <w:rsid w:val="00BC0E5E"/>
    <w:rsid w:val="00BC3544"/>
    <w:rsid w:val="00BC533F"/>
    <w:rsid w:val="00BC67E5"/>
    <w:rsid w:val="00BC72A9"/>
    <w:rsid w:val="00BD1211"/>
    <w:rsid w:val="00BD1334"/>
    <w:rsid w:val="00BD311D"/>
    <w:rsid w:val="00BD4BC0"/>
    <w:rsid w:val="00BD5B64"/>
    <w:rsid w:val="00BD6F61"/>
    <w:rsid w:val="00BE15B0"/>
    <w:rsid w:val="00BE1629"/>
    <w:rsid w:val="00BE1F48"/>
    <w:rsid w:val="00BE500A"/>
    <w:rsid w:val="00BF1277"/>
    <w:rsid w:val="00BF4D9A"/>
    <w:rsid w:val="00C01BC6"/>
    <w:rsid w:val="00C032D3"/>
    <w:rsid w:val="00C06F29"/>
    <w:rsid w:val="00C10AF3"/>
    <w:rsid w:val="00C14ACD"/>
    <w:rsid w:val="00C15AB6"/>
    <w:rsid w:val="00C22272"/>
    <w:rsid w:val="00C23C36"/>
    <w:rsid w:val="00C25766"/>
    <w:rsid w:val="00C2585D"/>
    <w:rsid w:val="00C33AC9"/>
    <w:rsid w:val="00C3431B"/>
    <w:rsid w:val="00C35585"/>
    <w:rsid w:val="00C36018"/>
    <w:rsid w:val="00C37CB8"/>
    <w:rsid w:val="00C43120"/>
    <w:rsid w:val="00C44BF5"/>
    <w:rsid w:val="00C45E27"/>
    <w:rsid w:val="00C46215"/>
    <w:rsid w:val="00C4773E"/>
    <w:rsid w:val="00C53084"/>
    <w:rsid w:val="00C53233"/>
    <w:rsid w:val="00C56B00"/>
    <w:rsid w:val="00C60E0C"/>
    <w:rsid w:val="00C60E5A"/>
    <w:rsid w:val="00C611FB"/>
    <w:rsid w:val="00C61277"/>
    <w:rsid w:val="00C6490E"/>
    <w:rsid w:val="00C71D6C"/>
    <w:rsid w:val="00C72F35"/>
    <w:rsid w:val="00C7436D"/>
    <w:rsid w:val="00C845F7"/>
    <w:rsid w:val="00C851F2"/>
    <w:rsid w:val="00C85E37"/>
    <w:rsid w:val="00C867CB"/>
    <w:rsid w:val="00C900B5"/>
    <w:rsid w:val="00C9180D"/>
    <w:rsid w:val="00C91A74"/>
    <w:rsid w:val="00C94749"/>
    <w:rsid w:val="00C95519"/>
    <w:rsid w:val="00CA06B1"/>
    <w:rsid w:val="00CA07C8"/>
    <w:rsid w:val="00CA5837"/>
    <w:rsid w:val="00CB20F1"/>
    <w:rsid w:val="00CB3AC3"/>
    <w:rsid w:val="00CC4872"/>
    <w:rsid w:val="00CC4EFB"/>
    <w:rsid w:val="00CC63E9"/>
    <w:rsid w:val="00CC651A"/>
    <w:rsid w:val="00CC77BF"/>
    <w:rsid w:val="00CC7A8C"/>
    <w:rsid w:val="00CD1C3D"/>
    <w:rsid w:val="00CE0225"/>
    <w:rsid w:val="00CF00C7"/>
    <w:rsid w:val="00CF3F3C"/>
    <w:rsid w:val="00CF5325"/>
    <w:rsid w:val="00CF5EA3"/>
    <w:rsid w:val="00CF790A"/>
    <w:rsid w:val="00CF7C35"/>
    <w:rsid w:val="00D02CA9"/>
    <w:rsid w:val="00D06E6B"/>
    <w:rsid w:val="00D10D2C"/>
    <w:rsid w:val="00D10F87"/>
    <w:rsid w:val="00D14BED"/>
    <w:rsid w:val="00D159DA"/>
    <w:rsid w:val="00D15CC1"/>
    <w:rsid w:val="00D2216A"/>
    <w:rsid w:val="00D2314D"/>
    <w:rsid w:val="00D23A05"/>
    <w:rsid w:val="00D2662F"/>
    <w:rsid w:val="00D26CBA"/>
    <w:rsid w:val="00D30F71"/>
    <w:rsid w:val="00D33C08"/>
    <w:rsid w:val="00D34220"/>
    <w:rsid w:val="00D358D8"/>
    <w:rsid w:val="00D362FB"/>
    <w:rsid w:val="00D406B9"/>
    <w:rsid w:val="00D42367"/>
    <w:rsid w:val="00D4468C"/>
    <w:rsid w:val="00D44725"/>
    <w:rsid w:val="00D450C7"/>
    <w:rsid w:val="00D47F74"/>
    <w:rsid w:val="00D50654"/>
    <w:rsid w:val="00D52047"/>
    <w:rsid w:val="00D52268"/>
    <w:rsid w:val="00D5269F"/>
    <w:rsid w:val="00D530E6"/>
    <w:rsid w:val="00D542CA"/>
    <w:rsid w:val="00D57B79"/>
    <w:rsid w:val="00D61AA9"/>
    <w:rsid w:val="00D63F8A"/>
    <w:rsid w:val="00D64D46"/>
    <w:rsid w:val="00D65118"/>
    <w:rsid w:val="00D656AE"/>
    <w:rsid w:val="00D7267B"/>
    <w:rsid w:val="00D730DA"/>
    <w:rsid w:val="00D751E0"/>
    <w:rsid w:val="00D75B1E"/>
    <w:rsid w:val="00D800E9"/>
    <w:rsid w:val="00D81816"/>
    <w:rsid w:val="00D81DD8"/>
    <w:rsid w:val="00D83017"/>
    <w:rsid w:val="00D84FE8"/>
    <w:rsid w:val="00D85218"/>
    <w:rsid w:val="00D871D7"/>
    <w:rsid w:val="00D921A3"/>
    <w:rsid w:val="00D921C5"/>
    <w:rsid w:val="00D944E0"/>
    <w:rsid w:val="00D94F1B"/>
    <w:rsid w:val="00D97002"/>
    <w:rsid w:val="00D977EE"/>
    <w:rsid w:val="00DA2D41"/>
    <w:rsid w:val="00DA407E"/>
    <w:rsid w:val="00DA4836"/>
    <w:rsid w:val="00DA564A"/>
    <w:rsid w:val="00DA6C3A"/>
    <w:rsid w:val="00DB0244"/>
    <w:rsid w:val="00DB1A6F"/>
    <w:rsid w:val="00DB3CC9"/>
    <w:rsid w:val="00DB565A"/>
    <w:rsid w:val="00DB7CD2"/>
    <w:rsid w:val="00DC0EC4"/>
    <w:rsid w:val="00DC18D4"/>
    <w:rsid w:val="00DC4165"/>
    <w:rsid w:val="00DC51AA"/>
    <w:rsid w:val="00DC6A02"/>
    <w:rsid w:val="00DC74BB"/>
    <w:rsid w:val="00DD0B82"/>
    <w:rsid w:val="00DD1F20"/>
    <w:rsid w:val="00DE37E3"/>
    <w:rsid w:val="00DE49D1"/>
    <w:rsid w:val="00DE4E8E"/>
    <w:rsid w:val="00DE535F"/>
    <w:rsid w:val="00DF153C"/>
    <w:rsid w:val="00DF16B1"/>
    <w:rsid w:val="00DF1DEC"/>
    <w:rsid w:val="00DF210A"/>
    <w:rsid w:val="00DF4118"/>
    <w:rsid w:val="00DF4D8B"/>
    <w:rsid w:val="00E03562"/>
    <w:rsid w:val="00E037C4"/>
    <w:rsid w:val="00E054E8"/>
    <w:rsid w:val="00E131E2"/>
    <w:rsid w:val="00E1363A"/>
    <w:rsid w:val="00E16429"/>
    <w:rsid w:val="00E16F4C"/>
    <w:rsid w:val="00E17768"/>
    <w:rsid w:val="00E17845"/>
    <w:rsid w:val="00E21A11"/>
    <w:rsid w:val="00E258AD"/>
    <w:rsid w:val="00E267C4"/>
    <w:rsid w:val="00E26A4B"/>
    <w:rsid w:val="00E3119B"/>
    <w:rsid w:val="00E32CA1"/>
    <w:rsid w:val="00E35083"/>
    <w:rsid w:val="00E364EC"/>
    <w:rsid w:val="00E424DE"/>
    <w:rsid w:val="00E433CC"/>
    <w:rsid w:val="00E436A5"/>
    <w:rsid w:val="00E44049"/>
    <w:rsid w:val="00E463CE"/>
    <w:rsid w:val="00E506D1"/>
    <w:rsid w:val="00E50FD4"/>
    <w:rsid w:val="00E5201D"/>
    <w:rsid w:val="00E54516"/>
    <w:rsid w:val="00E558BD"/>
    <w:rsid w:val="00E564FD"/>
    <w:rsid w:val="00E57906"/>
    <w:rsid w:val="00E57DFA"/>
    <w:rsid w:val="00E61207"/>
    <w:rsid w:val="00E7245E"/>
    <w:rsid w:val="00E809B1"/>
    <w:rsid w:val="00E84AA9"/>
    <w:rsid w:val="00E91AEA"/>
    <w:rsid w:val="00E931FD"/>
    <w:rsid w:val="00EA0049"/>
    <w:rsid w:val="00EA0719"/>
    <w:rsid w:val="00EA0B02"/>
    <w:rsid w:val="00EA2D45"/>
    <w:rsid w:val="00EA5D35"/>
    <w:rsid w:val="00EB1E00"/>
    <w:rsid w:val="00EB57FD"/>
    <w:rsid w:val="00EB68EB"/>
    <w:rsid w:val="00EC0B6C"/>
    <w:rsid w:val="00EC1013"/>
    <w:rsid w:val="00EC15DA"/>
    <w:rsid w:val="00EC2570"/>
    <w:rsid w:val="00EC3A5B"/>
    <w:rsid w:val="00EC3AC5"/>
    <w:rsid w:val="00EC407C"/>
    <w:rsid w:val="00EC4F49"/>
    <w:rsid w:val="00EC501D"/>
    <w:rsid w:val="00ED0A5B"/>
    <w:rsid w:val="00ED155E"/>
    <w:rsid w:val="00ED394F"/>
    <w:rsid w:val="00ED3D1A"/>
    <w:rsid w:val="00ED760F"/>
    <w:rsid w:val="00ED796D"/>
    <w:rsid w:val="00EE2DE6"/>
    <w:rsid w:val="00EE2EF1"/>
    <w:rsid w:val="00EE3873"/>
    <w:rsid w:val="00EE4299"/>
    <w:rsid w:val="00EE782E"/>
    <w:rsid w:val="00EF1649"/>
    <w:rsid w:val="00EF4065"/>
    <w:rsid w:val="00EF6A76"/>
    <w:rsid w:val="00EF7A5C"/>
    <w:rsid w:val="00F019A3"/>
    <w:rsid w:val="00F05AF4"/>
    <w:rsid w:val="00F105F8"/>
    <w:rsid w:val="00F11300"/>
    <w:rsid w:val="00F16740"/>
    <w:rsid w:val="00F20911"/>
    <w:rsid w:val="00F248CE"/>
    <w:rsid w:val="00F259F2"/>
    <w:rsid w:val="00F31A92"/>
    <w:rsid w:val="00F335FD"/>
    <w:rsid w:val="00F33B98"/>
    <w:rsid w:val="00F34110"/>
    <w:rsid w:val="00F3452C"/>
    <w:rsid w:val="00F35947"/>
    <w:rsid w:val="00F3616C"/>
    <w:rsid w:val="00F369F6"/>
    <w:rsid w:val="00F36FB2"/>
    <w:rsid w:val="00F370EC"/>
    <w:rsid w:val="00F41AD4"/>
    <w:rsid w:val="00F4734D"/>
    <w:rsid w:val="00F52E26"/>
    <w:rsid w:val="00F53F07"/>
    <w:rsid w:val="00F550E8"/>
    <w:rsid w:val="00F56E76"/>
    <w:rsid w:val="00F61097"/>
    <w:rsid w:val="00F63DF6"/>
    <w:rsid w:val="00F642D2"/>
    <w:rsid w:val="00F64A40"/>
    <w:rsid w:val="00F674AB"/>
    <w:rsid w:val="00F67EE3"/>
    <w:rsid w:val="00F70150"/>
    <w:rsid w:val="00F759B1"/>
    <w:rsid w:val="00F817F9"/>
    <w:rsid w:val="00F86E8D"/>
    <w:rsid w:val="00F9271B"/>
    <w:rsid w:val="00FA0226"/>
    <w:rsid w:val="00FA22F7"/>
    <w:rsid w:val="00FA244F"/>
    <w:rsid w:val="00FA4BAE"/>
    <w:rsid w:val="00FA5FFA"/>
    <w:rsid w:val="00FA6B7D"/>
    <w:rsid w:val="00FA6C22"/>
    <w:rsid w:val="00FA7101"/>
    <w:rsid w:val="00FA7AB8"/>
    <w:rsid w:val="00FB6610"/>
    <w:rsid w:val="00FB70A3"/>
    <w:rsid w:val="00FB7EBC"/>
    <w:rsid w:val="00FC0181"/>
    <w:rsid w:val="00FC1EC2"/>
    <w:rsid w:val="00FC2324"/>
    <w:rsid w:val="00FC273D"/>
    <w:rsid w:val="00FC3FAE"/>
    <w:rsid w:val="00FC79D8"/>
    <w:rsid w:val="00FD0439"/>
    <w:rsid w:val="00FD2063"/>
    <w:rsid w:val="00FD7143"/>
    <w:rsid w:val="00FD7500"/>
    <w:rsid w:val="00FD7DEF"/>
    <w:rsid w:val="00FE09C9"/>
    <w:rsid w:val="00FE45F3"/>
    <w:rsid w:val="00FE6611"/>
    <w:rsid w:val="00FF045F"/>
    <w:rsid w:val="00FF6C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FF0E7"/>
  <w15:docId w15:val="{0F2D6A04-9AD5-441B-BCBD-8C8D577B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t-BR" w:eastAsia="pt-BR" w:bidi="ar-SA"/>
      </w:rPr>
    </w:rPrDefault>
    <w:pPrDefault>
      <w:pPr>
        <w:spacing w:after="120"/>
        <w:ind w:firstLine="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jc w:val="left"/>
      <w:outlineLvl w:val="2"/>
    </w:pPr>
    <w:rPr>
      <w:rFonts w:ascii="Times New Roman" w:eastAsia="Times New Roman" w:hAnsi="Times New Roman" w:cs="Times New Roman"/>
      <w:b/>
      <w:sz w:val="27"/>
      <w:szCs w:val="27"/>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grafodaLista">
    <w:name w:val="List Paragraph"/>
    <w:basedOn w:val="Normal"/>
    <w:link w:val="PargrafodaListaChar"/>
    <w:uiPriority w:val="34"/>
    <w:qFormat/>
    <w:rsid w:val="004B476A"/>
    <w:pPr>
      <w:ind w:left="720"/>
      <w:contextualSpacing/>
    </w:pPr>
  </w:style>
  <w:style w:type="table" w:styleId="Tabelacomgrade">
    <w:name w:val="Table Grid"/>
    <w:basedOn w:val="Tabelanormal"/>
    <w:uiPriority w:val="39"/>
    <w:rsid w:val="009916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Clara">
    <w:name w:val="Grid Table Light"/>
    <w:basedOn w:val="Tabelanormal"/>
    <w:uiPriority w:val="40"/>
    <w:rsid w:val="0099169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grafodaListaChar">
    <w:name w:val="Parágrafo da Lista Char"/>
    <w:link w:val="PargrafodaLista"/>
    <w:uiPriority w:val="34"/>
    <w:qFormat/>
    <w:rsid w:val="00112D88"/>
  </w:style>
  <w:style w:type="table" w:styleId="SimplesTabela1">
    <w:name w:val="Plain Table 1"/>
    <w:basedOn w:val="Tabelanormal"/>
    <w:uiPriority w:val="41"/>
    <w:rsid w:val="00112D8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7518">
      <w:bodyDiv w:val="1"/>
      <w:marLeft w:val="0"/>
      <w:marRight w:val="0"/>
      <w:marTop w:val="0"/>
      <w:marBottom w:val="0"/>
      <w:divBdr>
        <w:top w:val="none" w:sz="0" w:space="0" w:color="auto"/>
        <w:left w:val="none" w:sz="0" w:space="0" w:color="auto"/>
        <w:bottom w:val="none" w:sz="0" w:space="0" w:color="auto"/>
        <w:right w:val="none" w:sz="0" w:space="0" w:color="auto"/>
      </w:divBdr>
    </w:div>
    <w:div w:id="316501338">
      <w:bodyDiv w:val="1"/>
      <w:marLeft w:val="0"/>
      <w:marRight w:val="0"/>
      <w:marTop w:val="0"/>
      <w:marBottom w:val="0"/>
      <w:divBdr>
        <w:top w:val="none" w:sz="0" w:space="0" w:color="auto"/>
        <w:left w:val="none" w:sz="0" w:space="0" w:color="auto"/>
        <w:bottom w:val="none" w:sz="0" w:space="0" w:color="auto"/>
        <w:right w:val="none" w:sz="0" w:space="0" w:color="auto"/>
      </w:divBdr>
    </w:div>
    <w:div w:id="1914972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eduR44r1Xn+6oPxvOczqSkhucw==">AMUW2mUBE9Ovsf6HFzNOE2b8mVJaG4E5o7jwaLbNixKZGkHoJNTbLx3PQ4P2hJ7k/snI4H2E7AVOvE12fGxRWhsWAPAzMowZiHjwpzQu2yZj7RP4MFfMS6E=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17</Pages>
  <Words>5702</Words>
  <Characters>30792</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arquiteto</dc:creator>
  <cp:lastModifiedBy>CAU/DF</cp:lastModifiedBy>
  <cp:revision>1046</cp:revision>
  <cp:lastPrinted>2022-03-29T14:54:00Z</cp:lastPrinted>
  <dcterms:created xsi:type="dcterms:W3CDTF">2021-04-15T18:10:00Z</dcterms:created>
  <dcterms:modified xsi:type="dcterms:W3CDTF">2022-04-19T14:59:00Z</dcterms:modified>
</cp:coreProperties>
</file>