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597"/>
        <w:gridCol w:w="7412"/>
      </w:tblGrid>
      <w:tr w:rsidR="00C079CA" w:rsidRPr="00B36DB6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1983DA62" w:rsidR="00C079CA" w:rsidRPr="00B36DB6" w:rsidRDefault="001F2532">
            <w:pPr>
              <w:pStyle w:val="Ttulo2"/>
              <w:rPr>
                <w:b w:val="0"/>
                <w:sz w:val="20"/>
              </w:rPr>
            </w:pPr>
            <w:r w:rsidRPr="00B36DB6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11E13AF" w:rsidR="00C079CA" w:rsidRPr="00B36DB6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</w:p>
        </w:tc>
      </w:tr>
      <w:tr w:rsidR="00C079CA" w:rsidRPr="00B36DB6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0A7D99D4" w:rsidR="00C079CA" w:rsidRPr="00B36DB6" w:rsidRDefault="001F2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B36DB6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200076F" w:rsidR="00C079CA" w:rsidRPr="00B36DB6" w:rsidRDefault="001F2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B36DB6">
              <w:rPr>
                <w:bCs/>
                <w:sz w:val="20"/>
                <w:szCs w:val="20"/>
                <w:lang w:eastAsia="pt-BR"/>
              </w:rPr>
              <w:t>CONSELHO DE ARQUITETURA E URBANISMO DO DISTRITO FEDERAL – CAU/DF</w:t>
            </w:r>
          </w:p>
        </w:tc>
      </w:tr>
      <w:tr w:rsidR="00C079CA" w:rsidRPr="00B36DB6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4048A2A5" w:rsidR="00C079CA" w:rsidRPr="00B36DB6" w:rsidRDefault="001F2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B36DB6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C9AB77A" w:rsidR="00C079CA" w:rsidRPr="00B36DB6" w:rsidRDefault="001F2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B36DB6">
              <w:rPr>
                <w:sz w:val="20"/>
                <w:szCs w:val="20"/>
              </w:rPr>
              <w:t>APROVAÇÃO D</w:t>
            </w:r>
            <w:r w:rsidR="00921414">
              <w:rPr>
                <w:sz w:val="20"/>
                <w:szCs w:val="20"/>
              </w:rPr>
              <w:t xml:space="preserve">O </w:t>
            </w:r>
            <w:r w:rsidRPr="00B36DB6">
              <w:rPr>
                <w:sz w:val="20"/>
                <w:szCs w:val="20"/>
              </w:rPr>
              <w:t>ATENDIMENTO AO PÚBLICO NO FORMATO PRESENCIAL</w:t>
            </w:r>
          </w:p>
        </w:tc>
      </w:tr>
    </w:tbl>
    <w:p w14:paraId="2A242D29" w14:textId="77777777" w:rsidR="00C079CA" w:rsidRPr="00B36DB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B36DB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3585BBD" w:rsidR="00C079CA" w:rsidRPr="00B36DB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B36DB6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B36DB6">
              <w:rPr>
                <w:b/>
                <w:color w:val="000000"/>
                <w:sz w:val="20"/>
                <w:szCs w:val="20"/>
              </w:rPr>
              <w:t>4</w:t>
            </w:r>
            <w:r w:rsidR="00921414">
              <w:rPr>
                <w:b/>
                <w:color w:val="000000"/>
                <w:sz w:val="20"/>
                <w:szCs w:val="20"/>
              </w:rPr>
              <w:t>52</w:t>
            </w:r>
            <w:r w:rsidRPr="00B36DB6">
              <w:rPr>
                <w:b/>
                <w:color w:val="000000"/>
                <w:sz w:val="20"/>
                <w:szCs w:val="20"/>
              </w:rPr>
              <w:t>/20</w:t>
            </w:r>
            <w:r w:rsidRPr="00B36DB6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B36DB6">
        <w:rPr>
          <w:color w:val="000000"/>
          <w:sz w:val="20"/>
          <w:szCs w:val="20"/>
        </w:rPr>
        <w:tab/>
      </w:r>
      <w:r w:rsidRPr="00B36DB6">
        <w:rPr>
          <w:color w:val="000000"/>
          <w:sz w:val="20"/>
          <w:szCs w:val="20"/>
        </w:rPr>
        <w:tab/>
      </w:r>
    </w:p>
    <w:p w14:paraId="2AF4FC60" w14:textId="15BF808C" w:rsidR="00C079CA" w:rsidRPr="00B36DB6" w:rsidRDefault="00316A8F">
      <w:pPr>
        <w:tabs>
          <w:tab w:val="center" w:pos="4320"/>
          <w:tab w:val="right" w:pos="8640"/>
        </w:tabs>
        <w:ind w:left="5102"/>
        <w:rPr>
          <w:sz w:val="20"/>
          <w:szCs w:val="20"/>
        </w:rPr>
      </w:pPr>
      <w:r w:rsidRPr="00B36DB6">
        <w:rPr>
          <w:rFonts w:eastAsia="Verdana"/>
          <w:bCs/>
          <w:sz w:val="20"/>
          <w:szCs w:val="20"/>
        </w:rPr>
        <w:t xml:space="preserve">Aprova </w:t>
      </w:r>
      <w:r w:rsidR="00921414">
        <w:rPr>
          <w:rFonts w:eastAsia="Verdana"/>
          <w:bCs/>
          <w:sz w:val="20"/>
          <w:szCs w:val="20"/>
        </w:rPr>
        <w:t xml:space="preserve">o </w:t>
      </w:r>
      <w:r w:rsidR="00921414" w:rsidRPr="00B36DB6">
        <w:rPr>
          <w:rFonts w:eastAsia="Verdana"/>
          <w:bCs/>
          <w:sz w:val="20"/>
          <w:szCs w:val="20"/>
        </w:rPr>
        <w:t>atendimento ao público</w:t>
      </w:r>
      <w:r w:rsidR="00921414">
        <w:rPr>
          <w:rFonts w:eastAsia="Verdana"/>
          <w:bCs/>
          <w:sz w:val="20"/>
          <w:szCs w:val="20"/>
        </w:rPr>
        <w:t xml:space="preserve"> na modalidade</w:t>
      </w:r>
      <w:r w:rsidR="00921414" w:rsidRPr="00B36DB6">
        <w:rPr>
          <w:rFonts w:eastAsia="Verdana"/>
          <w:bCs/>
          <w:sz w:val="20"/>
          <w:szCs w:val="20"/>
        </w:rPr>
        <w:t xml:space="preserve"> presencial</w:t>
      </w:r>
      <w:r w:rsidR="00921414">
        <w:rPr>
          <w:rFonts w:eastAsia="Verdana"/>
          <w:bCs/>
          <w:sz w:val="20"/>
          <w:szCs w:val="20"/>
        </w:rPr>
        <w:t xml:space="preserve"> </w:t>
      </w:r>
      <w:r w:rsidRPr="00B36DB6">
        <w:rPr>
          <w:rFonts w:eastAsia="Verdana"/>
          <w:bCs/>
          <w:sz w:val="20"/>
          <w:szCs w:val="20"/>
        </w:rPr>
        <w:t>do Conselho de Arquitetura e Urbanismo do Distrito Federal (CAU/DF)</w:t>
      </w:r>
      <w:r w:rsidR="008716E6">
        <w:rPr>
          <w:rFonts w:eastAsia="Verdana"/>
          <w:bCs/>
          <w:sz w:val="20"/>
          <w:szCs w:val="20"/>
        </w:rPr>
        <w:t>.</w:t>
      </w:r>
      <w:r w:rsidR="00921414">
        <w:rPr>
          <w:rFonts w:eastAsia="Verdana"/>
          <w:bCs/>
          <w:sz w:val="20"/>
          <w:szCs w:val="20"/>
        </w:rPr>
        <w:t xml:space="preserve"> </w:t>
      </w:r>
    </w:p>
    <w:p w14:paraId="1382B755" w14:textId="77777777" w:rsidR="00C079CA" w:rsidRPr="00B36DB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79F1D391" w:rsidR="00330ED8" w:rsidRPr="00B36DB6" w:rsidRDefault="00330ED8" w:rsidP="00330ED8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</w:t>
      </w:r>
      <w:r w:rsidR="008716E6">
        <w:rPr>
          <w:rFonts w:eastAsia="Verdana"/>
          <w:sz w:val="20"/>
          <w:szCs w:val="20"/>
        </w:rPr>
        <w:t>e presencialmente, na sede do CAU/DF</w:t>
      </w:r>
      <w:r w:rsidRPr="00B36DB6">
        <w:rPr>
          <w:rFonts w:eastAsia="Verdana"/>
          <w:sz w:val="20"/>
          <w:szCs w:val="20"/>
        </w:rPr>
        <w:t xml:space="preserve">, no dia </w:t>
      </w:r>
      <w:r w:rsidR="00F276E9" w:rsidRPr="00B36DB6">
        <w:rPr>
          <w:rFonts w:eastAsia="Verdana"/>
          <w:sz w:val="20"/>
          <w:szCs w:val="20"/>
        </w:rPr>
        <w:t>2</w:t>
      </w:r>
      <w:r w:rsidR="008716E6">
        <w:rPr>
          <w:rFonts w:eastAsia="Verdana"/>
          <w:sz w:val="20"/>
          <w:szCs w:val="20"/>
        </w:rPr>
        <w:t>0</w:t>
      </w:r>
      <w:r w:rsidRPr="00B36DB6">
        <w:rPr>
          <w:rFonts w:eastAsia="Verdana"/>
          <w:sz w:val="20"/>
          <w:szCs w:val="20"/>
        </w:rPr>
        <w:t xml:space="preserve"> de </w:t>
      </w:r>
      <w:r w:rsidR="008716E6">
        <w:rPr>
          <w:rFonts w:eastAsia="Verdana"/>
          <w:sz w:val="20"/>
          <w:szCs w:val="20"/>
        </w:rPr>
        <w:t>dezembro</w:t>
      </w:r>
      <w:r w:rsidRPr="00B36DB6">
        <w:rPr>
          <w:rFonts w:eastAsia="Verdana"/>
          <w:sz w:val="20"/>
          <w:szCs w:val="20"/>
        </w:rPr>
        <w:t xml:space="preserve"> </w:t>
      </w:r>
      <w:proofErr w:type="spellStart"/>
      <w:r w:rsidRPr="00B36DB6">
        <w:rPr>
          <w:rFonts w:eastAsia="Verdana"/>
          <w:sz w:val="20"/>
          <w:szCs w:val="20"/>
        </w:rPr>
        <w:t>de</w:t>
      </w:r>
      <w:proofErr w:type="spellEnd"/>
      <w:r w:rsidRPr="00B36DB6">
        <w:rPr>
          <w:rFonts w:eastAsia="Verdana"/>
          <w:sz w:val="20"/>
          <w:szCs w:val="20"/>
        </w:rPr>
        <w:t xml:space="preserve"> 2021, após análise do assunto em epígrafe, e</w:t>
      </w:r>
    </w:p>
    <w:p w14:paraId="69BE62F7" w14:textId="4D4E59DC" w:rsidR="00316A8F" w:rsidRPr="008716E6" w:rsidRDefault="00F36EB3" w:rsidP="008716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B36DB6">
        <w:rPr>
          <w:sz w:val="20"/>
          <w:szCs w:val="20"/>
        </w:rPr>
        <w:t xml:space="preserve"> </w:t>
      </w:r>
    </w:p>
    <w:p w14:paraId="47E7820F" w14:textId="77777777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Considerando obrigação de cumprir a missão institucional com o maior êxito possível;</w:t>
      </w:r>
    </w:p>
    <w:p w14:paraId="17755B9C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0C482134" w14:textId="6A6DD8C7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Considerando </w:t>
      </w:r>
      <w:r w:rsidR="008716E6">
        <w:rPr>
          <w:rFonts w:eastAsia="Verdana"/>
          <w:sz w:val="20"/>
          <w:szCs w:val="20"/>
        </w:rPr>
        <w:t>que o CAU/DF continuará a respeitar</w:t>
      </w:r>
      <w:r w:rsidRPr="00B36DB6">
        <w:rPr>
          <w:rFonts w:eastAsia="Verdana"/>
          <w:sz w:val="20"/>
          <w:szCs w:val="20"/>
        </w:rPr>
        <w:t xml:space="preserve"> todas as ações cautelosas em defesa da saúde de todas as pessoas que transitam pelas dependências físicas dos CAU/DF;</w:t>
      </w:r>
    </w:p>
    <w:p w14:paraId="51A43517" w14:textId="77777777" w:rsidR="00316A8F" w:rsidRPr="00B36DB6" w:rsidRDefault="00316A8F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B36DB6" w:rsidRDefault="00F36EB3">
      <w:pPr>
        <w:rPr>
          <w:sz w:val="20"/>
          <w:szCs w:val="20"/>
        </w:rPr>
      </w:pPr>
      <w:r w:rsidRPr="00B36DB6">
        <w:rPr>
          <w:b/>
          <w:sz w:val="20"/>
          <w:szCs w:val="20"/>
        </w:rPr>
        <w:t>DELIBEROU:</w:t>
      </w:r>
    </w:p>
    <w:p w14:paraId="78EF8956" w14:textId="77777777" w:rsidR="00C079CA" w:rsidRPr="00B36DB6" w:rsidRDefault="00C079CA">
      <w:pPr>
        <w:rPr>
          <w:sz w:val="20"/>
          <w:szCs w:val="20"/>
        </w:rPr>
      </w:pPr>
    </w:p>
    <w:p w14:paraId="54FDC717" w14:textId="77777777" w:rsidR="001E6830" w:rsidRDefault="00316A8F" w:rsidP="001E6830">
      <w:pPr>
        <w:rPr>
          <w:sz w:val="20"/>
          <w:szCs w:val="20"/>
        </w:rPr>
      </w:pPr>
      <w:r w:rsidRPr="00B36DB6">
        <w:rPr>
          <w:sz w:val="20"/>
          <w:szCs w:val="20"/>
          <w:lang w:val="pt"/>
        </w:rPr>
        <w:t xml:space="preserve">1 – </w:t>
      </w:r>
      <w:r w:rsidR="008716E6" w:rsidRPr="008716E6">
        <w:rPr>
          <w:sz w:val="20"/>
          <w:szCs w:val="20"/>
        </w:rPr>
        <w:t xml:space="preserve">Retomar o atendimento ao público no formato presencial, </w:t>
      </w:r>
      <w:r w:rsidR="008716E6">
        <w:rPr>
          <w:sz w:val="20"/>
          <w:szCs w:val="20"/>
        </w:rPr>
        <w:t>de segunda à sexta</w:t>
      </w:r>
      <w:r w:rsidR="008716E6" w:rsidRPr="008716E6">
        <w:rPr>
          <w:sz w:val="20"/>
          <w:szCs w:val="20"/>
        </w:rPr>
        <w:t>-feira, das 10h às 16h, a partir do dia 1</w:t>
      </w:r>
      <w:r w:rsidR="008716E6">
        <w:rPr>
          <w:sz w:val="20"/>
          <w:szCs w:val="20"/>
        </w:rPr>
        <w:t>0</w:t>
      </w:r>
      <w:r w:rsidR="008716E6" w:rsidRPr="008716E6">
        <w:rPr>
          <w:sz w:val="20"/>
          <w:szCs w:val="20"/>
        </w:rPr>
        <w:t xml:space="preserve"> de janeiro de 2022, observados todos os protocolos preventivos para redução dos riscos de contaminação e transmissão do Covid-19.</w:t>
      </w:r>
      <w:r w:rsidR="001E6830">
        <w:rPr>
          <w:sz w:val="20"/>
          <w:szCs w:val="20"/>
        </w:rPr>
        <w:t xml:space="preserve"> </w:t>
      </w:r>
    </w:p>
    <w:p w14:paraId="01357EB7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07A904DC" w14:textId="36B4CB09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2 – </w:t>
      </w:r>
      <w:r w:rsidR="001E6830" w:rsidRPr="00B36DB6">
        <w:rPr>
          <w:rFonts w:eastAsia="Verdana"/>
          <w:sz w:val="20"/>
          <w:szCs w:val="20"/>
        </w:rPr>
        <w:t>Mant</w:t>
      </w:r>
      <w:r w:rsidR="001E6830">
        <w:rPr>
          <w:rFonts w:eastAsia="Verdana"/>
          <w:sz w:val="20"/>
          <w:szCs w:val="20"/>
        </w:rPr>
        <w:t>er</w:t>
      </w:r>
      <w:r w:rsidR="001E6830" w:rsidRPr="00B36DB6">
        <w:rPr>
          <w:rFonts w:eastAsia="Verdana"/>
          <w:sz w:val="20"/>
          <w:szCs w:val="20"/>
        </w:rPr>
        <w:t xml:space="preserve"> o atendimento ao público pelo aplicativo WhatsApp e via e-mail, de segunda à sexta-feira, das 10h às 16h.</w:t>
      </w:r>
    </w:p>
    <w:p w14:paraId="127FC8AC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B36DB6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B36DB6">
        <w:rPr>
          <w:sz w:val="20"/>
          <w:szCs w:val="20"/>
        </w:rPr>
        <w:t xml:space="preserve"> </w:t>
      </w:r>
    </w:p>
    <w:p w14:paraId="79007D0F" w14:textId="77777777" w:rsidR="001E6830" w:rsidRPr="001E6830" w:rsidRDefault="001E6830" w:rsidP="001E6830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1E6830">
        <w:rPr>
          <w:b/>
          <w:sz w:val="20"/>
          <w:szCs w:val="20"/>
          <w:lang w:eastAsia="pt-BR"/>
        </w:rPr>
        <w:t>Com 08 votos favoráveis</w:t>
      </w:r>
      <w:r w:rsidRPr="001E6830">
        <w:rPr>
          <w:sz w:val="20"/>
          <w:szCs w:val="20"/>
          <w:lang w:eastAsia="pt-BR"/>
        </w:rPr>
        <w:t xml:space="preserve"> dos conselheiros:</w:t>
      </w:r>
      <w:r w:rsidRPr="001E6830">
        <w:rPr>
          <w:sz w:val="20"/>
          <w:szCs w:val="20"/>
        </w:rPr>
        <w:t xml:space="preserve"> </w:t>
      </w:r>
      <w:r w:rsidRPr="001E6830">
        <w:rPr>
          <w:sz w:val="20"/>
          <w:szCs w:val="20"/>
          <w:lang w:eastAsia="pt-BR"/>
        </w:rPr>
        <w:t xml:space="preserve">Pedro de Almeida Grilo, Giselle Moll Mascarenhas, Ricardo Reis Meira, João Eduardo Martins Dantas, Luís Fernando Zeferino, Janaína Domingos Vieira, Mariana Roberti Bomtempo (em titularidade) e Jéssica Costa Spehar; </w:t>
      </w:r>
      <w:r w:rsidRPr="001E6830">
        <w:rPr>
          <w:bCs/>
          <w:sz w:val="20"/>
          <w:szCs w:val="20"/>
          <w:lang w:eastAsia="pt-BR"/>
        </w:rPr>
        <w:t xml:space="preserve">00 Voto Contrário, 00 Abstenção e </w:t>
      </w:r>
      <w:r w:rsidRPr="001E6830">
        <w:rPr>
          <w:b/>
          <w:bCs/>
          <w:sz w:val="20"/>
          <w:szCs w:val="20"/>
          <w:lang w:eastAsia="pt-BR"/>
        </w:rPr>
        <w:t>04 Ausências</w:t>
      </w:r>
      <w:r w:rsidRPr="001E6830">
        <w:rPr>
          <w:bCs/>
          <w:sz w:val="20"/>
          <w:szCs w:val="20"/>
          <w:lang w:eastAsia="pt-BR"/>
        </w:rPr>
        <w:t xml:space="preserve">, dos conselheiros Júlia Teixeira Fernandes, Carlos Henrique Magalhães de Lima, </w:t>
      </w:r>
      <w:r w:rsidRPr="001E6830">
        <w:rPr>
          <w:sz w:val="20"/>
          <w:szCs w:val="20"/>
          <w:lang w:eastAsia="pt-BR"/>
        </w:rPr>
        <w:t>Pedro Roberto da Silva Neto e Gabriela Cascelli Farinasso.</w:t>
      </w:r>
    </w:p>
    <w:p w14:paraId="22CA921A" w14:textId="77777777" w:rsidR="001E6830" w:rsidRPr="001E6830" w:rsidRDefault="001E6830" w:rsidP="001E6830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5053A76B" w14:textId="77777777" w:rsidR="001E6830" w:rsidRPr="001E6830" w:rsidRDefault="001E6830" w:rsidP="001E6830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5C5BBF82" w:rsidR="00C079CA" w:rsidRPr="00B36DB6" w:rsidRDefault="001E6830" w:rsidP="001E6830">
      <w:pPr>
        <w:ind w:left="-142"/>
        <w:jc w:val="center"/>
        <w:rPr>
          <w:rFonts w:eastAsia="Verdana"/>
          <w:sz w:val="20"/>
          <w:szCs w:val="20"/>
        </w:rPr>
      </w:pPr>
      <w:r w:rsidRPr="001E6830">
        <w:rPr>
          <w:rFonts w:eastAsia="Verdana"/>
          <w:sz w:val="20"/>
          <w:szCs w:val="20"/>
        </w:rPr>
        <w:t>Brasília/DF, 20 de dezembro de 2021</w:t>
      </w:r>
      <w:r w:rsidRPr="00B67A90">
        <w:rPr>
          <w:rFonts w:eastAsia="Verdana"/>
          <w:sz w:val="22"/>
          <w:szCs w:val="22"/>
        </w:rPr>
        <w:t>.</w:t>
      </w:r>
    </w:p>
    <w:p w14:paraId="2E60598B" w14:textId="4ECB028C" w:rsidR="00C079CA" w:rsidRPr="00B36DB6" w:rsidRDefault="00F36EB3" w:rsidP="001E68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 </w:t>
      </w:r>
    </w:p>
    <w:p w14:paraId="2779E102" w14:textId="3C2BA902" w:rsidR="004B05AF" w:rsidRDefault="00F36EB3" w:rsidP="001E68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 </w:t>
      </w:r>
    </w:p>
    <w:p w14:paraId="71FF8558" w14:textId="77777777" w:rsidR="008E6361" w:rsidRPr="00B36DB6" w:rsidRDefault="008E6361" w:rsidP="001E68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7DF12A3D" w14:textId="77777777" w:rsidR="004B05AF" w:rsidRPr="00B36DB6" w:rsidRDefault="004B05AF" w:rsidP="001E68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B36DB6">
        <w:rPr>
          <w:b/>
          <w:sz w:val="20"/>
          <w:szCs w:val="20"/>
        </w:rPr>
        <w:t xml:space="preserve">Mônica Andréa Blanco </w:t>
      </w:r>
      <w:r w:rsidRPr="00B36DB6">
        <w:rPr>
          <w:sz w:val="20"/>
          <w:szCs w:val="20"/>
        </w:rPr>
        <w:t xml:space="preserve"> </w:t>
      </w:r>
    </w:p>
    <w:p w14:paraId="380B45F5" w14:textId="39716978" w:rsidR="00C079CA" w:rsidRPr="00B36DB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B36DB6">
        <w:rPr>
          <w:sz w:val="20"/>
          <w:szCs w:val="20"/>
        </w:rPr>
        <w:t xml:space="preserve">Presidente do CAU/DF </w:t>
      </w:r>
    </w:p>
    <w:sectPr w:rsidR="00C079CA" w:rsidRPr="00B36DB6" w:rsidSect="00B36D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382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C78E" w14:textId="77777777" w:rsidR="00671FBA" w:rsidRDefault="00671FBA">
      <w:r>
        <w:separator/>
      </w:r>
    </w:p>
  </w:endnote>
  <w:endnote w:type="continuationSeparator" w:id="0">
    <w:p w14:paraId="42F902F0" w14:textId="77777777" w:rsidR="00671FBA" w:rsidRDefault="00671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1F2532" w:rsidRDefault="00372A03" w:rsidP="00372A03">
    <w:pPr>
      <w:ind w:left="-1701" w:right="-851"/>
      <w:jc w:val="center"/>
      <w:rPr>
        <w:sz w:val="18"/>
        <w:szCs w:val="18"/>
      </w:rPr>
    </w:pPr>
    <w:r w:rsidRPr="001F2532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1F2532">
      <w:rPr>
        <w:rFonts w:ascii="DaxCondensed-Regular" w:hAnsi="DaxCondensed-Regular"/>
        <w:sz w:val="18"/>
        <w:szCs w:val="18"/>
      </w:rPr>
      <w:fldChar w:fldCharType="begin"/>
    </w:r>
    <w:r w:rsidRPr="001F2532">
      <w:rPr>
        <w:rFonts w:ascii="DaxCondensed-Regular" w:hAnsi="DaxCondensed-Regular"/>
        <w:sz w:val="18"/>
        <w:szCs w:val="18"/>
      </w:rPr>
      <w:instrText>PAGE</w:instrText>
    </w:r>
    <w:r w:rsidRPr="001F2532">
      <w:rPr>
        <w:rFonts w:ascii="DaxCondensed-Regular" w:hAnsi="DaxCondensed-Regular"/>
        <w:sz w:val="18"/>
        <w:szCs w:val="18"/>
      </w:rPr>
      <w:fldChar w:fldCharType="separate"/>
    </w:r>
    <w:r w:rsidRPr="001F2532">
      <w:rPr>
        <w:rFonts w:ascii="DaxCondensed-Regular" w:hAnsi="DaxCondensed-Regular"/>
        <w:sz w:val="18"/>
        <w:szCs w:val="18"/>
      </w:rPr>
      <w:t>1</w:t>
    </w:r>
    <w:r w:rsidRPr="001F2532">
      <w:rPr>
        <w:rFonts w:ascii="DaxCondensed-Regular" w:hAnsi="DaxCondensed-Regular"/>
        <w:sz w:val="18"/>
        <w:szCs w:val="18"/>
      </w:rPr>
      <w:fldChar w:fldCharType="end"/>
    </w:r>
    <w:r w:rsidRPr="001F2532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1F2532">
      <w:rPr>
        <w:rFonts w:ascii="DaxCondensed-Regular" w:hAnsi="DaxCondensed-Regular"/>
        <w:sz w:val="18"/>
        <w:szCs w:val="18"/>
      </w:rPr>
      <w:fldChar w:fldCharType="begin"/>
    </w:r>
    <w:r w:rsidRPr="001F2532">
      <w:rPr>
        <w:rFonts w:ascii="DaxCondensed-Regular" w:hAnsi="DaxCondensed-Regular"/>
        <w:sz w:val="18"/>
        <w:szCs w:val="18"/>
      </w:rPr>
      <w:instrText>NUMPAGES</w:instrText>
    </w:r>
    <w:r w:rsidRPr="001F2532">
      <w:rPr>
        <w:rFonts w:ascii="DaxCondensed-Regular" w:hAnsi="DaxCondensed-Regular"/>
        <w:sz w:val="18"/>
        <w:szCs w:val="18"/>
      </w:rPr>
      <w:fldChar w:fldCharType="separate"/>
    </w:r>
    <w:r w:rsidRPr="001F2532">
      <w:rPr>
        <w:rFonts w:ascii="DaxCondensed-Regular" w:hAnsi="DaxCondensed-Regular"/>
        <w:sz w:val="18"/>
        <w:szCs w:val="18"/>
      </w:rPr>
      <w:t>2</w:t>
    </w:r>
    <w:r w:rsidRPr="001F2532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1F2532" w:rsidRDefault="00372A03" w:rsidP="00372A03">
    <w:pPr>
      <w:ind w:left="-1701" w:right="-7" w:firstLine="1701"/>
      <w:jc w:val="center"/>
      <w:rPr>
        <w:sz w:val="18"/>
        <w:szCs w:val="18"/>
      </w:rPr>
    </w:pPr>
    <w:r w:rsidRPr="001F2532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1F2532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1F2532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1F2532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3CBD" w14:textId="77777777" w:rsidR="00671FBA" w:rsidRDefault="00671FBA">
      <w:r>
        <w:separator/>
      </w:r>
    </w:p>
  </w:footnote>
  <w:footnote w:type="continuationSeparator" w:id="0">
    <w:p w14:paraId="3AE162D5" w14:textId="77777777" w:rsidR="00671FBA" w:rsidRDefault="00671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0478793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1E6830"/>
    <w:rsid w:val="001F2532"/>
    <w:rsid w:val="00316A8F"/>
    <w:rsid w:val="00330ED8"/>
    <w:rsid w:val="00372A03"/>
    <w:rsid w:val="004368C2"/>
    <w:rsid w:val="004B05AF"/>
    <w:rsid w:val="00531A41"/>
    <w:rsid w:val="00584C4D"/>
    <w:rsid w:val="00671FBA"/>
    <w:rsid w:val="00785751"/>
    <w:rsid w:val="007F38A4"/>
    <w:rsid w:val="008716E6"/>
    <w:rsid w:val="008A7108"/>
    <w:rsid w:val="008E6361"/>
    <w:rsid w:val="008F3272"/>
    <w:rsid w:val="008F5859"/>
    <w:rsid w:val="00921414"/>
    <w:rsid w:val="00932031"/>
    <w:rsid w:val="009A2081"/>
    <w:rsid w:val="00B36DB6"/>
    <w:rsid w:val="00C06837"/>
    <w:rsid w:val="00C079CA"/>
    <w:rsid w:val="00C45A0E"/>
    <w:rsid w:val="00CA56CE"/>
    <w:rsid w:val="00D36A26"/>
    <w:rsid w:val="00D77237"/>
    <w:rsid w:val="00D934F2"/>
    <w:rsid w:val="00DD20DD"/>
    <w:rsid w:val="00F276E9"/>
    <w:rsid w:val="00F36EB3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16</cp:revision>
  <cp:lastPrinted>2021-01-18T14:52:00Z</cp:lastPrinted>
  <dcterms:created xsi:type="dcterms:W3CDTF">2021-06-04T18:57:00Z</dcterms:created>
  <dcterms:modified xsi:type="dcterms:W3CDTF">2022-01-27T14:24:00Z</dcterms:modified>
</cp:coreProperties>
</file>