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F96D8" w14:textId="2BF4B9A8" w:rsidR="00A7148F" w:rsidRPr="00006C45" w:rsidRDefault="00A555FC" w:rsidP="000476D1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  <w:r w:rsidRPr="00006C45">
        <w:rPr>
          <w:rFonts w:ascii="Arial" w:eastAsia="Carlito" w:hAnsi="Arial" w:cs="Arial"/>
          <w:b/>
          <w:sz w:val="22"/>
          <w:szCs w:val="22"/>
        </w:rPr>
        <w:t xml:space="preserve">PORTARIA NORMATIVA Nº </w:t>
      </w:r>
      <w:r w:rsidR="005C3386">
        <w:rPr>
          <w:rFonts w:ascii="Arial" w:eastAsia="Carlito" w:hAnsi="Arial" w:cs="Arial"/>
          <w:b/>
          <w:sz w:val="22"/>
          <w:szCs w:val="22"/>
        </w:rPr>
        <w:t>12</w:t>
      </w:r>
      <w:r w:rsidRPr="00006C45">
        <w:rPr>
          <w:rFonts w:ascii="Arial" w:eastAsia="Carlito" w:hAnsi="Arial" w:cs="Arial"/>
          <w:b/>
          <w:sz w:val="22"/>
          <w:szCs w:val="22"/>
        </w:rPr>
        <w:t xml:space="preserve">, DE </w:t>
      </w:r>
      <w:r w:rsidR="003C7F23">
        <w:rPr>
          <w:rFonts w:ascii="Arial" w:eastAsia="Carlito" w:hAnsi="Arial" w:cs="Arial"/>
          <w:b/>
          <w:sz w:val="22"/>
          <w:szCs w:val="22"/>
        </w:rPr>
        <w:t>2</w:t>
      </w:r>
      <w:r w:rsidR="000948A1" w:rsidRPr="00006C45">
        <w:rPr>
          <w:rFonts w:ascii="Arial" w:eastAsia="Carlito" w:hAnsi="Arial" w:cs="Arial"/>
          <w:b/>
          <w:sz w:val="22"/>
          <w:szCs w:val="22"/>
        </w:rPr>
        <w:t xml:space="preserve"> </w:t>
      </w:r>
      <w:r w:rsidRPr="00006C45">
        <w:rPr>
          <w:rFonts w:ascii="Arial" w:eastAsia="Carlito" w:hAnsi="Arial" w:cs="Arial"/>
          <w:b/>
          <w:sz w:val="22"/>
          <w:szCs w:val="22"/>
        </w:rPr>
        <w:t xml:space="preserve">DE </w:t>
      </w:r>
      <w:r w:rsidR="005C3386">
        <w:rPr>
          <w:rFonts w:ascii="Arial" w:eastAsia="Carlito" w:hAnsi="Arial" w:cs="Arial"/>
          <w:b/>
          <w:sz w:val="22"/>
          <w:szCs w:val="22"/>
        </w:rPr>
        <w:t>DEZE</w:t>
      </w:r>
      <w:r w:rsidR="003150C1" w:rsidRPr="00006C45">
        <w:rPr>
          <w:rFonts w:ascii="Arial" w:eastAsia="Carlito" w:hAnsi="Arial" w:cs="Arial"/>
          <w:b/>
          <w:sz w:val="22"/>
          <w:szCs w:val="22"/>
        </w:rPr>
        <w:t>M</w:t>
      </w:r>
      <w:r w:rsidR="004E5E4D" w:rsidRPr="00006C45">
        <w:rPr>
          <w:rFonts w:ascii="Arial" w:eastAsia="Carlito" w:hAnsi="Arial" w:cs="Arial"/>
          <w:b/>
          <w:sz w:val="22"/>
          <w:szCs w:val="22"/>
        </w:rPr>
        <w:t>BRO</w:t>
      </w:r>
      <w:r w:rsidRPr="00006C45">
        <w:rPr>
          <w:rFonts w:ascii="Arial" w:eastAsia="Carlito" w:hAnsi="Arial" w:cs="Arial"/>
          <w:b/>
          <w:sz w:val="22"/>
          <w:szCs w:val="22"/>
        </w:rPr>
        <w:t xml:space="preserve"> DE 2021.</w:t>
      </w:r>
    </w:p>
    <w:p w14:paraId="48735FBF" w14:textId="77777777" w:rsidR="004E5E4D" w:rsidRPr="00006C45" w:rsidRDefault="004E5E4D" w:rsidP="000476D1">
      <w:pPr>
        <w:ind w:right="-7"/>
        <w:rPr>
          <w:rFonts w:ascii="Arial" w:eastAsia="Carlito" w:hAnsi="Arial" w:cs="Arial"/>
          <w:sz w:val="22"/>
          <w:szCs w:val="22"/>
        </w:rPr>
      </w:pPr>
    </w:p>
    <w:p w14:paraId="2EB84390" w14:textId="77777777" w:rsidR="00707B4E" w:rsidRPr="00006C45" w:rsidRDefault="00707B4E" w:rsidP="000476D1">
      <w:pPr>
        <w:ind w:left="4253" w:right="-7"/>
        <w:rPr>
          <w:rFonts w:ascii="Arial" w:eastAsia="Carlito" w:hAnsi="Arial" w:cs="Arial"/>
          <w:sz w:val="22"/>
          <w:szCs w:val="22"/>
        </w:rPr>
      </w:pPr>
    </w:p>
    <w:p w14:paraId="69F775FC" w14:textId="60D62F04" w:rsidR="00A7148F" w:rsidRPr="00006C45" w:rsidRDefault="00C15AB6" w:rsidP="000476D1">
      <w:pPr>
        <w:ind w:left="4253" w:right="-7"/>
        <w:rPr>
          <w:rFonts w:ascii="Arial" w:eastAsia="Carlito" w:hAnsi="Arial" w:cs="Arial"/>
          <w:sz w:val="22"/>
          <w:szCs w:val="22"/>
        </w:rPr>
      </w:pPr>
      <w:r w:rsidRPr="00006C45">
        <w:rPr>
          <w:rFonts w:ascii="Arial" w:eastAsia="Carlito" w:hAnsi="Arial" w:cs="Arial"/>
          <w:sz w:val="22"/>
          <w:szCs w:val="22"/>
        </w:rPr>
        <w:t>Regulamenta</w:t>
      </w:r>
      <w:r w:rsidR="00707B4E" w:rsidRPr="00006C45">
        <w:rPr>
          <w:rFonts w:ascii="Arial" w:eastAsia="Carlito" w:hAnsi="Arial" w:cs="Arial"/>
          <w:sz w:val="22"/>
          <w:szCs w:val="22"/>
        </w:rPr>
        <w:t xml:space="preserve"> </w:t>
      </w:r>
      <w:r w:rsidR="00EA2D45">
        <w:rPr>
          <w:rFonts w:ascii="Arial" w:eastAsia="Carlito" w:hAnsi="Arial" w:cs="Arial"/>
          <w:sz w:val="22"/>
          <w:szCs w:val="22"/>
        </w:rPr>
        <w:t xml:space="preserve">a </w:t>
      </w:r>
      <w:r w:rsidR="00307B2D" w:rsidRPr="00006C45">
        <w:rPr>
          <w:rFonts w:ascii="Arial" w:eastAsia="Carlito" w:hAnsi="Arial" w:cs="Arial"/>
          <w:sz w:val="22"/>
          <w:szCs w:val="22"/>
        </w:rPr>
        <w:t xml:space="preserve">concessão de </w:t>
      </w:r>
      <w:r w:rsidR="008526E3">
        <w:rPr>
          <w:rFonts w:ascii="Arial" w:eastAsia="Carlito" w:hAnsi="Arial" w:cs="Arial"/>
          <w:sz w:val="22"/>
          <w:szCs w:val="22"/>
        </w:rPr>
        <w:t xml:space="preserve">estágios </w:t>
      </w:r>
      <w:r w:rsidR="005238D7" w:rsidRPr="00006C45">
        <w:rPr>
          <w:rFonts w:ascii="Arial" w:eastAsia="Carlito" w:hAnsi="Arial" w:cs="Arial"/>
          <w:sz w:val="22"/>
          <w:szCs w:val="22"/>
        </w:rPr>
        <w:t xml:space="preserve">no âmbito do Conselho de Arquitetura e Urbanismo do Distrito Federal (CAU/DF), </w:t>
      </w:r>
      <w:r w:rsidR="00A555FC" w:rsidRPr="00006C45">
        <w:rPr>
          <w:rFonts w:ascii="Arial" w:eastAsia="Carlito" w:hAnsi="Arial" w:cs="Arial"/>
          <w:sz w:val="22"/>
          <w:szCs w:val="22"/>
        </w:rPr>
        <w:t>e dá outras providências.</w:t>
      </w:r>
    </w:p>
    <w:p w14:paraId="55763A2F" w14:textId="4A146F6B" w:rsidR="00A7148F" w:rsidRPr="00006C45" w:rsidRDefault="00A7148F" w:rsidP="000476D1">
      <w:pPr>
        <w:ind w:right="-7"/>
        <w:rPr>
          <w:rFonts w:ascii="Arial" w:eastAsia="Carlito" w:hAnsi="Arial" w:cs="Arial"/>
          <w:sz w:val="22"/>
          <w:szCs w:val="22"/>
        </w:rPr>
      </w:pPr>
    </w:p>
    <w:p w14:paraId="0D033929" w14:textId="77777777" w:rsidR="003C338B" w:rsidRPr="00006C45" w:rsidRDefault="003C338B" w:rsidP="000476D1">
      <w:pPr>
        <w:ind w:right="-7"/>
        <w:rPr>
          <w:rFonts w:ascii="Arial" w:eastAsia="Carlito" w:hAnsi="Arial" w:cs="Arial"/>
          <w:sz w:val="22"/>
          <w:szCs w:val="22"/>
        </w:rPr>
      </w:pPr>
    </w:p>
    <w:p w14:paraId="0EE9F50B" w14:textId="0AC612F7" w:rsidR="00A7148F" w:rsidRPr="00006C45" w:rsidRDefault="00A555FC" w:rsidP="000476D1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  <w:r w:rsidRPr="00006C45">
        <w:rPr>
          <w:rFonts w:ascii="Arial" w:eastAsia="Carlito" w:hAnsi="Arial" w:cs="Arial"/>
          <w:sz w:val="22"/>
          <w:szCs w:val="22"/>
        </w:rPr>
        <w:t xml:space="preserve">A </w:t>
      </w:r>
      <w:r w:rsidR="007B5C65" w:rsidRPr="00006C45">
        <w:rPr>
          <w:rFonts w:ascii="Arial" w:eastAsia="Carlito" w:hAnsi="Arial" w:cs="Arial"/>
          <w:sz w:val="22"/>
          <w:szCs w:val="22"/>
        </w:rPr>
        <w:t xml:space="preserve">PRESIDENTE DO CONSELHO DE ARQUITETURA E URBANISMO DO DISTRITO FEDERAL </w:t>
      </w:r>
      <w:r w:rsidRPr="00006C45">
        <w:rPr>
          <w:rFonts w:ascii="Arial" w:eastAsia="Carlito" w:hAnsi="Arial" w:cs="Arial"/>
          <w:sz w:val="22"/>
          <w:szCs w:val="22"/>
        </w:rPr>
        <w:t>(CAU/DF), no uso das atribuições que lhe conferem o art. 35 da Lei n° 12.378, de 31 de dezembro de 2010, e o art. 140 do Regimento Interno do CAU/DF, homologado em 13 de fevereiro de 2020, pela Deliberação Plenária DPOBR nº 0099-05/2020</w:t>
      </w:r>
      <w:r w:rsidR="0025569D" w:rsidRPr="00006C45">
        <w:rPr>
          <w:rFonts w:ascii="Arial" w:eastAsia="Carlito" w:hAnsi="Arial" w:cs="Arial"/>
          <w:sz w:val="22"/>
          <w:szCs w:val="22"/>
        </w:rPr>
        <w:t>, e</w:t>
      </w:r>
    </w:p>
    <w:p w14:paraId="1C284C28" w14:textId="77777777" w:rsidR="007B5C65" w:rsidRPr="00006C45" w:rsidRDefault="007B5C65" w:rsidP="000476D1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0D55B654" w14:textId="57F1D6B6" w:rsidR="004747AC" w:rsidRPr="00006C45" w:rsidRDefault="00EA0B02" w:rsidP="003F6F9B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  <w:r w:rsidRPr="00006C45">
        <w:rPr>
          <w:rFonts w:ascii="Arial" w:eastAsia="Carlito" w:hAnsi="Arial" w:cs="Arial"/>
          <w:sz w:val="22"/>
          <w:szCs w:val="22"/>
        </w:rPr>
        <w:t>Considerando</w:t>
      </w:r>
      <w:r w:rsidR="003A384F" w:rsidRPr="00006C45">
        <w:rPr>
          <w:rFonts w:ascii="Arial" w:hAnsi="Arial" w:cs="Arial"/>
          <w:sz w:val="22"/>
          <w:szCs w:val="22"/>
        </w:rPr>
        <w:t xml:space="preserve"> </w:t>
      </w:r>
      <w:r w:rsidR="003F6F9B">
        <w:rPr>
          <w:rFonts w:ascii="Arial" w:eastAsia="Carlito" w:hAnsi="Arial" w:cs="Arial"/>
          <w:sz w:val="22"/>
          <w:szCs w:val="22"/>
        </w:rPr>
        <w:t xml:space="preserve">Lei nº 11.788, de </w:t>
      </w:r>
      <w:r w:rsidR="00E424DE">
        <w:rPr>
          <w:rFonts w:ascii="Arial" w:eastAsia="Carlito" w:hAnsi="Arial" w:cs="Arial"/>
          <w:sz w:val="22"/>
          <w:szCs w:val="22"/>
        </w:rPr>
        <w:t>25 de setembro de 2008</w:t>
      </w:r>
      <w:r w:rsidR="007E766E">
        <w:rPr>
          <w:rFonts w:ascii="Arial" w:eastAsia="Carlito" w:hAnsi="Arial" w:cs="Arial"/>
          <w:sz w:val="22"/>
          <w:szCs w:val="22"/>
        </w:rPr>
        <w:t>.</w:t>
      </w:r>
    </w:p>
    <w:p w14:paraId="5D5F8F70" w14:textId="3E2349A9" w:rsidR="00794EBD" w:rsidRPr="00006C45" w:rsidRDefault="00794EBD" w:rsidP="00FD7143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68B64BC6" w14:textId="77777777" w:rsidR="00794EBD" w:rsidRPr="00006C45" w:rsidRDefault="00794EBD" w:rsidP="00FD7143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281FB7B9" w14:textId="11140A65" w:rsidR="00A7148F" w:rsidRPr="00006C45" w:rsidRDefault="00A555FC" w:rsidP="00FA6B7D">
      <w:pPr>
        <w:tabs>
          <w:tab w:val="left" w:pos="1134"/>
        </w:tabs>
        <w:ind w:right="-7"/>
        <w:rPr>
          <w:rFonts w:ascii="Arial" w:eastAsia="Carlito" w:hAnsi="Arial" w:cs="Arial"/>
          <w:b/>
          <w:bCs/>
          <w:sz w:val="22"/>
          <w:szCs w:val="22"/>
        </w:rPr>
      </w:pPr>
      <w:r w:rsidRPr="00006C45">
        <w:rPr>
          <w:rFonts w:ascii="Arial" w:eastAsia="Carlito" w:hAnsi="Arial" w:cs="Arial"/>
          <w:b/>
          <w:sz w:val="22"/>
          <w:szCs w:val="22"/>
        </w:rPr>
        <w:t>RESOLVE:</w:t>
      </w:r>
    </w:p>
    <w:p w14:paraId="11105A00" w14:textId="1BD2A0AB" w:rsidR="00865B91" w:rsidRPr="00006C45" w:rsidRDefault="00865B91" w:rsidP="000476D1">
      <w:pPr>
        <w:ind w:right="-7"/>
        <w:rPr>
          <w:rFonts w:ascii="Arial" w:eastAsia="Carlito" w:hAnsi="Arial" w:cs="Arial"/>
          <w:sz w:val="22"/>
          <w:szCs w:val="22"/>
        </w:rPr>
      </w:pPr>
    </w:p>
    <w:p w14:paraId="7A6A6F79" w14:textId="77777777" w:rsidR="00FA6B7D" w:rsidRPr="00006C45" w:rsidRDefault="00FA6B7D" w:rsidP="000476D1">
      <w:pPr>
        <w:ind w:right="-7"/>
        <w:rPr>
          <w:rFonts w:ascii="Arial" w:eastAsia="Carlito" w:hAnsi="Arial" w:cs="Arial"/>
          <w:sz w:val="22"/>
          <w:szCs w:val="22"/>
        </w:rPr>
      </w:pPr>
    </w:p>
    <w:p w14:paraId="5198BEF5" w14:textId="13D6A40B" w:rsidR="001A0214" w:rsidRDefault="009E4579" w:rsidP="001A0214">
      <w:pPr>
        <w:pStyle w:val="PargrafodaLista"/>
        <w:numPr>
          <w:ilvl w:val="0"/>
          <w:numId w:val="7"/>
        </w:numPr>
        <w:ind w:left="0" w:right="-7" w:firstLine="0"/>
        <w:rPr>
          <w:rFonts w:ascii="Arial" w:eastAsia="Carlito" w:hAnsi="Arial" w:cs="Arial"/>
          <w:sz w:val="22"/>
          <w:szCs w:val="22"/>
        </w:rPr>
      </w:pPr>
      <w:r w:rsidRPr="001A0214">
        <w:rPr>
          <w:rFonts w:ascii="Arial" w:eastAsia="Carlito" w:hAnsi="Arial" w:cs="Arial"/>
          <w:sz w:val="22"/>
          <w:szCs w:val="22"/>
        </w:rPr>
        <w:t xml:space="preserve">Regulamentar </w:t>
      </w:r>
      <w:r w:rsidR="00B83C5E" w:rsidRPr="001A0214">
        <w:rPr>
          <w:rFonts w:ascii="Arial" w:eastAsia="Carlito" w:hAnsi="Arial" w:cs="Arial"/>
          <w:sz w:val="22"/>
          <w:szCs w:val="22"/>
        </w:rPr>
        <w:t xml:space="preserve">as regras e procedimentos para a concessão </w:t>
      </w:r>
      <w:r w:rsidR="00FC2324">
        <w:rPr>
          <w:rFonts w:ascii="Arial" w:eastAsia="Carlito" w:hAnsi="Arial" w:cs="Arial"/>
          <w:sz w:val="22"/>
          <w:szCs w:val="22"/>
        </w:rPr>
        <w:t xml:space="preserve">de estágio </w:t>
      </w:r>
      <w:r w:rsidR="001E0A12">
        <w:rPr>
          <w:rFonts w:ascii="Arial" w:eastAsia="Carlito" w:hAnsi="Arial" w:cs="Arial"/>
          <w:sz w:val="22"/>
          <w:szCs w:val="22"/>
        </w:rPr>
        <w:t>no âmbito d</w:t>
      </w:r>
      <w:r w:rsidR="00964614">
        <w:rPr>
          <w:rFonts w:ascii="Arial" w:eastAsia="Carlito" w:hAnsi="Arial" w:cs="Arial"/>
          <w:sz w:val="22"/>
          <w:szCs w:val="22"/>
        </w:rPr>
        <w:t xml:space="preserve">o Conselho de Arquitetura e Urbanismo do Distrito Federal (CAU/DF), </w:t>
      </w:r>
      <w:r w:rsidR="00262CD9">
        <w:rPr>
          <w:rFonts w:ascii="Arial" w:eastAsia="Carlito" w:hAnsi="Arial" w:cs="Arial"/>
          <w:sz w:val="22"/>
          <w:szCs w:val="22"/>
        </w:rPr>
        <w:t xml:space="preserve">conforme </w:t>
      </w:r>
      <w:r w:rsidR="000154E5">
        <w:rPr>
          <w:rFonts w:ascii="Arial" w:eastAsia="Carlito" w:hAnsi="Arial" w:cs="Arial"/>
          <w:sz w:val="22"/>
          <w:szCs w:val="22"/>
        </w:rPr>
        <w:t>disposições d</w:t>
      </w:r>
      <w:r w:rsidR="00B83C5E" w:rsidRPr="001A0214">
        <w:rPr>
          <w:rFonts w:ascii="Arial" w:eastAsia="Carlito" w:hAnsi="Arial" w:cs="Arial"/>
          <w:sz w:val="22"/>
          <w:szCs w:val="22"/>
        </w:rPr>
        <w:t xml:space="preserve">esta </w:t>
      </w:r>
      <w:r w:rsidR="00262CD9">
        <w:rPr>
          <w:rFonts w:ascii="Arial" w:eastAsia="Carlito" w:hAnsi="Arial" w:cs="Arial"/>
          <w:sz w:val="22"/>
          <w:szCs w:val="22"/>
        </w:rPr>
        <w:t>Portaria</w:t>
      </w:r>
      <w:r w:rsidR="00B83C5E" w:rsidRPr="001A0214">
        <w:rPr>
          <w:rFonts w:ascii="Arial" w:eastAsia="Carlito" w:hAnsi="Arial" w:cs="Arial"/>
          <w:sz w:val="22"/>
          <w:szCs w:val="22"/>
        </w:rPr>
        <w:t xml:space="preserve"> Normativa</w:t>
      </w:r>
      <w:r w:rsidR="00262CD9">
        <w:rPr>
          <w:rFonts w:ascii="Arial" w:eastAsia="Carlito" w:hAnsi="Arial" w:cs="Arial"/>
          <w:sz w:val="22"/>
          <w:szCs w:val="22"/>
        </w:rPr>
        <w:t>.</w:t>
      </w:r>
    </w:p>
    <w:p w14:paraId="5CD95540" w14:textId="18A86546" w:rsidR="001E0A12" w:rsidRDefault="001E0A12" w:rsidP="001E0A12">
      <w:pPr>
        <w:pStyle w:val="PargrafodaLista"/>
        <w:ind w:left="0" w:right="-7"/>
        <w:rPr>
          <w:rFonts w:ascii="Arial" w:eastAsia="Carlito" w:hAnsi="Arial" w:cs="Arial"/>
          <w:sz w:val="22"/>
          <w:szCs w:val="22"/>
        </w:rPr>
      </w:pPr>
    </w:p>
    <w:p w14:paraId="31B15DA1" w14:textId="77777777" w:rsidR="001E0A12" w:rsidRPr="000B6899" w:rsidRDefault="001E0A12" w:rsidP="001E0A12">
      <w:pPr>
        <w:pStyle w:val="PargrafodaLista"/>
        <w:ind w:left="0" w:right="-7"/>
        <w:jc w:val="center"/>
        <w:rPr>
          <w:rFonts w:ascii="Arial" w:eastAsia="Carlito" w:hAnsi="Arial" w:cs="Arial"/>
          <w:sz w:val="22"/>
          <w:szCs w:val="22"/>
        </w:rPr>
      </w:pPr>
      <w:r w:rsidRPr="000B6899">
        <w:rPr>
          <w:rFonts w:ascii="Arial" w:eastAsia="Carlito" w:hAnsi="Arial" w:cs="Arial"/>
          <w:sz w:val="22"/>
          <w:szCs w:val="22"/>
        </w:rPr>
        <w:t>CAPÍTULO I</w:t>
      </w:r>
    </w:p>
    <w:p w14:paraId="7C61B922" w14:textId="77777777" w:rsidR="001E0A12" w:rsidRPr="000B6899" w:rsidRDefault="001E0A12" w:rsidP="001E0A12">
      <w:pPr>
        <w:pStyle w:val="PargrafodaLista"/>
        <w:ind w:left="0" w:right="-7"/>
        <w:jc w:val="center"/>
        <w:rPr>
          <w:rFonts w:ascii="Arial" w:eastAsia="Carlito" w:hAnsi="Arial" w:cs="Arial"/>
          <w:sz w:val="22"/>
          <w:szCs w:val="22"/>
        </w:rPr>
      </w:pPr>
    </w:p>
    <w:p w14:paraId="4C0850C6" w14:textId="77777777" w:rsidR="001E0A12" w:rsidRPr="000B6899" w:rsidRDefault="001E0A12" w:rsidP="001E0A12">
      <w:pPr>
        <w:pStyle w:val="PargrafodaLista"/>
        <w:ind w:left="0" w:right="-7"/>
        <w:jc w:val="center"/>
        <w:rPr>
          <w:rFonts w:ascii="Arial" w:eastAsia="Carlito" w:hAnsi="Arial" w:cs="Arial"/>
          <w:sz w:val="22"/>
          <w:szCs w:val="22"/>
        </w:rPr>
      </w:pPr>
      <w:r w:rsidRPr="000B6899">
        <w:rPr>
          <w:rFonts w:ascii="Arial" w:eastAsia="Carlito" w:hAnsi="Arial" w:cs="Arial"/>
          <w:sz w:val="22"/>
          <w:szCs w:val="22"/>
        </w:rPr>
        <w:t>DAS DISPOSIÇÕES INICIAIS</w:t>
      </w:r>
    </w:p>
    <w:p w14:paraId="1B40EE9C" w14:textId="77777777" w:rsidR="001E0A12" w:rsidRDefault="001E0A12" w:rsidP="001E0A12">
      <w:pPr>
        <w:pStyle w:val="PargrafodaLista"/>
        <w:ind w:left="0" w:right="-7"/>
        <w:rPr>
          <w:rFonts w:ascii="Arial" w:eastAsia="Carlito" w:hAnsi="Arial" w:cs="Arial"/>
          <w:sz w:val="22"/>
          <w:szCs w:val="22"/>
        </w:rPr>
      </w:pPr>
    </w:p>
    <w:p w14:paraId="09D98EAD" w14:textId="019BB347" w:rsidR="000B6899" w:rsidRDefault="000B6899" w:rsidP="00CC77BF">
      <w:pPr>
        <w:pStyle w:val="PargrafodaLista"/>
        <w:numPr>
          <w:ilvl w:val="0"/>
          <w:numId w:val="7"/>
        </w:numPr>
        <w:ind w:left="0" w:right="-7" w:firstLine="0"/>
        <w:rPr>
          <w:rFonts w:ascii="Arial" w:eastAsia="Carlito" w:hAnsi="Arial" w:cs="Arial"/>
          <w:sz w:val="22"/>
          <w:szCs w:val="22"/>
        </w:rPr>
      </w:pPr>
      <w:r w:rsidRPr="00CC77BF">
        <w:rPr>
          <w:rFonts w:ascii="Arial" w:eastAsia="Carlito" w:hAnsi="Arial" w:cs="Arial"/>
          <w:sz w:val="22"/>
          <w:szCs w:val="22"/>
        </w:rPr>
        <w:t>Estágio é o ato educativo escolar supervisionado, desenvolvido no ambiente de trabalho, que visa à preparação para o trabalho produtivo de educandos, ao aprendizado de competências próprias da atividade profissional e à contextualização curricular, objetivando o desenvolvimento do educando para a vida cidadã e para o trabalho.</w:t>
      </w:r>
    </w:p>
    <w:p w14:paraId="4D394E89" w14:textId="77777777" w:rsidR="00A83B4A" w:rsidRDefault="00A83B4A" w:rsidP="00A83B4A">
      <w:pPr>
        <w:pStyle w:val="PargrafodaLista"/>
        <w:ind w:left="0" w:right="-7"/>
        <w:rPr>
          <w:rFonts w:ascii="Arial" w:eastAsia="Carlito" w:hAnsi="Arial" w:cs="Arial"/>
          <w:sz w:val="22"/>
          <w:szCs w:val="22"/>
        </w:rPr>
      </w:pPr>
    </w:p>
    <w:p w14:paraId="7E8AEB34" w14:textId="1F764270" w:rsidR="000B6899" w:rsidRDefault="000B6899" w:rsidP="000B6899">
      <w:pPr>
        <w:pStyle w:val="PargrafodaLista"/>
        <w:numPr>
          <w:ilvl w:val="0"/>
          <w:numId w:val="7"/>
        </w:numPr>
        <w:ind w:left="0" w:right="-7" w:firstLine="0"/>
        <w:rPr>
          <w:rFonts w:ascii="Arial" w:eastAsia="Carlito" w:hAnsi="Arial" w:cs="Arial"/>
          <w:sz w:val="22"/>
          <w:szCs w:val="22"/>
        </w:rPr>
      </w:pPr>
      <w:r w:rsidRPr="00A83B4A">
        <w:rPr>
          <w:rFonts w:ascii="Arial" w:eastAsia="Carlito" w:hAnsi="Arial" w:cs="Arial"/>
          <w:sz w:val="22"/>
          <w:szCs w:val="22"/>
        </w:rPr>
        <w:t>O estágio, conforme determinação das diretrizes curriculares da etapa, modalidade e área de ensino e do projeto pedagógico com o curso em que o aluno se encontra matriculado, poderá ser:</w:t>
      </w:r>
    </w:p>
    <w:p w14:paraId="7817B37D" w14:textId="404DBCEB" w:rsidR="00A83B4A" w:rsidRDefault="00A83B4A" w:rsidP="00A83B4A">
      <w:pPr>
        <w:rPr>
          <w:rFonts w:ascii="Arial" w:eastAsia="Carlito" w:hAnsi="Arial" w:cs="Arial"/>
          <w:sz w:val="22"/>
          <w:szCs w:val="22"/>
        </w:rPr>
      </w:pPr>
    </w:p>
    <w:p w14:paraId="2774987D" w14:textId="73B8207F" w:rsidR="00A83B4A" w:rsidRDefault="00A83B4A" w:rsidP="00861706">
      <w:pPr>
        <w:pStyle w:val="PargrafodaLista"/>
        <w:numPr>
          <w:ilvl w:val="0"/>
          <w:numId w:val="25"/>
        </w:numPr>
        <w:tabs>
          <w:tab w:val="left" w:pos="567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0B6899">
        <w:rPr>
          <w:rFonts w:ascii="Arial" w:eastAsia="Carlito" w:hAnsi="Arial" w:cs="Arial"/>
          <w:sz w:val="22"/>
          <w:szCs w:val="22"/>
        </w:rPr>
        <w:t>obrigatório: aquele definido como tal no projeto do curso, cuja carga horária é requisito para aprovação e obtenção de diploma; ou</w:t>
      </w:r>
    </w:p>
    <w:p w14:paraId="79C39B00" w14:textId="77777777" w:rsidR="00861706" w:rsidRDefault="00861706" w:rsidP="00861706">
      <w:pPr>
        <w:pStyle w:val="PargrafodaLista"/>
        <w:tabs>
          <w:tab w:val="left" w:pos="567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1B2C108A" w14:textId="601E3A5F" w:rsidR="00A83B4A" w:rsidRPr="00861706" w:rsidRDefault="00A83B4A" w:rsidP="00A83B4A">
      <w:pPr>
        <w:pStyle w:val="PargrafodaLista"/>
        <w:numPr>
          <w:ilvl w:val="0"/>
          <w:numId w:val="25"/>
        </w:numPr>
        <w:tabs>
          <w:tab w:val="left" w:pos="567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861706">
        <w:rPr>
          <w:rFonts w:ascii="Arial" w:eastAsia="Carlito" w:hAnsi="Arial" w:cs="Arial"/>
          <w:sz w:val="22"/>
          <w:szCs w:val="22"/>
        </w:rPr>
        <w:t>não obrigatório: aquele desenvolvido como atividade opcional, acrescida à carga horária regular e obrigatória.</w:t>
      </w:r>
    </w:p>
    <w:p w14:paraId="01555C9D" w14:textId="42CEB353" w:rsidR="00A83B4A" w:rsidRDefault="00A83B4A" w:rsidP="00A83B4A">
      <w:pPr>
        <w:rPr>
          <w:rFonts w:ascii="Arial" w:eastAsia="Carlito" w:hAnsi="Arial" w:cs="Arial"/>
          <w:sz w:val="22"/>
          <w:szCs w:val="22"/>
        </w:rPr>
      </w:pPr>
    </w:p>
    <w:p w14:paraId="0088E4E9" w14:textId="77777777" w:rsidR="001412A5" w:rsidRPr="000B6899" w:rsidRDefault="001412A5" w:rsidP="001412A5">
      <w:pPr>
        <w:pStyle w:val="PargrafodaLista"/>
        <w:ind w:left="0" w:right="-7"/>
        <w:jc w:val="center"/>
        <w:rPr>
          <w:rFonts w:ascii="Arial" w:eastAsia="Carlito" w:hAnsi="Arial" w:cs="Arial"/>
          <w:sz w:val="22"/>
          <w:szCs w:val="22"/>
        </w:rPr>
      </w:pPr>
      <w:r w:rsidRPr="000B6899">
        <w:rPr>
          <w:rFonts w:ascii="Arial" w:eastAsia="Carlito" w:hAnsi="Arial" w:cs="Arial"/>
          <w:sz w:val="22"/>
          <w:szCs w:val="22"/>
        </w:rPr>
        <w:t>CAPÍTULO II</w:t>
      </w:r>
    </w:p>
    <w:p w14:paraId="1EC278B8" w14:textId="77777777" w:rsidR="001412A5" w:rsidRPr="000B6899" w:rsidRDefault="001412A5" w:rsidP="001412A5">
      <w:pPr>
        <w:pStyle w:val="PargrafodaLista"/>
        <w:ind w:left="0" w:right="-7"/>
        <w:jc w:val="center"/>
        <w:rPr>
          <w:rFonts w:ascii="Arial" w:eastAsia="Carlito" w:hAnsi="Arial" w:cs="Arial"/>
          <w:sz w:val="22"/>
          <w:szCs w:val="22"/>
        </w:rPr>
      </w:pPr>
    </w:p>
    <w:p w14:paraId="259DE10E" w14:textId="77777777" w:rsidR="001412A5" w:rsidRPr="000B6899" w:rsidRDefault="001412A5" w:rsidP="001412A5">
      <w:pPr>
        <w:pStyle w:val="PargrafodaLista"/>
        <w:ind w:left="0" w:right="-7"/>
        <w:jc w:val="center"/>
        <w:rPr>
          <w:rFonts w:ascii="Arial" w:eastAsia="Carlito" w:hAnsi="Arial" w:cs="Arial"/>
          <w:sz w:val="22"/>
          <w:szCs w:val="22"/>
        </w:rPr>
      </w:pPr>
      <w:r w:rsidRPr="000B6899">
        <w:rPr>
          <w:rFonts w:ascii="Arial" w:eastAsia="Carlito" w:hAnsi="Arial" w:cs="Arial"/>
          <w:sz w:val="22"/>
          <w:szCs w:val="22"/>
        </w:rPr>
        <w:t>DO ESTÁGIO SUPERVISIONADO</w:t>
      </w:r>
    </w:p>
    <w:p w14:paraId="0B8CF994" w14:textId="77777777" w:rsidR="00A83B4A" w:rsidRPr="00A83B4A" w:rsidRDefault="00A83B4A" w:rsidP="00A83B4A">
      <w:pPr>
        <w:rPr>
          <w:rFonts w:ascii="Arial" w:eastAsia="Carlito" w:hAnsi="Arial" w:cs="Arial"/>
          <w:sz w:val="22"/>
          <w:szCs w:val="22"/>
        </w:rPr>
      </w:pPr>
    </w:p>
    <w:p w14:paraId="4075312D" w14:textId="27DF7FC3" w:rsidR="000B6899" w:rsidRDefault="000B6899" w:rsidP="000B6899">
      <w:pPr>
        <w:pStyle w:val="PargrafodaLista"/>
        <w:numPr>
          <w:ilvl w:val="0"/>
          <w:numId w:val="7"/>
        </w:numPr>
        <w:ind w:left="0" w:right="-7" w:firstLine="0"/>
        <w:rPr>
          <w:rFonts w:ascii="Arial" w:eastAsia="Carlito" w:hAnsi="Arial" w:cs="Arial"/>
          <w:sz w:val="22"/>
          <w:szCs w:val="22"/>
        </w:rPr>
      </w:pPr>
      <w:r w:rsidRPr="001412A5">
        <w:rPr>
          <w:rFonts w:ascii="Arial" w:eastAsia="Carlito" w:hAnsi="Arial" w:cs="Arial"/>
          <w:sz w:val="22"/>
          <w:szCs w:val="22"/>
        </w:rPr>
        <w:t xml:space="preserve">O estágio será concedido a estudantes que comprovem estar matriculados e frequentando regularmente o ensino em instituições de educação superior e de ensino médio, e que sejam conveniados com o agente de integração contratado pelo </w:t>
      </w:r>
      <w:r w:rsidR="00EC2570">
        <w:rPr>
          <w:rFonts w:ascii="Arial" w:eastAsia="Carlito" w:hAnsi="Arial" w:cs="Arial"/>
          <w:sz w:val="22"/>
          <w:szCs w:val="22"/>
        </w:rPr>
        <w:t>CAU/DF</w:t>
      </w:r>
      <w:r w:rsidRPr="001412A5">
        <w:rPr>
          <w:rFonts w:ascii="Arial" w:eastAsia="Carlito" w:hAnsi="Arial" w:cs="Arial"/>
          <w:sz w:val="22"/>
          <w:szCs w:val="22"/>
        </w:rPr>
        <w:t>.</w:t>
      </w:r>
    </w:p>
    <w:p w14:paraId="4435171C" w14:textId="43C45AA6" w:rsidR="006939B4" w:rsidRDefault="006939B4" w:rsidP="006939B4">
      <w:pPr>
        <w:pStyle w:val="PargrafodaLista"/>
        <w:ind w:left="0" w:right="-7"/>
        <w:rPr>
          <w:rFonts w:ascii="Arial" w:eastAsia="Carlito" w:hAnsi="Arial" w:cs="Arial"/>
          <w:sz w:val="22"/>
          <w:szCs w:val="22"/>
        </w:rPr>
      </w:pPr>
    </w:p>
    <w:p w14:paraId="5C58B9C1" w14:textId="2045B10B" w:rsidR="006939B4" w:rsidRDefault="006939B4" w:rsidP="00E61207">
      <w:pPr>
        <w:pStyle w:val="PargrafodaLista"/>
        <w:numPr>
          <w:ilvl w:val="0"/>
          <w:numId w:val="26"/>
        </w:numPr>
        <w:tabs>
          <w:tab w:val="left" w:pos="567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0B6899">
        <w:rPr>
          <w:rFonts w:ascii="Arial" w:eastAsia="Carlito" w:hAnsi="Arial" w:cs="Arial"/>
          <w:sz w:val="22"/>
          <w:szCs w:val="22"/>
        </w:rPr>
        <w:t>O estágio em educação superior poderá ocorrer nas modalidades de "graduação" e de "pós-graduação".</w:t>
      </w:r>
    </w:p>
    <w:p w14:paraId="2CA5C2DF" w14:textId="77777777" w:rsidR="00730B5A" w:rsidRDefault="00730B5A" w:rsidP="00730B5A">
      <w:pPr>
        <w:pStyle w:val="PargrafodaLista"/>
        <w:tabs>
          <w:tab w:val="left" w:pos="567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37CE5DD0" w14:textId="6E31B09D" w:rsidR="006939B4" w:rsidRPr="00730B5A" w:rsidRDefault="006939B4" w:rsidP="006939B4">
      <w:pPr>
        <w:pStyle w:val="PargrafodaLista"/>
        <w:numPr>
          <w:ilvl w:val="0"/>
          <w:numId w:val="26"/>
        </w:numPr>
        <w:tabs>
          <w:tab w:val="left" w:pos="567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730B5A">
        <w:rPr>
          <w:rFonts w:ascii="Arial" w:eastAsia="Carlito" w:hAnsi="Arial" w:cs="Arial"/>
          <w:sz w:val="22"/>
          <w:szCs w:val="22"/>
        </w:rPr>
        <w:lastRenderedPageBreak/>
        <w:t>O estágio, como ato educativo supervisionado, deverá ser acompanhado efetivamente pelo professor orientador da instituição de ensino e por um supervisor da parte concedente, comprovado por vistos nos relatórios semestrais de atividades e por menção de aprovação final.</w:t>
      </w:r>
    </w:p>
    <w:p w14:paraId="72F66737" w14:textId="77777777" w:rsidR="006939B4" w:rsidRDefault="006939B4" w:rsidP="006939B4">
      <w:pPr>
        <w:pStyle w:val="PargrafodaLista"/>
        <w:ind w:left="0" w:right="-7"/>
        <w:rPr>
          <w:rFonts w:ascii="Arial" w:eastAsia="Carlito" w:hAnsi="Arial" w:cs="Arial"/>
          <w:sz w:val="22"/>
          <w:szCs w:val="22"/>
        </w:rPr>
      </w:pPr>
    </w:p>
    <w:p w14:paraId="47A3FB5D" w14:textId="42D5F3BB" w:rsidR="000B6899" w:rsidRDefault="000B6899" w:rsidP="000B6899">
      <w:pPr>
        <w:pStyle w:val="PargrafodaLista"/>
        <w:numPr>
          <w:ilvl w:val="0"/>
          <w:numId w:val="7"/>
        </w:numPr>
        <w:ind w:left="0" w:right="-7" w:firstLine="0"/>
        <w:rPr>
          <w:rFonts w:ascii="Arial" w:eastAsia="Carlito" w:hAnsi="Arial" w:cs="Arial"/>
          <w:sz w:val="22"/>
          <w:szCs w:val="22"/>
        </w:rPr>
      </w:pPr>
      <w:r w:rsidRPr="00730B5A">
        <w:rPr>
          <w:rFonts w:ascii="Arial" w:eastAsia="Carlito" w:hAnsi="Arial" w:cs="Arial"/>
          <w:sz w:val="22"/>
          <w:szCs w:val="22"/>
        </w:rPr>
        <w:t xml:space="preserve">A realização de estágio supervisionado acontecerá mediante a celebração de Termo de Compromisso de Estágio (TCE), entre o </w:t>
      </w:r>
      <w:r w:rsidR="005A2A10">
        <w:rPr>
          <w:rFonts w:ascii="Arial" w:eastAsia="Carlito" w:hAnsi="Arial" w:cs="Arial"/>
          <w:sz w:val="22"/>
          <w:szCs w:val="22"/>
        </w:rPr>
        <w:t>CAU/DF</w:t>
      </w:r>
      <w:r w:rsidRPr="00730B5A">
        <w:rPr>
          <w:rFonts w:ascii="Arial" w:eastAsia="Carlito" w:hAnsi="Arial" w:cs="Arial"/>
          <w:sz w:val="22"/>
          <w:szCs w:val="22"/>
        </w:rPr>
        <w:t>, a instituição de ensino</w:t>
      </w:r>
      <w:r w:rsidR="00A90BF1">
        <w:rPr>
          <w:rFonts w:ascii="Arial" w:eastAsia="Carlito" w:hAnsi="Arial" w:cs="Arial"/>
          <w:sz w:val="22"/>
          <w:szCs w:val="22"/>
        </w:rPr>
        <w:t>, o agente de integração</w:t>
      </w:r>
      <w:r w:rsidRPr="00730B5A">
        <w:rPr>
          <w:rFonts w:ascii="Arial" w:eastAsia="Carlito" w:hAnsi="Arial" w:cs="Arial"/>
          <w:sz w:val="22"/>
          <w:szCs w:val="22"/>
        </w:rPr>
        <w:t xml:space="preserve"> e o estudante ou seu representante ou assistente legal, quando for o caso.</w:t>
      </w:r>
    </w:p>
    <w:p w14:paraId="24F41F22" w14:textId="77777777" w:rsidR="00C91A74" w:rsidRDefault="00C91A74" w:rsidP="00C91A74">
      <w:pPr>
        <w:pStyle w:val="PargrafodaLista"/>
        <w:ind w:left="0" w:right="-7"/>
        <w:rPr>
          <w:rFonts w:ascii="Arial" w:eastAsia="Carlito" w:hAnsi="Arial" w:cs="Arial"/>
          <w:sz w:val="22"/>
          <w:szCs w:val="22"/>
        </w:rPr>
      </w:pPr>
    </w:p>
    <w:p w14:paraId="04239406" w14:textId="486417FE" w:rsidR="000B6899" w:rsidRDefault="000B6899" w:rsidP="000B6899">
      <w:pPr>
        <w:pStyle w:val="PargrafodaLista"/>
        <w:numPr>
          <w:ilvl w:val="0"/>
          <w:numId w:val="7"/>
        </w:numPr>
        <w:ind w:left="0" w:right="-7" w:firstLine="0"/>
        <w:rPr>
          <w:rFonts w:ascii="Arial" w:eastAsia="Carlito" w:hAnsi="Arial" w:cs="Arial"/>
          <w:sz w:val="22"/>
          <w:szCs w:val="22"/>
        </w:rPr>
      </w:pPr>
      <w:r w:rsidRPr="00C91A74">
        <w:rPr>
          <w:rFonts w:ascii="Arial" w:eastAsia="Carlito" w:hAnsi="Arial" w:cs="Arial"/>
          <w:sz w:val="22"/>
          <w:szCs w:val="22"/>
        </w:rPr>
        <w:t>A realização do estágio supervisionado não caracteriza vínculo empregatício de qualquer natureza, não sendo devidos encargos sociais, trabalhistas e previdenciários.</w:t>
      </w:r>
    </w:p>
    <w:p w14:paraId="6F4D81AC" w14:textId="77777777" w:rsidR="009571EC" w:rsidRPr="009571EC" w:rsidRDefault="009571EC" w:rsidP="009571EC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63534F76" w14:textId="5FE7959A" w:rsidR="000B6899" w:rsidRDefault="000B6899" w:rsidP="000B6899">
      <w:pPr>
        <w:pStyle w:val="PargrafodaLista"/>
        <w:numPr>
          <w:ilvl w:val="0"/>
          <w:numId w:val="7"/>
        </w:numPr>
        <w:ind w:left="0" w:right="-7" w:firstLine="0"/>
        <w:rPr>
          <w:rFonts w:ascii="Arial" w:eastAsia="Carlito" w:hAnsi="Arial" w:cs="Arial"/>
          <w:sz w:val="22"/>
          <w:szCs w:val="22"/>
        </w:rPr>
      </w:pPr>
      <w:r w:rsidRPr="007904F9">
        <w:rPr>
          <w:rFonts w:ascii="Arial" w:eastAsia="Carlito" w:hAnsi="Arial" w:cs="Arial"/>
          <w:sz w:val="22"/>
          <w:szCs w:val="22"/>
        </w:rPr>
        <w:t xml:space="preserve">O quantitativo de estagiários no </w:t>
      </w:r>
      <w:r w:rsidR="009571EC" w:rsidRPr="007904F9">
        <w:rPr>
          <w:rFonts w:ascii="Arial" w:eastAsia="Carlito" w:hAnsi="Arial" w:cs="Arial"/>
          <w:sz w:val="22"/>
          <w:szCs w:val="22"/>
        </w:rPr>
        <w:t>CAU/DF</w:t>
      </w:r>
      <w:r w:rsidRPr="007904F9">
        <w:rPr>
          <w:rFonts w:ascii="Arial" w:eastAsia="Carlito" w:hAnsi="Arial" w:cs="Arial"/>
          <w:sz w:val="22"/>
          <w:szCs w:val="22"/>
        </w:rPr>
        <w:t xml:space="preserve"> corresponderá, no máximo, </w:t>
      </w:r>
      <w:r w:rsidR="00BD1334">
        <w:rPr>
          <w:rFonts w:ascii="Arial" w:eastAsia="Carlito" w:hAnsi="Arial" w:cs="Arial"/>
          <w:sz w:val="22"/>
          <w:szCs w:val="22"/>
        </w:rPr>
        <w:t>aos</w:t>
      </w:r>
      <w:r w:rsidR="005E03B7">
        <w:rPr>
          <w:rFonts w:ascii="Arial" w:eastAsia="Carlito" w:hAnsi="Arial" w:cs="Arial"/>
          <w:sz w:val="22"/>
          <w:szCs w:val="22"/>
        </w:rPr>
        <w:t xml:space="preserve"> limites previstos no art. 17, </w:t>
      </w:r>
      <w:r w:rsidR="00704982">
        <w:rPr>
          <w:rFonts w:ascii="Arial" w:eastAsia="Carlito" w:hAnsi="Arial" w:cs="Arial"/>
          <w:sz w:val="22"/>
          <w:szCs w:val="22"/>
        </w:rPr>
        <w:t>da Lei nº</w:t>
      </w:r>
      <w:r w:rsidR="00A3530D">
        <w:rPr>
          <w:rFonts w:ascii="Arial" w:eastAsia="Carlito" w:hAnsi="Arial" w:cs="Arial"/>
          <w:sz w:val="22"/>
          <w:szCs w:val="22"/>
        </w:rPr>
        <w:t xml:space="preserve"> 11.788,</w:t>
      </w:r>
      <w:r w:rsidR="00486154">
        <w:rPr>
          <w:rFonts w:ascii="Arial" w:eastAsia="Carlito" w:hAnsi="Arial" w:cs="Arial"/>
          <w:sz w:val="22"/>
          <w:szCs w:val="22"/>
        </w:rPr>
        <w:t xml:space="preserve"> de 2008</w:t>
      </w:r>
      <w:r w:rsidRPr="007904F9">
        <w:rPr>
          <w:rFonts w:ascii="Arial" w:eastAsia="Carlito" w:hAnsi="Arial" w:cs="Arial"/>
          <w:sz w:val="22"/>
          <w:szCs w:val="22"/>
        </w:rPr>
        <w:t>, observada a dotação orçamentária.</w:t>
      </w:r>
    </w:p>
    <w:p w14:paraId="12B9E5F0" w14:textId="2B466AC6" w:rsidR="00C6490E" w:rsidRDefault="00C6490E" w:rsidP="00C6490E">
      <w:pPr>
        <w:rPr>
          <w:rFonts w:ascii="Arial" w:eastAsia="Carlito" w:hAnsi="Arial" w:cs="Arial"/>
          <w:sz w:val="22"/>
          <w:szCs w:val="22"/>
        </w:rPr>
      </w:pPr>
    </w:p>
    <w:p w14:paraId="7A1AB2FC" w14:textId="456867E7" w:rsidR="00C6490E" w:rsidRDefault="00C6490E" w:rsidP="00C6490E">
      <w:pPr>
        <w:pStyle w:val="PargrafodaLista"/>
        <w:numPr>
          <w:ilvl w:val="0"/>
          <w:numId w:val="27"/>
        </w:numPr>
        <w:tabs>
          <w:tab w:val="left" w:pos="567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C9180D">
        <w:rPr>
          <w:rFonts w:ascii="Arial" w:eastAsia="Carlito" w:hAnsi="Arial" w:cs="Arial"/>
          <w:sz w:val="22"/>
          <w:szCs w:val="22"/>
        </w:rPr>
        <w:t>Sobre o quantitativo máximo de estagiários previsto neste artigo, aplicam-se os seguintes percentuais:</w:t>
      </w:r>
    </w:p>
    <w:p w14:paraId="5166E767" w14:textId="73C83621" w:rsidR="006B4665" w:rsidRDefault="006B4665" w:rsidP="006B4665">
      <w:pPr>
        <w:pStyle w:val="PargrafodaLista"/>
        <w:tabs>
          <w:tab w:val="left" w:pos="567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476E8FBD" w14:textId="77777777" w:rsidR="006B4665" w:rsidRDefault="006B4665" w:rsidP="006B4665">
      <w:pPr>
        <w:pStyle w:val="PargrafodaLista"/>
        <w:numPr>
          <w:ilvl w:val="0"/>
          <w:numId w:val="28"/>
        </w:numPr>
        <w:tabs>
          <w:tab w:val="left" w:pos="567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0B6899">
        <w:rPr>
          <w:rFonts w:ascii="Arial" w:eastAsia="Carlito" w:hAnsi="Arial" w:cs="Arial"/>
          <w:sz w:val="22"/>
          <w:szCs w:val="22"/>
        </w:rPr>
        <w:t>10% das vagas de estágio reservadas aos estudantes cuja deficiência seja compatível com o estágio a ser realizado, nos termos do §</w:t>
      </w:r>
      <w:r>
        <w:rPr>
          <w:rFonts w:ascii="Arial" w:eastAsia="Carlito" w:hAnsi="Arial" w:cs="Arial"/>
          <w:sz w:val="22"/>
          <w:szCs w:val="22"/>
        </w:rPr>
        <w:t xml:space="preserve"> </w:t>
      </w:r>
      <w:r w:rsidRPr="000B6899">
        <w:rPr>
          <w:rFonts w:ascii="Arial" w:eastAsia="Carlito" w:hAnsi="Arial" w:cs="Arial"/>
          <w:sz w:val="22"/>
          <w:szCs w:val="22"/>
        </w:rPr>
        <w:t>5º do art. 17 da Lei nº 11.788, de 2008; e</w:t>
      </w:r>
    </w:p>
    <w:p w14:paraId="778D19BA" w14:textId="77777777" w:rsidR="006B4665" w:rsidRDefault="006B4665" w:rsidP="006B4665">
      <w:pPr>
        <w:pStyle w:val="PargrafodaLista"/>
        <w:tabs>
          <w:tab w:val="left" w:pos="567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7B20ED20" w14:textId="77777777" w:rsidR="006B4665" w:rsidRPr="00582386" w:rsidRDefault="006B4665" w:rsidP="006B4665">
      <w:pPr>
        <w:pStyle w:val="PargrafodaLista"/>
        <w:numPr>
          <w:ilvl w:val="0"/>
          <w:numId w:val="28"/>
        </w:numPr>
        <w:tabs>
          <w:tab w:val="left" w:pos="567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582386">
        <w:rPr>
          <w:rFonts w:ascii="Arial" w:eastAsia="Carlito" w:hAnsi="Arial" w:cs="Arial"/>
          <w:sz w:val="22"/>
          <w:szCs w:val="22"/>
        </w:rPr>
        <w:t>30% das vagas de estágio reservadas aos estudantes negros, nos termos do Decreto nº 9.427, de 28 de junho de 2018.</w:t>
      </w:r>
    </w:p>
    <w:p w14:paraId="3935EEDE" w14:textId="77777777" w:rsidR="006B4665" w:rsidRDefault="006B4665" w:rsidP="006B4665">
      <w:pPr>
        <w:pStyle w:val="PargrafodaLista"/>
        <w:ind w:left="0" w:right="-7"/>
        <w:rPr>
          <w:rFonts w:ascii="Arial" w:eastAsia="Carlito" w:hAnsi="Arial" w:cs="Arial"/>
          <w:sz w:val="22"/>
          <w:szCs w:val="22"/>
        </w:rPr>
      </w:pPr>
    </w:p>
    <w:p w14:paraId="6519996E" w14:textId="77777777" w:rsidR="006B4665" w:rsidRPr="007D7D07" w:rsidRDefault="006B4665" w:rsidP="006B4665">
      <w:pPr>
        <w:pStyle w:val="PargrafodaLista"/>
        <w:numPr>
          <w:ilvl w:val="0"/>
          <w:numId w:val="27"/>
        </w:numPr>
        <w:tabs>
          <w:tab w:val="left" w:pos="567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7D7D07">
        <w:rPr>
          <w:rFonts w:ascii="Arial" w:eastAsia="Carlito" w:hAnsi="Arial" w:cs="Arial"/>
          <w:sz w:val="22"/>
          <w:szCs w:val="22"/>
        </w:rPr>
        <w:t>Poderão concorrer às vagas reservadas a candidatos negros aqueles que, no ato da inscrição na seleção de estágio, se autodeclararem pretos ou pardos, conforme art. 2º do Decreto nº 9.427, de 2018.</w:t>
      </w:r>
    </w:p>
    <w:p w14:paraId="4421152A" w14:textId="77777777" w:rsidR="00C6490E" w:rsidRPr="00C6490E" w:rsidRDefault="00C6490E" w:rsidP="00C6490E">
      <w:pPr>
        <w:rPr>
          <w:rFonts w:ascii="Arial" w:eastAsia="Carlito" w:hAnsi="Arial" w:cs="Arial"/>
          <w:sz w:val="22"/>
          <w:szCs w:val="22"/>
        </w:rPr>
      </w:pPr>
    </w:p>
    <w:p w14:paraId="654BDF80" w14:textId="694285B0" w:rsidR="000B6899" w:rsidRDefault="000B6899" w:rsidP="000B6899">
      <w:pPr>
        <w:pStyle w:val="PargrafodaLista"/>
        <w:numPr>
          <w:ilvl w:val="0"/>
          <w:numId w:val="7"/>
        </w:numPr>
        <w:ind w:left="0" w:right="-7" w:firstLine="0"/>
        <w:rPr>
          <w:rFonts w:ascii="Arial" w:eastAsia="Carlito" w:hAnsi="Arial" w:cs="Arial"/>
          <w:sz w:val="22"/>
          <w:szCs w:val="22"/>
        </w:rPr>
      </w:pPr>
      <w:r w:rsidRPr="00FC3FAE">
        <w:rPr>
          <w:rFonts w:ascii="Arial" w:eastAsia="Carlito" w:hAnsi="Arial" w:cs="Arial"/>
          <w:sz w:val="22"/>
          <w:szCs w:val="22"/>
        </w:rPr>
        <w:t xml:space="preserve">É vedada a indicações de candidatos às vagas de estágio disponíveis neste </w:t>
      </w:r>
      <w:r w:rsidR="00FC3FAE">
        <w:rPr>
          <w:rFonts w:ascii="Arial" w:eastAsia="Carlito" w:hAnsi="Arial" w:cs="Arial"/>
          <w:sz w:val="22"/>
          <w:szCs w:val="22"/>
        </w:rPr>
        <w:t>CAU/DF</w:t>
      </w:r>
      <w:r w:rsidRPr="00FC3FAE">
        <w:rPr>
          <w:rFonts w:ascii="Arial" w:eastAsia="Carlito" w:hAnsi="Arial" w:cs="Arial"/>
          <w:sz w:val="22"/>
          <w:szCs w:val="22"/>
        </w:rPr>
        <w:t>, devendo a escolha ser precedida de processo seletivo, por intermédio do agente integrador.</w:t>
      </w:r>
    </w:p>
    <w:p w14:paraId="380FA620" w14:textId="77777777" w:rsidR="00FC3FAE" w:rsidRDefault="00FC3FAE" w:rsidP="00FC3FAE">
      <w:pPr>
        <w:pStyle w:val="PargrafodaLista"/>
        <w:ind w:left="0" w:right="-7"/>
        <w:rPr>
          <w:rFonts w:ascii="Arial" w:eastAsia="Carlito" w:hAnsi="Arial" w:cs="Arial"/>
          <w:sz w:val="22"/>
          <w:szCs w:val="22"/>
        </w:rPr>
      </w:pPr>
    </w:p>
    <w:p w14:paraId="287D281A" w14:textId="7F02BB41" w:rsidR="000B6899" w:rsidRDefault="000B6899" w:rsidP="000B6899">
      <w:pPr>
        <w:pStyle w:val="PargrafodaLista"/>
        <w:numPr>
          <w:ilvl w:val="0"/>
          <w:numId w:val="7"/>
        </w:numPr>
        <w:ind w:left="0" w:right="-7" w:firstLine="0"/>
        <w:rPr>
          <w:rFonts w:ascii="Arial" w:eastAsia="Carlito" w:hAnsi="Arial" w:cs="Arial"/>
          <w:sz w:val="22"/>
          <w:szCs w:val="22"/>
        </w:rPr>
      </w:pPr>
      <w:r w:rsidRPr="00FC3FAE">
        <w:rPr>
          <w:rFonts w:ascii="Arial" w:eastAsia="Carlito" w:hAnsi="Arial" w:cs="Arial"/>
          <w:sz w:val="22"/>
          <w:szCs w:val="22"/>
        </w:rPr>
        <w:t xml:space="preserve">O estudante, em estágio não obrigatório, perceberá bolsa-estágio e auxílio transporte, sendo os valores correspondentes definidos pelo </w:t>
      </w:r>
      <w:r w:rsidR="00FC3FAE">
        <w:rPr>
          <w:rFonts w:ascii="Arial" w:eastAsia="Carlito" w:hAnsi="Arial" w:cs="Arial"/>
          <w:sz w:val="22"/>
          <w:szCs w:val="22"/>
        </w:rPr>
        <w:t>CAU/DF</w:t>
      </w:r>
      <w:r w:rsidRPr="00FC3FAE">
        <w:rPr>
          <w:rFonts w:ascii="Arial" w:eastAsia="Carlito" w:hAnsi="Arial" w:cs="Arial"/>
          <w:sz w:val="22"/>
          <w:szCs w:val="22"/>
        </w:rPr>
        <w:t>, em normativo próprio.</w:t>
      </w:r>
    </w:p>
    <w:p w14:paraId="651D69B1" w14:textId="77777777" w:rsidR="00AB5CCD" w:rsidRPr="000B6899" w:rsidRDefault="00AB5CCD" w:rsidP="00AB5CCD">
      <w:pPr>
        <w:pStyle w:val="PargrafodaLista"/>
        <w:ind w:left="0" w:right="-7"/>
        <w:rPr>
          <w:rFonts w:ascii="Arial" w:eastAsia="Carlito" w:hAnsi="Arial" w:cs="Arial"/>
          <w:sz w:val="22"/>
          <w:szCs w:val="22"/>
        </w:rPr>
      </w:pPr>
    </w:p>
    <w:p w14:paraId="346C8BF6" w14:textId="7D5EB16B" w:rsidR="00AB5CCD" w:rsidRDefault="00AB5CCD" w:rsidP="00AB5CCD">
      <w:pPr>
        <w:pStyle w:val="PargrafodaLista"/>
        <w:numPr>
          <w:ilvl w:val="0"/>
          <w:numId w:val="29"/>
        </w:numPr>
        <w:tabs>
          <w:tab w:val="left" w:pos="567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0B6899">
        <w:rPr>
          <w:rFonts w:ascii="Arial" w:eastAsia="Carlito" w:hAnsi="Arial" w:cs="Arial"/>
          <w:sz w:val="22"/>
          <w:szCs w:val="22"/>
        </w:rPr>
        <w:t>O valor da bolsa-estágio será proporcional a carga horária.</w:t>
      </w:r>
    </w:p>
    <w:p w14:paraId="34C96369" w14:textId="77777777" w:rsidR="00AB5CCD" w:rsidRDefault="00AB5CCD" w:rsidP="00AB5CCD">
      <w:pPr>
        <w:pStyle w:val="PargrafodaLista"/>
        <w:tabs>
          <w:tab w:val="left" w:pos="567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5A384E30" w14:textId="3859EFF5" w:rsidR="00AB5CCD" w:rsidRPr="00AB5CCD" w:rsidRDefault="00AB5CCD" w:rsidP="00AB5CCD">
      <w:pPr>
        <w:pStyle w:val="PargrafodaLista"/>
        <w:numPr>
          <w:ilvl w:val="0"/>
          <w:numId w:val="29"/>
        </w:numPr>
        <w:tabs>
          <w:tab w:val="left" w:pos="567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AB5CCD">
        <w:rPr>
          <w:rFonts w:ascii="Arial" w:eastAsia="Carlito" w:hAnsi="Arial" w:cs="Arial"/>
          <w:sz w:val="22"/>
          <w:szCs w:val="22"/>
        </w:rPr>
        <w:t>O estagiário receberá auxílio-transporte, em pecúnia, por dia efetivamente estagiado.</w:t>
      </w:r>
    </w:p>
    <w:p w14:paraId="7038760D" w14:textId="77777777" w:rsidR="00AB5CCD" w:rsidRPr="00091E98" w:rsidRDefault="00AB5CCD" w:rsidP="00091E98">
      <w:pPr>
        <w:rPr>
          <w:rFonts w:ascii="Arial" w:eastAsia="Carlito" w:hAnsi="Arial" w:cs="Arial"/>
          <w:sz w:val="22"/>
          <w:szCs w:val="22"/>
        </w:rPr>
      </w:pPr>
    </w:p>
    <w:p w14:paraId="3B04E7E6" w14:textId="339165DF" w:rsidR="000B6899" w:rsidRDefault="009B13C0" w:rsidP="009B13C0">
      <w:pPr>
        <w:pStyle w:val="PargrafodaLista"/>
        <w:ind w:left="0" w:right="-7"/>
        <w:rPr>
          <w:rFonts w:ascii="Arial" w:eastAsia="Carlito" w:hAnsi="Arial" w:cs="Arial"/>
          <w:sz w:val="22"/>
          <w:szCs w:val="22"/>
        </w:rPr>
      </w:pPr>
      <w:r>
        <w:rPr>
          <w:rFonts w:ascii="Arial" w:eastAsia="Carlito" w:hAnsi="Arial" w:cs="Arial"/>
          <w:sz w:val="22"/>
          <w:szCs w:val="22"/>
        </w:rPr>
        <w:t xml:space="preserve">Art. 10. </w:t>
      </w:r>
      <w:r w:rsidR="000B6899" w:rsidRPr="00981AB2">
        <w:rPr>
          <w:rFonts w:ascii="Arial" w:eastAsia="Carlito" w:hAnsi="Arial" w:cs="Arial"/>
          <w:sz w:val="22"/>
          <w:szCs w:val="22"/>
        </w:rPr>
        <w:t xml:space="preserve">O pagamento da bolsa-estágio e do auxílio transporte será efetuado pelo </w:t>
      </w:r>
      <w:r w:rsidR="00091E98" w:rsidRPr="00981AB2">
        <w:rPr>
          <w:rFonts w:ascii="Arial" w:eastAsia="Carlito" w:hAnsi="Arial" w:cs="Arial"/>
          <w:sz w:val="22"/>
          <w:szCs w:val="22"/>
        </w:rPr>
        <w:t>s</w:t>
      </w:r>
      <w:r w:rsidR="000B6899" w:rsidRPr="00981AB2">
        <w:rPr>
          <w:rFonts w:ascii="Arial" w:eastAsia="Carlito" w:hAnsi="Arial" w:cs="Arial"/>
          <w:sz w:val="22"/>
          <w:szCs w:val="22"/>
        </w:rPr>
        <w:t xml:space="preserve">istema </w:t>
      </w:r>
      <w:r w:rsidR="00091E98" w:rsidRPr="00981AB2">
        <w:rPr>
          <w:rFonts w:ascii="Arial" w:eastAsia="Carlito" w:hAnsi="Arial" w:cs="Arial"/>
          <w:sz w:val="22"/>
          <w:szCs w:val="22"/>
        </w:rPr>
        <w:t xml:space="preserve">informatizado </w:t>
      </w:r>
      <w:r w:rsidR="00981AB2" w:rsidRPr="00981AB2">
        <w:rPr>
          <w:rFonts w:ascii="Arial" w:eastAsia="Carlito" w:hAnsi="Arial" w:cs="Arial"/>
          <w:sz w:val="22"/>
          <w:szCs w:val="22"/>
        </w:rPr>
        <w:t>de folha de pagamento</w:t>
      </w:r>
      <w:r w:rsidR="000B6899" w:rsidRPr="00981AB2">
        <w:rPr>
          <w:rFonts w:ascii="Arial" w:eastAsia="Carlito" w:hAnsi="Arial" w:cs="Arial"/>
          <w:sz w:val="22"/>
          <w:szCs w:val="22"/>
        </w:rPr>
        <w:t xml:space="preserve">, conforme cronograma definido pelo </w:t>
      </w:r>
      <w:r w:rsidR="00981AB2">
        <w:rPr>
          <w:rFonts w:ascii="Arial" w:eastAsia="Carlito" w:hAnsi="Arial" w:cs="Arial"/>
          <w:sz w:val="22"/>
          <w:szCs w:val="22"/>
        </w:rPr>
        <w:t>CAU/DF.</w:t>
      </w:r>
    </w:p>
    <w:p w14:paraId="57244878" w14:textId="466276C9" w:rsidR="00981AB2" w:rsidRDefault="00981AB2" w:rsidP="00981AB2">
      <w:pPr>
        <w:pStyle w:val="PargrafodaLista"/>
        <w:ind w:left="0" w:right="-7"/>
        <w:rPr>
          <w:rFonts w:ascii="Arial" w:eastAsia="Carlito" w:hAnsi="Arial" w:cs="Arial"/>
          <w:sz w:val="22"/>
          <w:szCs w:val="22"/>
        </w:rPr>
      </w:pPr>
    </w:p>
    <w:p w14:paraId="464145FD" w14:textId="21FFA1A8" w:rsidR="000B6899" w:rsidRDefault="000B6899" w:rsidP="0089641B">
      <w:pPr>
        <w:pStyle w:val="PargrafodaLista"/>
        <w:numPr>
          <w:ilvl w:val="0"/>
          <w:numId w:val="31"/>
        </w:numPr>
        <w:tabs>
          <w:tab w:val="left" w:pos="567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0B6899">
        <w:rPr>
          <w:rFonts w:ascii="Arial" w:eastAsia="Carlito" w:hAnsi="Arial" w:cs="Arial"/>
          <w:sz w:val="22"/>
          <w:szCs w:val="22"/>
        </w:rPr>
        <w:t xml:space="preserve">É vedado conceder estágio a estudante que seja familiar do </w:t>
      </w:r>
      <w:r w:rsidR="00CC4EFB">
        <w:rPr>
          <w:rFonts w:ascii="Arial" w:eastAsia="Carlito" w:hAnsi="Arial" w:cs="Arial"/>
          <w:sz w:val="22"/>
          <w:szCs w:val="22"/>
        </w:rPr>
        <w:t>CAU/DF</w:t>
      </w:r>
      <w:r w:rsidRPr="000B6899">
        <w:rPr>
          <w:rFonts w:ascii="Arial" w:eastAsia="Carlito" w:hAnsi="Arial" w:cs="Arial"/>
          <w:sz w:val="22"/>
          <w:szCs w:val="22"/>
        </w:rPr>
        <w:t>, da máxima autoridade administrativa correspondente ou, ainda, de ocupante de cargo em comissão ou função de confiança de direção, chefia ou assessoramento, salvo se a contratação for precedida de processo seletivo, que assegure o princípio da isonomia entre os concorrentes, conforme disposto no Decreto nº 7.203, de 4 de junho de 2010.</w:t>
      </w:r>
    </w:p>
    <w:p w14:paraId="73E40FDA" w14:textId="77777777" w:rsidR="00995220" w:rsidRDefault="00995220" w:rsidP="00995220">
      <w:pPr>
        <w:ind w:right="-7"/>
        <w:rPr>
          <w:rFonts w:ascii="Arial" w:eastAsia="Carlito" w:hAnsi="Arial" w:cs="Arial"/>
          <w:sz w:val="22"/>
          <w:szCs w:val="22"/>
        </w:rPr>
      </w:pPr>
    </w:p>
    <w:p w14:paraId="0A660237" w14:textId="1A882444" w:rsidR="00995220" w:rsidRPr="00995220" w:rsidRDefault="00995220" w:rsidP="00995220">
      <w:pPr>
        <w:ind w:right="-7"/>
        <w:rPr>
          <w:rFonts w:ascii="Arial" w:eastAsia="Carlito" w:hAnsi="Arial" w:cs="Arial"/>
          <w:sz w:val="22"/>
          <w:szCs w:val="22"/>
        </w:rPr>
      </w:pPr>
      <w:r w:rsidRPr="00995220">
        <w:rPr>
          <w:rFonts w:ascii="Arial" w:eastAsia="Carlito" w:hAnsi="Arial" w:cs="Arial"/>
          <w:sz w:val="22"/>
          <w:szCs w:val="22"/>
        </w:rPr>
        <w:t>Parágrafo único. Considera-se familiar o cônjuge, o companheiro ou o parente em linha reta ou colateral, por consanguinidade ou afinidade, até o terceiro grau.</w:t>
      </w:r>
    </w:p>
    <w:p w14:paraId="66E97076" w14:textId="77777777" w:rsidR="00995220" w:rsidRDefault="00995220" w:rsidP="00995220">
      <w:pPr>
        <w:pStyle w:val="PargrafodaLista"/>
        <w:tabs>
          <w:tab w:val="left" w:pos="567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36F31DA3" w14:textId="43B6863E" w:rsidR="000B6899" w:rsidRDefault="000B6899" w:rsidP="000B6899">
      <w:pPr>
        <w:pStyle w:val="PargrafodaLista"/>
        <w:numPr>
          <w:ilvl w:val="0"/>
          <w:numId w:val="31"/>
        </w:numPr>
        <w:tabs>
          <w:tab w:val="left" w:pos="567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995220">
        <w:rPr>
          <w:rFonts w:ascii="Arial" w:eastAsia="Carlito" w:hAnsi="Arial" w:cs="Arial"/>
          <w:sz w:val="22"/>
          <w:szCs w:val="22"/>
        </w:rPr>
        <w:t>O estágio em educação superior na modalidade "Pós-Graduação" destina-se à vivência, ao aperfeiçoamento, à especialização em área profissional e à recíproca contribuição do meio acadêmico ao ambiente do serviço público, formando, progressivamente, uma cultura organizacional de aprendizado contínuo, capaz de desenvolver profissionais mais bem qualificados no serviço público.</w:t>
      </w:r>
    </w:p>
    <w:p w14:paraId="42BF4E28" w14:textId="5396D588" w:rsidR="000B6899" w:rsidRDefault="000B6899" w:rsidP="000B6899">
      <w:pPr>
        <w:pStyle w:val="PargrafodaLista"/>
        <w:numPr>
          <w:ilvl w:val="0"/>
          <w:numId w:val="31"/>
        </w:numPr>
        <w:tabs>
          <w:tab w:val="left" w:pos="567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833371">
        <w:rPr>
          <w:rFonts w:ascii="Arial" w:eastAsia="Carlito" w:hAnsi="Arial" w:cs="Arial"/>
          <w:sz w:val="22"/>
          <w:szCs w:val="22"/>
        </w:rPr>
        <w:lastRenderedPageBreak/>
        <w:t>A realização de estágio de que trata o art. 12 observará, dentre outros, os seguintes requisitos:</w:t>
      </w:r>
    </w:p>
    <w:p w14:paraId="5C8AA862" w14:textId="182C136C" w:rsidR="00833371" w:rsidRDefault="00833371" w:rsidP="00833371">
      <w:pPr>
        <w:tabs>
          <w:tab w:val="left" w:pos="567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0E8D83F0" w14:textId="69C7D438" w:rsidR="00833371" w:rsidRDefault="00833371" w:rsidP="00B83745">
      <w:pPr>
        <w:pStyle w:val="PargrafodaLista"/>
        <w:numPr>
          <w:ilvl w:val="0"/>
          <w:numId w:val="32"/>
        </w:numPr>
        <w:tabs>
          <w:tab w:val="left" w:pos="567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0B6899">
        <w:rPr>
          <w:rFonts w:ascii="Arial" w:eastAsia="Carlito" w:hAnsi="Arial" w:cs="Arial"/>
          <w:sz w:val="22"/>
          <w:szCs w:val="22"/>
        </w:rPr>
        <w:t>poderão integrar o Estágio de Educação Superior, na modalidade "Pós-Graduação", os estudantes regularmente matriculados em cursos de pós-graduação lato ou stricto sensu, com carga horária mínima de 360 horas, ministrados por instituições nacionais e estrangeiras, públicas ou privadas, de educação superior, reconhecidas pelo Ministério da Educação;</w:t>
      </w:r>
    </w:p>
    <w:p w14:paraId="32254688" w14:textId="77777777" w:rsidR="00B83745" w:rsidRDefault="00B83745" w:rsidP="00B83745">
      <w:pPr>
        <w:pStyle w:val="PargrafodaLista"/>
        <w:tabs>
          <w:tab w:val="left" w:pos="567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596CE239" w14:textId="1946F67D" w:rsidR="00833371" w:rsidRDefault="00833371" w:rsidP="00833371">
      <w:pPr>
        <w:pStyle w:val="PargrafodaLista"/>
        <w:numPr>
          <w:ilvl w:val="0"/>
          <w:numId w:val="32"/>
        </w:numPr>
        <w:tabs>
          <w:tab w:val="left" w:pos="567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B83745">
        <w:rPr>
          <w:rFonts w:ascii="Arial" w:eastAsia="Carlito" w:hAnsi="Arial" w:cs="Arial"/>
          <w:sz w:val="22"/>
          <w:szCs w:val="22"/>
        </w:rPr>
        <w:t>as atividades a serem desenvolvidas pelos estudantes deverão guardar estrita correlação com a proposta pedagógica do curso; e</w:t>
      </w:r>
    </w:p>
    <w:p w14:paraId="6995CBDB" w14:textId="77777777" w:rsidR="00B83745" w:rsidRPr="00B83745" w:rsidRDefault="00B83745" w:rsidP="00B83745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551F5DA7" w14:textId="4F10943D" w:rsidR="00833371" w:rsidRPr="00B83745" w:rsidRDefault="00833371" w:rsidP="00833371">
      <w:pPr>
        <w:pStyle w:val="PargrafodaLista"/>
        <w:numPr>
          <w:ilvl w:val="0"/>
          <w:numId w:val="32"/>
        </w:numPr>
        <w:tabs>
          <w:tab w:val="left" w:pos="567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B83745">
        <w:rPr>
          <w:rFonts w:ascii="Arial" w:eastAsia="Carlito" w:hAnsi="Arial" w:cs="Arial"/>
          <w:sz w:val="22"/>
          <w:szCs w:val="22"/>
        </w:rPr>
        <w:t>o estagiário de Educação Superior na modalidade "Pós-Graduação" será acompanhado por supervisor com qualificação mínima de especialista ou com experiência comprovada, superior a 2 (dois) anos, na área de conhecimento desenvolvida em seu curso de pós-graduação.</w:t>
      </w:r>
    </w:p>
    <w:p w14:paraId="5FD5DD80" w14:textId="77777777" w:rsidR="00833371" w:rsidRPr="000B6899" w:rsidRDefault="00833371" w:rsidP="00833371">
      <w:pPr>
        <w:pStyle w:val="PargrafodaLista"/>
        <w:ind w:left="0" w:right="-7"/>
        <w:rPr>
          <w:rFonts w:ascii="Arial" w:eastAsia="Carlito" w:hAnsi="Arial" w:cs="Arial"/>
          <w:sz w:val="22"/>
          <w:szCs w:val="22"/>
        </w:rPr>
      </w:pPr>
    </w:p>
    <w:p w14:paraId="2A9F718F" w14:textId="77777777" w:rsidR="00833371" w:rsidRPr="000B6899" w:rsidRDefault="00833371" w:rsidP="008A5EBF">
      <w:pPr>
        <w:pStyle w:val="PargrafodaLista"/>
        <w:ind w:left="0" w:right="-7"/>
        <w:jc w:val="center"/>
        <w:rPr>
          <w:rFonts w:ascii="Arial" w:eastAsia="Carlito" w:hAnsi="Arial" w:cs="Arial"/>
          <w:sz w:val="22"/>
          <w:szCs w:val="22"/>
        </w:rPr>
      </w:pPr>
      <w:r w:rsidRPr="000B6899">
        <w:rPr>
          <w:rFonts w:ascii="Arial" w:eastAsia="Carlito" w:hAnsi="Arial" w:cs="Arial"/>
          <w:sz w:val="22"/>
          <w:szCs w:val="22"/>
        </w:rPr>
        <w:t>CAPÍTULO III</w:t>
      </w:r>
    </w:p>
    <w:p w14:paraId="41D450AB" w14:textId="77777777" w:rsidR="00833371" w:rsidRPr="000B6899" w:rsidRDefault="00833371" w:rsidP="008A5EBF">
      <w:pPr>
        <w:pStyle w:val="PargrafodaLista"/>
        <w:ind w:left="0" w:right="-7"/>
        <w:jc w:val="center"/>
        <w:rPr>
          <w:rFonts w:ascii="Arial" w:eastAsia="Carlito" w:hAnsi="Arial" w:cs="Arial"/>
          <w:sz w:val="22"/>
          <w:szCs w:val="22"/>
        </w:rPr>
      </w:pPr>
    </w:p>
    <w:p w14:paraId="0927822C" w14:textId="77777777" w:rsidR="00833371" w:rsidRPr="000B6899" w:rsidRDefault="00833371" w:rsidP="008A5EBF">
      <w:pPr>
        <w:pStyle w:val="PargrafodaLista"/>
        <w:ind w:left="0" w:right="-7"/>
        <w:jc w:val="center"/>
        <w:rPr>
          <w:rFonts w:ascii="Arial" w:eastAsia="Carlito" w:hAnsi="Arial" w:cs="Arial"/>
          <w:sz w:val="22"/>
          <w:szCs w:val="22"/>
        </w:rPr>
      </w:pPr>
      <w:r w:rsidRPr="000B6899">
        <w:rPr>
          <w:rFonts w:ascii="Arial" w:eastAsia="Carlito" w:hAnsi="Arial" w:cs="Arial"/>
          <w:sz w:val="22"/>
          <w:szCs w:val="22"/>
        </w:rPr>
        <w:t>DA DURAÇÃO E CARGA HORÁRIA DO ESTÁGIO</w:t>
      </w:r>
    </w:p>
    <w:p w14:paraId="49FCEC38" w14:textId="77777777" w:rsidR="00833371" w:rsidRPr="00833371" w:rsidRDefault="00833371" w:rsidP="00833371">
      <w:pPr>
        <w:tabs>
          <w:tab w:val="left" w:pos="567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2C9A2895" w14:textId="10FDEEC6" w:rsidR="000B6899" w:rsidRDefault="000B6899" w:rsidP="000B6899">
      <w:pPr>
        <w:pStyle w:val="PargrafodaLista"/>
        <w:numPr>
          <w:ilvl w:val="0"/>
          <w:numId w:val="31"/>
        </w:numPr>
        <w:tabs>
          <w:tab w:val="left" w:pos="567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2B1F3E">
        <w:rPr>
          <w:rFonts w:ascii="Arial" w:eastAsia="Carlito" w:hAnsi="Arial" w:cs="Arial"/>
          <w:sz w:val="22"/>
          <w:szCs w:val="22"/>
        </w:rPr>
        <w:t>O estágio supervisionado poderá ter, dependendo do interesse da Administração e do estagiário, a duração mínima de um semestre e máxima de quatro semestres, conforme art. 11, da Lei nº 11.788, de 2008.</w:t>
      </w:r>
    </w:p>
    <w:p w14:paraId="78BDE058" w14:textId="1ECA3A54" w:rsidR="00FA22F7" w:rsidRDefault="00FA22F7" w:rsidP="00FA22F7">
      <w:pPr>
        <w:pStyle w:val="PargrafodaLista"/>
        <w:tabs>
          <w:tab w:val="left" w:pos="567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2605D393" w14:textId="77777777" w:rsidR="00DC6A02" w:rsidRPr="000B6899" w:rsidRDefault="00DC6A02" w:rsidP="00DC6A02">
      <w:pPr>
        <w:pStyle w:val="PargrafodaLista"/>
        <w:ind w:left="0" w:right="-7"/>
        <w:rPr>
          <w:rFonts w:ascii="Arial" w:eastAsia="Carlito" w:hAnsi="Arial" w:cs="Arial"/>
          <w:sz w:val="22"/>
          <w:szCs w:val="22"/>
        </w:rPr>
      </w:pPr>
      <w:r w:rsidRPr="000B6899">
        <w:rPr>
          <w:rFonts w:ascii="Arial" w:eastAsia="Carlito" w:hAnsi="Arial" w:cs="Arial"/>
          <w:sz w:val="22"/>
          <w:szCs w:val="22"/>
        </w:rPr>
        <w:t>Parágrafo único. Quando se tratar de estudante com deficiência, o estágio poderá ter duração até o término do curso.</w:t>
      </w:r>
    </w:p>
    <w:p w14:paraId="26D57036" w14:textId="77777777" w:rsidR="00DC6A02" w:rsidRDefault="00DC6A02" w:rsidP="00FA22F7">
      <w:pPr>
        <w:pStyle w:val="PargrafodaLista"/>
        <w:tabs>
          <w:tab w:val="left" w:pos="567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5AA93B95" w14:textId="6422BA93" w:rsidR="000B6899" w:rsidRDefault="000B6899" w:rsidP="000B6899">
      <w:pPr>
        <w:pStyle w:val="PargrafodaLista"/>
        <w:numPr>
          <w:ilvl w:val="0"/>
          <w:numId w:val="31"/>
        </w:numPr>
        <w:tabs>
          <w:tab w:val="left" w:pos="567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DC6A02">
        <w:rPr>
          <w:rFonts w:ascii="Arial" w:eastAsia="Carlito" w:hAnsi="Arial" w:cs="Arial"/>
          <w:sz w:val="22"/>
          <w:szCs w:val="22"/>
        </w:rPr>
        <w:t xml:space="preserve">A carga horária do estágio na modalidade não obrigatória será de 4 (quatro) horas diárias e 20 (vinte) semanais ou de 6 (seis) horas diárias e 30 (trinta) semanais, observado o disposto nos incisos I e II do art. 10 da Lei nº 11.788, de 2008, bem como o horário de funcionamento do </w:t>
      </w:r>
      <w:r w:rsidR="00C85E37">
        <w:rPr>
          <w:rFonts w:ascii="Arial" w:eastAsia="Carlito" w:hAnsi="Arial" w:cs="Arial"/>
          <w:sz w:val="22"/>
          <w:szCs w:val="22"/>
        </w:rPr>
        <w:t>Conselho</w:t>
      </w:r>
      <w:r w:rsidRPr="00DC6A02">
        <w:rPr>
          <w:rFonts w:ascii="Arial" w:eastAsia="Carlito" w:hAnsi="Arial" w:cs="Arial"/>
          <w:sz w:val="22"/>
          <w:szCs w:val="22"/>
        </w:rPr>
        <w:t>, desde que compatível com o horário escolar.</w:t>
      </w:r>
    </w:p>
    <w:p w14:paraId="235C8753" w14:textId="2FC0408A" w:rsidR="00C85E37" w:rsidRDefault="00C85E37" w:rsidP="00C85E37">
      <w:pPr>
        <w:pStyle w:val="PargrafodaLista"/>
        <w:tabs>
          <w:tab w:val="left" w:pos="567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56F6E209" w14:textId="31B03ACA" w:rsidR="00C85E37" w:rsidRDefault="00C85E37" w:rsidP="00C85E37">
      <w:pPr>
        <w:pStyle w:val="PargrafodaLista"/>
        <w:numPr>
          <w:ilvl w:val="0"/>
          <w:numId w:val="33"/>
        </w:numPr>
        <w:tabs>
          <w:tab w:val="left" w:pos="567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0B6899">
        <w:rPr>
          <w:rFonts w:ascii="Arial" w:eastAsia="Carlito" w:hAnsi="Arial" w:cs="Arial"/>
          <w:sz w:val="22"/>
          <w:szCs w:val="22"/>
        </w:rPr>
        <w:t xml:space="preserve">O disposto no caput ocorrerá no interesse do </w:t>
      </w:r>
      <w:r>
        <w:rPr>
          <w:rFonts w:ascii="Arial" w:eastAsia="Carlito" w:hAnsi="Arial" w:cs="Arial"/>
          <w:sz w:val="22"/>
          <w:szCs w:val="22"/>
        </w:rPr>
        <w:t>Conselho</w:t>
      </w:r>
      <w:r w:rsidRPr="000B6899">
        <w:rPr>
          <w:rFonts w:ascii="Arial" w:eastAsia="Carlito" w:hAnsi="Arial" w:cs="Arial"/>
          <w:sz w:val="22"/>
          <w:szCs w:val="22"/>
        </w:rPr>
        <w:t xml:space="preserve"> e atenderá os requisitos previstos no art. 4º, da Instrução Normativa SGP/ME nº 213, de 17 de dezembro de 2019.</w:t>
      </w:r>
    </w:p>
    <w:p w14:paraId="50CC2EAD" w14:textId="77777777" w:rsidR="00C85E37" w:rsidRDefault="00C85E37" w:rsidP="00C85E37">
      <w:pPr>
        <w:pStyle w:val="PargrafodaLista"/>
        <w:tabs>
          <w:tab w:val="left" w:pos="567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3706CB20" w14:textId="5DAE2119" w:rsidR="00C85E37" w:rsidRPr="00C85E37" w:rsidRDefault="00C85E37" w:rsidP="00C85E37">
      <w:pPr>
        <w:pStyle w:val="PargrafodaLista"/>
        <w:numPr>
          <w:ilvl w:val="0"/>
          <w:numId w:val="33"/>
        </w:numPr>
        <w:tabs>
          <w:tab w:val="left" w:pos="567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C85E37">
        <w:rPr>
          <w:rFonts w:ascii="Arial" w:eastAsia="Carlito" w:hAnsi="Arial" w:cs="Arial"/>
          <w:sz w:val="22"/>
          <w:szCs w:val="22"/>
        </w:rPr>
        <w:t>É vedada a realização de carga horária diária superior à prevista no caput deste artigo, ressalvada a compensação de ausência justificada, limitada a 1 (uma) hora por jornada.</w:t>
      </w:r>
    </w:p>
    <w:p w14:paraId="5E6BD2D8" w14:textId="77777777" w:rsidR="00C85E37" w:rsidRDefault="00C85E37" w:rsidP="00C85E37">
      <w:pPr>
        <w:pStyle w:val="PargrafodaLista"/>
        <w:tabs>
          <w:tab w:val="left" w:pos="567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12BEB837" w14:textId="3424B2C8" w:rsidR="000B6899" w:rsidRDefault="000B6899" w:rsidP="000B6899">
      <w:pPr>
        <w:pStyle w:val="PargrafodaLista"/>
        <w:numPr>
          <w:ilvl w:val="0"/>
          <w:numId w:val="31"/>
        </w:numPr>
        <w:tabs>
          <w:tab w:val="left" w:pos="567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F759B1">
        <w:rPr>
          <w:rFonts w:ascii="Arial" w:eastAsia="Carlito" w:hAnsi="Arial" w:cs="Arial"/>
          <w:sz w:val="22"/>
          <w:szCs w:val="22"/>
        </w:rPr>
        <w:t>É assegurada ao estagiário, nos períodos de avaliação de aprendizagem pelas instituições de ensino, a redução da carga horária do estágio de no mínimo 50%, segundo estipulado no TCE e mediante declaração da Instituição de Ensino.</w:t>
      </w:r>
    </w:p>
    <w:p w14:paraId="7EEB70E1" w14:textId="295659DB" w:rsidR="00DB3CC9" w:rsidRDefault="00DB3CC9" w:rsidP="00DB3CC9">
      <w:pPr>
        <w:pStyle w:val="PargrafodaLista"/>
        <w:tabs>
          <w:tab w:val="left" w:pos="567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3E1DEF07" w14:textId="77777777" w:rsidR="00DB3CC9" w:rsidRPr="000B6899" w:rsidRDefault="00DB3CC9" w:rsidP="00DB3CC9">
      <w:pPr>
        <w:pStyle w:val="PargrafodaLista"/>
        <w:ind w:left="0" w:right="-7"/>
        <w:jc w:val="center"/>
        <w:rPr>
          <w:rFonts w:ascii="Arial" w:eastAsia="Carlito" w:hAnsi="Arial" w:cs="Arial"/>
          <w:sz w:val="22"/>
          <w:szCs w:val="22"/>
        </w:rPr>
      </w:pPr>
      <w:r w:rsidRPr="000B6899">
        <w:rPr>
          <w:rFonts w:ascii="Arial" w:eastAsia="Carlito" w:hAnsi="Arial" w:cs="Arial"/>
          <w:sz w:val="22"/>
          <w:szCs w:val="22"/>
        </w:rPr>
        <w:t>CAPÍTULO IV</w:t>
      </w:r>
    </w:p>
    <w:p w14:paraId="1D67BF14" w14:textId="77777777" w:rsidR="00DB3CC9" w:rsidRPr="000B6899" w:rsidRDefault="00DB3CC9" w:rsidP="00DB3CC9">
      <w:pPr>
        <w:pStyle w:val="PargrafodaLista"/>
        <w:ind w:left="0" w:right="-7"/>
        <w:jc w:val="center"/>
        <w:rPr>
          <w:rFonts w:ascii="Arial" w:eastAsia="Carlito" w:hAnsi="Arial" w:cs="Arial"/>
          <w:sz w:val="22"/>
          <w:szCs w:val="22"/>
        </w:rPr>
      </w:pPr>
    </w:p>
    <w:p w14:paraId="301A2C72" w14:textId="77777777" w:rsidR="00DB3CC9" w:rsidRPr="000B6899" w:rsidRDefault="00DB3CC9" w:rsidP="00DB3CC9">
      <w:pPr>
        <w:pStyle w:val="PargrafodaLista"/>
        <w:ind w:left="0" w:right="-7"/>
        <w:jc w:val="center"/>
        <w:rPr>
          <w:rFonts w:ascii="Arial" w:eastAsia="Carlito" w:hAnsi="Arial" w:cs="Arial"/>
          <w:sz w:val="22"/>
          <w:szCs w:val="22"/>
        </w:rPr>
      </w:pPr>
      <w:r w:rsidRPr="000B6899">
        <w:rPr>
          <w:rFonts w:ascii="Arial" w:eastAsia="Carlito" w:hAnsi="Arial" w:cs="Arial"/>
          <w:sz w:val="22"/>
          <w:szCs w:val="22"/>
        </w:rPr>
        <w:t>DA FREQUÊNCIA</w:t>
      </w:r>
    </w:p>
    <w:p w14:paraId="2591B3DC" w14:textId="77777777" w:rsidR="00DB3CC9" w:rsidRDefault="00DB3CC9" w:rsidP="00DB3CC9">
      <w:pPr>
        <w:pStyle w:val="PargrafodaLista"/>
        <w:tabs>
          <w:tab w:val="left" w:pos="567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49A55C3C" w14:textId="785ADD47" w:rsidR="000B6899" w:rsidRDefault="000B6899" w:rsidP="000B6899">
      <w:pPr>
        <w:pStyle w:val="PargrafodaLista"/>
        <w:numPr>
          <w:ilvl w:val="0"/>
          <w:numId w:val="31"/>
        </w:numPr>
        <w:tabs>
          <w:tab w:val="left" w:pos="567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DB3CC9">
        <w:rPr>
          <w:rFonts w:ascii="Arial" w:eastAsia="Carlito" w:hAnsi="Arial" w:cs="Arial"/>
          <w:sz w:val="22"/>
          <w:szCs w:val="22"/>
        </w:rPr>
        <w:t xml:space="preserve">O estagiário deverá registrar sua frequência, diariamente, no </w:t>
      </w:r>
      <w:r w:rsidR="008E37E2">
        <w:rPr>
          <w:rFonts w:ascii="Arial" w:eastAsia="Carlito" w:hAnsi="Arial" w:cs="Arial"/>
          <w:sz w:val="22"/>
          <w:szCs w:val="22"/>
        </w:rPr>
        <w:t>Cartão</w:t>
      </w:r>
      <w:r w:rsidRPr="00DB3CC9">
        <w:rPr>
          <w:rFonts w:ascii="Arial" w:eastAsia="Carlito" w:hAnsi="Arial" w:cs="Arial"/>
          <w:sz w:val="22"/>
          <w:szCs w:val="22"/>
        </w:rPr>
        <w:t xml:space="preserve"> de Frequência utilizado pelo </w:t>
      </w:r>
      <w:r w:rsidR="00C85E37" w:rsidRPr="00DB3CC9">
        <w:rPr>
          <w:rFonts w:ascii="Arial" w:eastAsia="Carlito" w:hAnsi="Arial" w:cs="Arial"/>
          <w:sz w:val="22"/>
          <w:szCs w:val="22"/>
        </w:rPr>
        <w:t>Conselho</w:t>
      </w:r>
      <w:r w:rsidRPr="00DB3CC9">
        <w:rPr>
          <w:rFonts w:ascii="Arial" w:eastAsia="Carlito" w:hAnsi="Arial" w:cs="Arial"/>
          <w:sz w:val="22"/>
          <w:szCs w:val="22"/>
        </w:rPr>
        <w:t>.</w:t>
      </w:r>
    </w:p>
    <w:p w14:paraId="50E7DFE2" w14:textId="77777777" w:rsidR="008E37E2" w:rsidRDefault="008E37E2" w:rsidP="008E37E2">
      <w:pPr>
        <w:pStyle w:val="PargrafodaLista"/>
        <w:tabs>
          <w:tab w:val="left" w:pos="567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3A1908E6" w14:textId="2E9C7CF2" w:rsidR="000B6899" w:rsidRDefault="000B6899" w:rsidP="000B6899">
      <w:pPr>
        <w:pStyle w:val="PargrafodaLista"/>
        <w:numPr>
          <w:ilvl w:val="0"/>
          <w:numId w:val="31"/>
        </w:numPr>
        <w:tabs>
          <w:tab w:val="left" w:pos="567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8E37E2">
        <w:rPr>
          <w:rFonts w:ascii="Arial" w:eastAsia="Carlito" w:hAnsi="Arial" w:cs="Arial"/>
          <w:sz w:val="22"/>
          <w:szCs w:val="22"/>
        </w:rPr>
        <w:t>Cabe ao supervisor de estágio, e nos seus impedimentos ao supervisor substituto, acompanhar e atestar a frequência mensal do estagiário, bem como controlar a compensação de horas decorrentes de ausência justificada.</w:t>
      </w:r>
    </w:p>
    <w:p w14:paraId="691215CB" w14:textId="77777777" w:rsidR="00C01BC6" w:rsidRPr="00C01BC6" w:rsidRDefault="00C01BC6" w:rsidP="00C01BC6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109CD7FB" w14:textId="48B76098" w:rsidR="000B6899" w:rsidRDefault="000B6899" w:rsidP="000B6899">
      <w:pPr>
        <w:pStyle w:val="PargrafodaLista"/>
        <w:numPr>
          <w:ilvl w:val="0"/>
          <w:numId w:val="31"/>
        </w:numPr>
        <w:tabs>
          <w:tab w:val="left" w:pos="567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C01BC6">
        <w:rPr>
          <w:rFonts w:ascii="Arial" w:eastAsia="Carlito" w:hAnsi="Arial" w:cs="Arial"/>
          <w:sz w:val="22"/>
          <w:szCs w:val="22"/>
        </w:rPr>
        <w:t xml:space="preserve">A comprovação da frequência do estagiário deverá ser encaminhada </w:t>
      </w:r>
      <w:r w:rsidR="002F744E">
        <w:rPr>
          <w:rFonts w:ascii="Arial" w:eastAsia="Carlito" w:hAnsi="Arial" w:cs="Arial"/>
          <w:sz w:val="22"/>
          <w:szCs w:val="22"/>
        </w:rPr>
        <w:t>à Assessoria Contábil do CAU/DF</w:t>
      </w:r>
      <w:r w:rsidRPr="00C01BC6">
        <w:rPr>
          <w:rFonts w:ascii="Arial" w:eastAsia="Carlito" w:hAnsi="Arial" w:cs="Arial"/>
          <w:sz w:val="22"/>
          <w:szCs w:val="22"/>
        </w:rPr>
        <w:t>, até o 5º dia útil do mês subsequente ao da apuração.</w:t>
      </w:r>
    </w:p>
    <w:p w14:paraId="5CE8D54A" w14:textId="77777777" w:rsidR="003C7F23" w:rsidRPr="003C7F23" w:rsidRDefault="003C7F23" w:rsidP="003C7F23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33EABB88" w14:textId="5C022B24" w:rsidR="000B6899" w:rsidRDefault="000B6899" w:rsidP="000B6899">
      <w:pPr>
        <w:pStyle w:val="PargrafodaLista"/>
        <w:numPr>
          <w:ilvl w:val="0"/>
          <w:numId w:val="31"/>
        </w:numPr>
        <w:tabs>
          <w:tab w:val="left" w:pos="567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3C7F23">
        <w:rPr>
          <w:rFonts w:ascii="Arial" w:eastAsia="Carlito" w:hAnsi="Arial" w:cs="Arial"/>
          <w:sz w:val="22"/>
          <w:szCs w:val="22"/>
        </w:rPr>
        <w:t>Na hipótese de ausência justificada, o estagiário poderá compensar o horário não estagiado, até o mês subsequente ao da ocorrência da falta, quando autorizado pelo supervisor do estágio, em conformidade com o §</w:t>
      </w:r>
      <w:r w:rsidR="003C7F23">
        <w:rPr>
          <w:rFonts w:ascii="Arial" w:eastAsia="Carlito" w:hAnsi="Arial" w:cs="Arial"/>
          <w:sz w:val="22"/>
          <w:szCs w:val="22"/>
        </w:rPr>
        <w:t xml:space="preserve"> </w:t>
      </w:r>
      <w:r w:rsidRPr="003C7F23">
        <w:rPr>
          <w:rFonts w:ascii="Arial" w:eastAsia="Carlito" w:hAnsi="Arial" w:cs="Arial"/>
          <w:sz w:val="22"/>
          <w:szCs w:val="22"/>
        </w:rPr>
        <w:t>2º do art. 15.</w:t>
      </w:r>
    </w:p>
    <w:p w14:paraId="151513EA" w14:textId="77777777" w:rsidR="003C7F23" w:rsidRPr="003C7F23" w:rsidRDefault="003C7F23" w:rsidP="003C7F23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34910D11" w14:textId="292BC4EC" w:rsidR="003C7F23" w:rsidRDefault="003C7F23" w:rsidP="00114D82">
      <w:pPr>
        <w:pStyle w:val="PargrafodaLista"/>
        <w:numPr>
          <w:ilvl w:val="0"/>
          <w:numId w:val="34"/>
        </w:numPr>
        <w:tabs>
          <w:tab w:val="left" w:pos="567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0B6899">
        <w:rPr>
          <w:rFonts w:ascii="Arial" w:eastAsia="Carlito" w:hAnsi="Arial" w:cs="Arial"/>
          <w:sz w:val="22"/>
          <w:szCs w:val="22"/>
        </w:rPr>
        <w:t>Para fins desta portaria, não se exigirá compensação de horário nas hipóteses decorrentes de:</w:t>
      </w:r>
    </w:p>
    <w:p w14:paraId="0F2E5865" w14:textId="0001D930" w:rsidR="00711E8A" w:rsidRDefault="00711E8A" w:rsidP="00114D82">
      <w:pPr>
        <w:pStyle w:val="PargrafodaLista"/>
        <w:tabs>
          <w:tab w:val="left" w:pos="567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0D6F6B91" w14:textId="08EA3719" w:rsidR="00711E8A" w:rsidRDefault="00711E8A" w:rsidP="00114D82">
      <w:pPr>
        <w:pStyle w:val="PargrafodaLista"/>
        <w:numPr>
          <w:ilvl w:val="0"/>
          <w:numId w:val="35"/>
        </w:numPr>
        <w:tabs>
          <w:tab w:val="left" w:pos="567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0B6899">
        <w:rPr>
          <w:rFonts w:ascii="Arial" w:eastAsia="Carlito" w:hAnsi="Arial" w:cs="Arial"/>
          <w:sz w:val="22"/>
          <w:szCs w:val="22"/>
        </w:rPr>
        <w:t>tratamento da própria saúde, com apresentação de atestado médico ao supervisor; e</w:t>
      </w:r>
    </w:p>
    <w:p w14:paraId="1C5077FA" w14:textId="77777777" w:rsidR="003F03C5" w:rsidRDefault="003F03C5" w:rsidP="00114D82">
      <w:pPr>
        <w:pStyle w:val="PargrafodaLista"/>
        <w:tabs>
          <w:tab w:val="left" w:pos="567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37B013D7" w14:textId="04A3A395" w:rsidR="00711E8A" w:rsidRPr="003F03C5" w:rsidRDefault="00711E8A" w:rsidP="00114D82">
      <w:pPr>
        <w:pStyle w:val="PargrafodaLista"/>
        <w:numPr>
          <w:ilvl w:val="0"/>
          <w:numId w:val="35"/>
        </w:numPr>
        <w:tabs>
          <w:tab w:val="left" w:pos="567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3F03C5">
        <w:rPr>
          <w:rFonts w:ascii="Arial" w:eastAsia="Carlito" w:hAnsi="Arial" w:cs="Arial"/>
          <w:sz w:val="22"/>
          <w:szCs w:val="22"/>
        </w:rPr>
        <w:t>falecimento do cônjuge, companheiro, pais, madrasta ou padrasto, filhos, enteados, menor sob guarda ou tutela e irmãos, com apresentação do atestado de óbito ao supervisor.</w:t>
      </w:r>
    </w:p>
    <w:p w14:paraId="024457D6" w14:textId="77777777" w:rsidR="00711E8A" w:rsidRDefault="00711E8A" w:rsidP="00114D82">
      <w:pPr>
        <w:pStyle w:val="PargrafodaLista"/>
        <w:tabs>
          <w:tab w:val="left" w:pos="567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3869E1B2" w14:textId="1A436FDE" w:rsidR="003C7F23" w:rsidRPr="004151DA" w:rsidRDefault="003C7F23" w:rsidP="00114D82">
      <w:pPr>
        <w:pStyle w:val="PargrafodaLista"/>
        <w:numPr>
          <w:ilvl w:val="0"/>
          <w:numId w:val="34"/>
        </w:numPr>
        <w:tabs>
          <w:tab w:val="left" w:pos="567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4151DA">
        <w:rPr>
          <w:rFonts w:ascii="Arial" w:eastAsia="Carlito" w:hAnsi="Arial" w:cs="Arial"/>
          <w:sz w:val="22"/>
          <w:szCs w:val="22"/>
        </w:rPr>
        <w:t xml:space="preserve">As ocorrências previstas no §1º deste artigo, deverão ser registradas no </w:t>
      </w:r>
      <w:r w:rsidR="004151DA">
        <w:rPr>
          <w:rFonts w:ascii="Arial" w:eastAsia="Carlito" w:hAnsi="Arial" w:cs="Arial"/>
          <w:sz w:val="22"/>
          <w:szCs w:val="22"/>
        </w:rPr>
        <w:t>cartão</w:t>
      </w:r>
      <w:r w:rsidRPr="004151DA">
        <w:rPr>
          <w:rFonts w:ascii="Arial" w:eastAsia="Carlito" w:hAnsi="Arial" w:cs="Arial"/>
          <w:sz w:val="22"/>
          <w:szCs w:val="22"/>
        </w:rPr>
        <w:t xml:space="preserve"> de frequência, pelo supervisor de estágio e nos seus impedimentos pelo supervisor substituto.</w:t>
      </w:r>
    </w:p>
    <w:p w14:paraId="67B985E5" w14:textId="77777777" w:rsidR="003C7F23" w:rsidRPr="00114D82" w:rsidRDefault="003C7F23" w:rsidP="00114D82">
      <w:pPr>
        <w:rPr>
          <w:rFonts w:ascii="Arial" w:eastAsia="Carlito" w:hAnsi="Arial" w:cs="Arial"/>
          <w:sz w:val="22"/>
          <w:szCs w:val="22"/>
        </w:rPr>
      </w:pPr>
    </w:p>
    <w:p w14:paraId="7FB1ABDC" w14:textId="0D0D8BAE" w:rsidR="000B6899" w:rsidRDefault="000B6899" w:rsidP="000B6899">
      <w:pPr>
        <w:pStyle w:val="PargrafodaLista"/>
        <w:numPr>
          <w:ilvl w:val="0"/>
          <w:numId w:val="31"/>
        </w:numPr>
        <w:tabs>
          <w:tab w:val="left" w:pos="567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114D82">
        <w:rPr>
          <w:rFonts w:ascii="Arial" w:eastAsia="Carlito" w:hAnsi="Arial" w:cs="Arial"/>
          <w:sz w:val="22"/>
          <w:szCs w:val="22"/>
        </w:rPr>
        <w:t>Na vigência dos contratos de estágio obrigatório e não obrigatório é assegurado, ao estagiário, período de recesso de 15 (quinze) dias consecutivos, a cada 6 (seis) meses estagiados, a ser usufruído preferencialmente nas férias escolares.</w:t>
      </w:r>
    </w:p>
    <w:p w14:paraId="1A10769B" w14:textId="77777777" w:rsidR="00114D82" w:rsidRPr="000B6899" w:rsidRDefault="00114D82" w:rsidP="00114D82">
      <w:pPr>
        <w:pStyle w:val="PargrafodaLista"/>
        <w:ind w:left="0" w:right="-7"/>
        <w:rPr>
          <w:rFonts w:ascii="Arial" w:eastAsia="Carlito" w:hAnsi="Arial" w:cs="Arial"/>
          <w:sz w:val="22"/>
          <w:szCs w:val="22"/>
        </w:rPr>
      </w:pPr>
    </w:p>
    <w:p w14:paraId="04A2DF7F" w14:textId="183790C2" w:rsidR="00114D82" w:rsidRDefault="00114D82" w:rsidP="00114D82">
      <w:pPr>
        <w:pStyle w:val="PargrafodaLista"/>
        <w:numPr>
          <w:ilvl w:val="0"/>
          <w:numId w:val="36"/>
        </w:numPr>
        <w:tabs>
          <w:tab w:val="left" w:pos="567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0B6899">
        <w:rPr>
          <w:rFonts w:ascii="Arial" w:eastAsia="Carlito" w:hAnsi="Arial" w:cs="Arial"/>
          <w:sz w:val="22"/>
          <w:szCs w:val="22"/>
        </w:rPr>
        <w:t>Os períodos de recesso deverão ser usufruídos durante a vigência do TCE ou do termo aditivo.</w:t>
      </w:r>
    </w:p>
    <w:p w14:paraId="26B92E61" w14:textId="77777777" w:rsidR="002C1FDC" w:rsidRDefault="002C1FDC" w:rsidP="002C1FDC">
      <w:pPr>
        <w:pStyle w:val="PargrafodaLista"/>
        <w:tabs>
          <w:tab w:val="left" w:pos="567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6C67BBEF" w14:textId="12800333" w:rsidR="00114D82" w:rsidRDefault="00114D82" w:rsidP="00114D82">
      <w:pPr>
        <w:pStyle w:val="PargrafodaLista"/>
        <w:numPr>
          <w:ilvl w:val="0"/>
          <w:numId w:val="36"/>
        </w:numPr>
        <w:tabs>
          <w:tab w:val="left" w:pos="567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2C1FDC">
        <w:rPr>
          <w:rFonts w:ascii="Arial" w:eastAsia="Carlito" w:hAnsi="Arial" w:cs="Arial"/>
          <w:sz w:val="22"/>
          <w:szCs w:val="22"/>
        </w:rPr>
        <w:t>Para a concessão do primeiro período de recesso de que trata este artigo, deverá ser completado integralmente o período descrito no caput deste artigo.</w:t>
      </w:r>
    </w:p>
    <w:p w14:paraId="3DB2DA18" w14:textId="77777777" w:rsidR="002C1FDC" w:rsidRPr="002C1FDC" w:rsidRDefault="002C1FDC" w:rsidP="002C1FDC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6E17CEEA" w14:textId="643DF4FA" w:rsidR="00114D82" w:rsidRDefault="00114D82" w:rsidP="00114D82">
      <w:pPr>
        <w:pStyle w:val="PargrafodaLista"/>
        <w:numPr>
          <w:ilvl w:val="0"/>
          <w:numId w:val="36"/>
        </w:numPr>
        <w:tabs>
          <w:tab w:val="left" w:pos="567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2C1FDC">
        <w:rPr>
          <w:rFonts w:ascii="Arial" w:eastAsia="Carlito" w:hAnsi="Arial" w:cs="Arial"/>
          <w:sz w:val="22"/>
          <w:szCs w:val="22"/>
        </w:rPr>
        <w:t>A critério do supervisor, sendo acumulado mais de um período de recesso, este poderá ser parcelado em até três vezes.</w:t>
      </w:r>
    </w:p>
    <w:p w14:paraId="7288C3E4" w14:textId="77777777" w:rsidR="002C1FDC" w:rsidRPr="002C1FDC" w:rsidRDefault="002C1FDC" w:rsidP="002C1FDC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51511189" w14:textId="0008F4A0" w:rsidR="00114D82" w:rsidRDefault="00114D82" w:rsidP="00114D82">
      <w:pPr>
        <w:pStyle w:val="PargrafodaLista"/>
        <w:numPr>
          <w:ilvl w:val="0"/>
          <w:numId w:val="36"/>
        </w:numPr>
        <w:tabs>
          <w:tab w:val="left" w:pos="567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2C1FDC">
        <w:rPr>
          <w:rFonts w:ascii="Arial" w:eastAsia="Carlito" w:hAnsi="Arial" w:cs="Arial"/>
          <w:sz w:val="22"/>
          <w:szCs w:val="22"/>
        </w:rPr>
        <w:t>Os períodos de recesso do estagiário, que perceba bolsa-estágio, serão remunerados.</w:t>
      </w:r>
    </w:p>
    <w:p w14:paraId="160E8C9E" w14:textId="77777777" w:rsidR="00EA0719" w:rsidRPr="00EA0719" w:rsidRDefault="00EA0719" w:rsidP="00EA0719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4EDD45D0" w14:textId="63778AEA" w:rsidR="00114D82" w:rsidRPr="00EA0719" w:rsidRDefault="00114D82" w:rsidP="00114D82">
      <w:pPr>
        <w:pStyle w:val="PargrafodaLista"/>
        <w:numPr>
          <w:ilvl w:val="0"/>
          <w:numId w:val="36"/>
        </w:numPr>
        <w:tabs>
          <w:tab w:val="left" w:pos="567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EA0719">
        <w:rPr>
          <w:rFonts w:ascii="Arial" w:eastAsia="Carlito" w:hAnsi="Arial" w:cs="Arial"/>
          <w:sz w:val="22"/>
          <w:szCs w:val="22"/>
        </w:rPr>
        <w:t>Na hipótese de desligamento do estágio de que tratam os incisos I a VIII do art. 25 desta Portaria</w:t>
      </w:r>
      <w:r w:rsidR="00EA0719">
        <w:rPr>
          <w:rFonts w:ascii="Arial" w:eastAsia="Carlito" w:hAnsi="Arial" w:cs="Arial"/>
          <w:sz w:val="22"/>
          <w:szCs w:val="22"/>
        </w:rPr>
        <w:t xml:space="preserve"> Normativa</w:t>
      </w:r>
      <w:r w:rsidRPr="00EA0719">
        <w:rPr>
          <w:rFonts w:ascii="Arial" w:eastAsia="Carlito" w:hAnsi="Arial" w:cs="Arial"/>
          <w:sz w:val="22"/>
          <w:szCs w:val="22"/>
        </w:rPr>
        <w:t>, o estagiário que receber bolsa-estágio e não houver usufruído do recesso remunerado, proporcional ou integral, durante a vigência do contrato celebrado, fará jus ao seu recebimento em pecúnia.</w:t>
      </w:r>
    </w:p>
    <w:p w14:paraId="65026F80" w14:textId="77777777" w:rsidR="00114D82" w:rsidRDefault="00114D82" w:rsidP="00114D82">
      <w:pPr>
        <w:pStyle w:val="PargrafodaLista"/>
        <w:tabs>
          <w:tab w:val="left" w:pos="567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6A84B45C" w14:textId="50FAA03C" w:rsidR="000B6899" w:rsidRDefault="000B6899" w:rsidP="000B6899">
      <w:pPr>
        <w:pStyle w:val="PargrafodaLista"/>
        <w:numPr>
          <w:ilvl w:val="0"/>
          <w:numId w:val="31"/>
        </w:numPr>
        <w:tabs>
          <w:tab w:val="left" w:pos="567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ED0A5B">
        <w:rPr>
          <w:rFonts w:ascii="Arial" w:eastAsia="Carlito" w:hAnsi="Arial" w:cs="Arial"/>
          <w:sz w:val="22"/>
          <w:szCs w:val="22"/>
        </w:rPr>
        <w:t xml:space="preserve">O período de recesso será definido em conformidade com o supervisor de estágio, preferencialmente durante as férias escolares do estagiário, devendo ser informado ao setor responsável pelo programa de estágio, da </w:t>
      </w:r>
      <w:r w:rsidR="00ED0A5B">
        <w:rPr>
          <w:rFonts w:ascii="Arial" w:eastAsia="Carlito" w:hAnsi="Arial" w:cs="Arial"/>
          <w:sz w:val="22"/>
          <w:szCs w:val="22"/>
        </w:rPr>
        <w:t>Assessoria Contábil</w:t>
      </w:r>
      <w:r w:rsidRPr="00ED0A5B">
        <w:rPr>
          <w:rFonts w:ascii="Arial" w:eastAsia="Carlito" w:hAnsi="Arial" w:cs="Arial"/>
          <w:sz w:val="22"/>
          <w:szCs w:val="22"/>
        </w:rPr>
        <w:t>, até o 10º (décimo) dia útil do mês anterior ao recesso a ser usufruído.</w:t>
      </w:r>
    </w:p>
    <w:p w14:paraId="39E1EDE5" w14:textId="2B704AB3" w:rsidR="00ED0A5B" w:rsidRDefault="00ED0A5B" w:rsidP="00ED0A5B">
      <w:pPr>
        <w:pStyle w:val="PargrafodaLista"/>
        <w:tabs>
          <w:tab w:val="left" w:pos="567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3F0FA755" w14:textId="77777777" w:rsidR="00ED0A5B" w:rsidRPr="000B6899" w:rsidRDefault="00ED0A5B" w:rsidP="00ED0A5B">
      <w:pPr>
        <w:pStyle w:val="PargrafodaLista"/>
        <w:ind w:left="0" w:right="-7"/>
        <w:jc w:val="center"/>
        <w:rPr>
          <w:rFonts w:ascii="Arial" w:eastAsia="Carlito" w:hAnsi="Arial" w:cs="Arial"/>
          <w:sz w:val="22"/>
          <w:szCs w:val="22"/>
        </w:rPr>
      </w:pPr>
      <w:r w:rsidRPr="000B6899">
        <w:rPr>
          <w:rFonts w:ascii="Arial" w:eastAsia="Carlito" w:hAnsi="Arial" w:cs="Arial"/>
          <w:sz w:val="22"/>
          <w:szCs w:val="22"/>
        </w:rPr>
        <w:t>CAPÍTULO V</w:t>
      </w:r>
    </w:p>
    <w:p w14:paraId="5693434A" w14:textId="77777777" w:rsidR="00ED0A5B" w:rsidRPr="000B6899" w:rsidRDefault="00ED0A5B" w:rsidP="00ED0A5B">
      <w:pPr>
        <w:pStyle w:val="PargrafodaLista"/>
        <w:ind w:left="0" w:right="-7"/>
        <w:jc w:val="center"/>
        <w:rPr>
          <w:rFonts w:ascii="Arial" w:eastAsia="Carlito" w:hAnsi="Arial" w:cs="Arial"/>
          <w:sz w:val="22"/>
          <w:szCs w:val="22"/>
        </w:rPr>
      </w:pPr>
    </w:p>
    <w:p w14:paraId="6A895ECC" w14:textId="77777777" w:rsidR="00ED0A5B" w:rsidRPr="000B6899" w:rsidRDefault="00ED0A5B" w:rsidP="00ED0A5B">
      <w:pPr>
        <w:pStyle w:val="PargrafodaLista"/>
        <w:ind w:left="0" w:right="-7"/>
        <w:jc w:val="center"/>
        <w:rPr>
          <w:rFonts w:ascii="Arial" w:eastAsia="Carlito" w:hAnsi="Arial" w:cs="Arial"/>
          <w:sz w:val="22"/>
          <w:szCs w:val="22"/>
        </w:rPr>
      </w:pPr>
      <w:r w:rsidRPr="000B6899">
        <w:rPr>
          <w:rFonts w:ascii="Arial" w:eastAsia="Carlito" w:hAnsi="Arial" w:cs="Arial"/>
          <w:sz w:val="22"/>
          <w:szCs w:val="22"/>
        </w:rPr>
        <w:t>DO TERMO DE COMPROMISSO DE ESTÁGIO</w:t>
      </w:r>
    </w:p>
    <w:p w14:paraId="0DEE8D12" w14:textId="77777777" w:rsidR="00ED0A5B" w:rsidRDefault="00ED0A5B" w:rsidP="00ED0A5B">
      <w:pPr>
        <w:pStyle w:val="PargrafodaLista"/>
        <w:tabs>
          <w:tab w:val="left" w:pos="567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05B3CC0A" w14:textId="40395C98" w:rsidR="000B6899" w:rsidRDefault="000B6899" w:rsidP="000B6899">
      <w:pPr>
        <w:pStyle w:val="PargrafodaLista"/>
        <w:numPr>
          <w:ilvl w:val="0"/>
          <w:numId w:val="31"/>
        </w:numPr>
        <w:tabs>
          <w:tab w:val="left" w:pos="567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2E7B65">
        <w:rPr>
          <w:rFonts w:ascii="Arial" w:eastAsia="Carlito" w:hAnsi="Arial" w:cs="Arial"/>
          <w:sz w:val="22"/>
          <w:szCs w:val="22"/>
        </w:rPr>
        <w:t xml:space="preserve">A realização de estágio supervisionado acontecerá mediante a celebração de Termo de Compromisso de Estágio (TCE) entre o estudante, ou seu representante ou assistente legal, quando for o caso, o </w:t>
      </w:r>
      <w:r w:rsidR="00C85E37" w:rsidRPr="002E7B65">
        <w:rPr>
          <w:rFonts w:ascii="Arial" w:eastAsia="Carlito" w:hAnsi="Arial" w:cs="Arial"/>
          <w:sz w:val="22"/>
          <w:szCs w:val="22"/>
        </w:rPr>
        <w:t>Conselho</w:t>
      </w:r>
      <w:r w:rsidR="002E7B65">
        <w:rPr>
          <w:rFonts w:ascii="Arial" w:eastAsia="Carlito" w:hAnsi="Arial" w:cs="Arial"/>
          <w:sz w:val="22"/>
          <w:szCs w:val="22"/>
        </w:rPr>
        <w:t>, o agente de integração</w:t>
      </w:r>
      <w:r w:rsidRPr="002E7B65">
        <w:rPr>
          <w:rFonts w:ascii="Arial" w:eastAsia="Carlito" w:hAnsi="Arial" w:cs="Arial"/>
          <w:sz w:val="22"/>
          <w:szCs w:val="22"/>
        </w:rPr>
        <w:t xml:space="preserve"> e a instituição de ensino, no qual deverá constar, pelo menos:</w:t>
      </w:r>
    </w:p>
    <w:p w14:paraId="73A20004" w14:textId="28E7A0A0" w:rsidR="00AA7A27" w:rsidRDefault="00AA7A27" w:rsidP="00AA7A27">
      <w:pPr>
        <w:pStyle w:val="PargrafodaLista"/>
        <w:tabs>
          <w:tab w:val="left" w:pos="567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472E4029" w14:textId="30A332BF" w:rsidR="00AA7A27" w:rsidRDefault="00AA7A27" w:rsidP="00013512">
      <w:pPr>
        <w:pStyle w:val="PargrafodaLista"/>
        <w:numPr>
          <w:ilvl w:val="0"/>
          <w:numId w:val="37"/>
        </w:numPr>
        <w:tabs>
          <w:tab w:val="left" w:pos="284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0B6899">
        <w:rPr>
          <w:rFonts w:ascii="Arial" w:eastAsia="Carlito" w:hAnsi="Arial" w:cs="Arial"/>
          <w:sz w:val="22"/>
          <w:szCs w:val="22"/>
        </w:rPr>
        <w:t>identificação do estagiário, do curso e seu nível acadêmico;</w:t>
      </w:r>
    </w:p>
    <w:p w14:paraId="7FDE9B94" w14:textId="77777777" w:rsidR="00013512" w:rsidRDefault="00013512" w:rsidP="00013512">
      <w:pPr>
        <w:pStyle w:val="PargrafodaLista"/>
        <w:tabs>
          <w:tab w:val="left" w:pos="284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0DC347E9" w14:textId="309E3260" w:rsidR="00AA7A27" w:rsidRDefault="00AA7A27" w:rsidP="00AA7A27">
      <w:pPr>
        <w:pStyle w:val="PargrafodaLista"/>
        <w:numPr>
          <w:ilvl w:val="0"/>
          <w:numId w:val="37"/>
        </w:numPr>
        <w:tabs>
          <w:tab w:val="left" w:pos="284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013512">
        <w:rPr>
          <w:rFonts w:ascii="Arial" w:eastAsia="Carlito" w:hAnsi="Arial" w:cs="Arial"/>
          <w:sz w:val="22"/>
          <w:szCs w:val="22"/>
        </w:rPr>
        <w:t>qualificação e assinatura dos contratantes ou convenentes;</w:t>
      </w:r>
    </w:p>
    <w:p w14:paraId="3FD5BD0A" w14:textId="77777777" w:rsidR="00013512" w:rsidRPr="00013512" w:rsidRDefault="00013512" w:rsidP="00013512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7DB55145" w14:textId="16D62B72" w:rsidR="00AA7A27" w:rsidRDefault="00AA7A27" w:rsidP="00AA7A27">
      <w:pPr>
        <w:pStyle w:val="PargrafodaLista"/>
        <w:numPr>
          <w:ilvl w:val="0"/>
          <w:numId w:val="37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013512">
        <w:rPr>
          <w:rFonts w:ascii="Arial" w:eastAsia="Carlito" w:hAnsi="Arial" w:cs="Arial"/>
          <w:sz w:val="22"/>
          <w:szCs w:val="22"/>
        </w:rPr>
        <w:t>indicação expressa de que o TCE decorre de contrato ou convênio;</w:t>
      </w:r>
    </w:p>
    <w:p w14:paraId="0388B121" w14:textId="77777777" w:rsidR="00013512" w:rsidRPr="00013512" w:rsidRDefault="00013512" w:rsidP="00013512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66FECFBF" w14:textId="583EA2A6" w:rsidR="00AA7A27" w:rsidRDefault="00AA7A27" w:rsidP="00AA7A27">
      <w:pPr>
        <w:pStyle w:val="PargrafodaLista"/>
        <w:numPr>
          <w:ilvl w:val="0"/>
          <w:numId w:val="37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013512">
        <w:rPr>
          <w:rFonts w:ascii="Arial" w:eastAsia="Carlito" w:hAnsi="Arial" w:cs="Arial"/>
          <w:sz w:val="22"/>
          <w:szCs w:val="22"/>
        </w:rPr>
        <w:t>menção de que o estágio não acarretará qualquer vínculo empregatício;</w:t>
      </w:r>
    </w:p>
    <w:p w14:paraId="7715D681" w14:textId="77777777" w:rsidR="00013512" w:rsidRPr="00013512" w:rsidRDefault="00013512" w:rsidP="00013512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137AEB25" w14:textId="3A1EB5CC" w:rsidR="00AA7A27" w:rsidRDefault="00BF69AF" w:rsidP="00AA7A27">
      <w:pPr>
        <w:pStyle w:val="PargrafodaLista"/>
        <w:numPr>
          <w:ilvl w:val="0"/>
          <w:numId w:val="37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>
        <w:rPr>
          <w:rFonts w:ascii="Arial" w:eastAsia="Carlito" w:hAnsi="Arial" w:cs="Arial"/>
          <w:sz w:val="22"/>
          <w:szCs w:val="22"/>
        </w:rPr>
        <w:t xml:space="preserve"> </w:t>
      </w:r>
      <w:r w:rsidR="00AA7A27" w:rsidRPr="00013512">
        <w:rPr>
          <w:rFonts w:ascii="Arial" w:eastAsia="Carlito" w:hAnsi="Arial" w:cs="Arial"/>
          <w:sz w:val="22"/>
          <w:szCs w:val="22"/>
        </w:rPr>
        <w:t>valor da bolsa-estágio, quando houver;</w:t>
      </w:r>
    </w:p>
    <w:p w14:paraId="6B5B24C7" w14:textId="77777777" w:rsidR="00013512" w:rsidRPr="00013512" w:rsidRDefault="00013512" w:rsidP="00013512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06C0E9A4" w14:textId="1DD28753" w:rsidR="00AA7A27" w:rsidRDefault="00AA7A27" w:rsidP="00AA7A27">
      <w:pPr>
        <w:pStyle w:val="PargrafodaLista"/>
        <w:numPr>
          <w:ilvl w:val="0"/>
          <w:numId w:val="37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013512">
        <w:rPr>
          <w:rFonts w:ascii="Arial" w:eastAsia="Carlito" w:hAnsi="Arial" w:cs="Arial"/>
          <w:sz w:val="22"/>
          <w:szCs w:val="22"/>
        </w:rPr>
        <w:t>vedação expressa à possibilidade de qualquer espécie de cobrança ou desconto pelo agente de integração na bolsa-estágio;</w:t>
      </w:r>
    </w:p>
    <w:p w14:paraId="42B9E245" w14:textId="77777777" w:rsidR="00013512" w:rsidRPr="00013512" w:rsidRDefault="00013512" w:rsidP="00013512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10AB263E" w14:textId="25F7792A" w:rsidR="00AA7A27" w:rsidRDefault="00CC43D3" w:rsidP="00AA7A27">
      <w:pPr>
        <w:pStyle w:val="PargrafodaLista"/>
        <w:numPr>
          <w:ilvl w:val="0"/>
          <w:numId w:val="37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>
        <w:rPr>
          <w:rFonts w:ascii="Arial" w:eastAsia="Carlito" w:hAnsi="Arial" w:cs="Arial"/>
          <w:sz w:val="22"/>
          <w:szCs w:val="22"/>
        </w:rPr>
        <w:t xml:space="preserve"> </w:t>
      </w:r>
      <w:r w:rsidR="00AA7A27" w:rsidRPr="00013512">
        <w:rPr>
          <w:rFonts w:ascii="Arial" w:eastAsia="Carlito" w:hAnsi="Arial" w:cs="Arial"/>
          <w:sz w:val="22"/>
          <w:szCs w:val="22"/>
        </w:rPr>
        <w:t>a carga horária semanal compatível com o horário escolar;</w:t>
      </w:r>
    </w:p>
    <w:p w14:paraId="35CCDCA0" w14:textId="77777777" w:rsidR="00013512" w:rsidRPr="00013512" w:rsidRDefault="00013512" w:rsidP="00013512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046308B0" w14:textId="4F6CE340" w:rsidR="00AA7A27" w:rsidRDefault="00AA7A27" w:rsidP="00AA7A27">
      <w:pPr>
        <w:pStyle w:val="PargrafodaLista"/>
        <w:numPr>
          <w:ilvl w:val="0"/>
          <w:numId w:val="37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013512">
        <w:rPr>
          <w:rFonts w:ascii="Arial" w:eastAsia="Carlito" w:hAnsi="Arial" w:cs="Arial"/>
          <w:sz w:val="22"/>
          <w:szCs w:val="22"/>
        </w:rPr>
        <w:t>duração do estágio, obedecido o período mínimo de um semestre;</w:t>
      </w:r>
    </w:p>
    <w:p w14:paraId="63E48E18" w14:textId="77777777" w:rsidR="00013512" w:rsidRPr="00013512" w:rsidRDefault="00013512" w:rsidP="00013512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4D50D197" w14:textId="39EFC2E9" w:rsidR="00AA7A27" w:rsidRDefault="00AA7A27" w:rsidP="00AA7A27">
      <w:pPr>
        <w:pStyle w:val="PargrafodaLista"/>
        <w:numPr>
          <w:ilvl w:val="0"/>
          <w:numId w:val="37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013512">
        <w:rPr>
          <w:rFonts w:ascii="Arial" w:eastAsia="Carlito" w:hAnsi="Arial" w:cs="Arial"/>
          <w:sz w:val="22"/>
          <w:szCs w:val="22"/>
        </w:rPr>
        <w:t>obrigação de apresentar relatórios semestrais e finais ao dirigente da unidade onde se realiza o estágio, sobre o desenvolvimento das tarefas que lhes foram cometidas;</w:t>
      </w:r>
    </w:p>
    <w:p w14:paraId="4DAF47E0" w14:textId="77777777" w:rsidR="00013512" w:rsidRPr="00013512" w:rsidRDefault="00013512" w:rsidP="00013512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0B159040" w14:textId="21EFF41C" w:rsidR="00AA7A27" w:rsidRDefault="00CC43D3" w:rsidP="00AA7A27">
      <w:pPr>
        <w:pStyle w:val="PargrafodaLista"/>
        <w:numPr>
          <w:ilvl w:val="0"/>
          <w:numId w:val="37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>
        <w:rPr>
          <w:rFonts w:ascii="Arial" w:eastAsia="Carlito" w:hAnsi="Arial" w:cs="Arial"/>
          <w:sz w:val="22"/>
          <w:szCs w:val="22"/>
        </w:rPr>
        <w:t xml:space="preserve"> </w:t>
      </w:r>
      <w:r w:rsidR="00AA7A27" w:rsidRPr="00013512">
        <w:rPr>
          <w:rFonts w:ascii="Arial" w:eastAsia="Carlito" w:hAnsi="Arial" w:cs="Arial"/>
          <w:sz w:val="22"/>
          <w:szCs w:val="22"/>
        </w:rPr>
        <w:t xml:space="preserve">assinatura do estagiário, do responsável pelo </w:t>
      </w:r>
      <w:r w:rsidR="00013512">
        <w:rPr>
          <w:rFonts w:ascii="Arial" w:eastAsia="Carlito" w:hAnsi="Arial" w:cs="Arial"/>
          <w:sz w:val="22"/>
          <w:szCs w:val="22"/>
        </w:rPr>
        <w:t>Conselho, do agente de integração</w:t>
      </w:r>
      <w:r w:rsidR="00AA7A27" w:rsidRPr="00013512">
        <w:rPr>
          <w:rFonts w:ascii="Arial" w:eastAsia="Carlito" w:hAnsi="Arial" w:cs="Arial"/>
          <w:sz w:val="22"/>
          <w:szCs w:val="22"/>
        </w:rPr>
        <w:t xml:space="preserve"> e da instituição de ensino;</w:t>
      </w:r>
    </w:p>
    <w:p w14:paraId="67084DD1" w14:textId="77777777" w:rsidR="00013512" w:rsidRPr="00013512" w:rsidRDefault="00013512" w:rsidP="00013512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5156196A" w14:textId="629E7AA9" w:rsidR="00AA7A27" w:rsidRDefault="00AA7A27" w:rsidP="00AA7A27">
      <w:pPr>
        <w:pStyle w:val="PargrafodaLista"/>
        <w:numPr>
          <w:ilvl w:val="0"/>
          <w:numId w:val="37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013512">
        <w:rPr>
          <w:rFonts w:ascii="Arial" w:eastAsia="Carlito" w:hAnsi="Arial" w:cs="Arial"/>
          <w:sz w:val="22"/>
          <w:szCs w:val="22"/>
        </w:rPr>
        <w:t>assinatura do representante ou assistente legal do estagiário, quando houver;</w:t>
      </w:r>
    </w:p>
    <w:p w14:paraId="1A6C2C94" w14:textId="77777777" w:rsidR="00013512" w:rsidRPr="00013512" w:rsidRDefault="00013512" w:rsidP="00013512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4B7E60A5" w14:textId="0D74A453" w:rsidR="00AA7A27" w:rsidRDefault="00CC43D3" w:rsidP="00AA7A27">
      <w:pPr>
        <w:pStyle w:val="PargrafodaLista"/>
        <w:numPr>
          <w:ilvl w:val="0"/>
          <w:numId w:val="37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>
        <w:rPr>
          <w:rFonts w:ascii="Arial" w:eastAsia="Carlito" w:hAnsi="Arial" w:cs="Arial"/>
          <w:sz w:val="22"/>
          <w:szCs w:val="22"/>
        </w:rPr>
        <w:t xml:space="preserve"> </w:t>
      </w:r>
      <w:r w:rsidR="00AA7A27" w:rsidRPr="00013512">
        <w:rPr>
          <w:rFonts w:ascii="Arial" w:eastAsia="Carlito" w:hAnsi="Arial" w:cs="Arial"/>
          <w:sz w:val="22"/>
          <w:szCs w:val="22"/>
        </w:rPr>
        <w:t>condições de desligamento do estágio;</w:t>
      </w:r>
    </w:p>
    <w:p w14:paraId="6286B524" w14:textId="77777777" w:rsidR="00013512" w:rsidRPr="00013512" w:rsidRDefault="00013512" w:rsidP="00013512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3CC2A817" w14:textId="4A0552FA" w:rsidR="00AA7A27" w:rsidRDefault="00AA7A27" w:rsidP="00AA7A27">
      <w:pPr>
        <w:pStyle w:val="PargrafodaLista"/>
        <w:numPr>
          <w:ilvl w:val="0"/>
          <w:numId w:val="37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013512">
        <w:rPr>
          <w:rFonts w:ascii="Arial" w:eastAsia="Carlito" w:hAnsi="Arial" w:cs="Arial"/>
          <w:sz w:val="22"/>
          <w:szCs w:val="22"/>
        </w:rPr>
        <w:t>menção do contrato a que se vincula o estudante, e do convênio ao qual se vincula a parte concedente e a instituição de ensino;</w:t>
      </w:r>
    </w:p>
    <w:p w14:paraId="2F690708" w14:textId="77777777" w:rsidR="00013512" w:rsidRPr="00013512" w:rsidRDefault="00013512" w:rsidP="00013512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1D8A9AD2" w14:textId="0C2A7026" w:rsidR="00AA7A27" w:rsidRDefault="00AA7A27" w:rsidP="00AA7A27">
      <w:pPr>
        <w:pStyle w:val="PargrafodaLista"/>
        <w:numPr>
          <w:ilvl w:val="0"/>
          <w:numId w:val="37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013512">
        <w:rPr>
          <w:rFonts w:ascii="Arial" w:eastAsia="Carlito" w:hAnsi="Arial" w:cs="Arial"/>
          <w:sz w:val="22"/>
          <w:szCs w:val="22"/>
        </w:rPr>
        <w:t>indicação nominal do professor orientador da área objeto de desenvolvimento, a quem caberá avaliar o desempenho do estudante no estágio;</w:t>
      </w:r>
    </w:p>
    <w:p w14:paraId="1FE58463" w14:textId="77777777" w:rsidR="00013512" w:rsidRPr="00013512" w:rsidRDefault="00013512" w:rsidP="00013512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78A605A0" w14:textId="70C5A5EE" w:rsidR="00AA7A27" w:rsidRDefault="00AA7A27" w:rsidP="00AA7A27">
      <w:pPr>
        <w:pStyle w:val="PargrafodaLista"/>
        <w:numPr>
          <w:ilvl w:val="0"/>
          <w:numId w:val="37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013512">
        <w:rPr>
          <w:rFonts w:ascii="Arial" w:eastAsia="Carlito" w:hAnsi="Arial" w:cs="Arial"/>
          <w:sz w:val="22"/>
          <w:szCs w:val="22"/>
        </w:rPr>
        <w:t>indicação de que o estudante somente terá a carga horária do estágio reduzida pelo menos à metade nos dias de verificações periódicas ou finais, condicionada à apresentação de declaração emitida pela instituição de ensino; e</w:t>
      </w:r>
    </w:p>
    <w:p w14:paraId="4585A0B6" w14:textId="77777777" w:rsidR="00013512" w:rsidRPr="00013512" w:rsidRDefault="00013512" w:rsidP="00013512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7953826B" w14:textId="402CE59B" w:rsidR="00AA7A27" w:rsidRPr="00013512" w:rsidRDefault="00AA7A27" w:rsidP="00AA7A27">
      <w:pPr>
        <w:pStyle w:val="PargrafodaLista"/>
        <w:numPr>
          <w:ilvl w:val="0"/>
          <w:numId w:val="37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013512">
        <w:rPr>
          <w:rFonts w:ascii="Arial" w:eastAsia="Carlito" w:hAnsi="Arial" w:cs="Arial"/>
          <w:sz w:val="22"/>
          <w:szCs w:val="22"/>
        </w:rPr>
        <w:t>indicação do número da apólice de seguro contra acidentes pessoais.</w:t>
      </w:r>
    </w:p>
    <w:p w14:paraId="3158C23D" w14:textId="77777777" w:rsidR="00AA7A27" w:rsidRDefault="00AA7A27" w:rsidP="00AA7A27">
      <w:pPr>
        <w:pStyle w:val="PargrafodaLista"/>
        <w:tabs>
          <w:tab w:val="left" w:pos="567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30919C77" w14:textId="0DF7869E" w:rsidR="000B6899" w:rsidRDefault="000B6899" w:rsidP="000B6899">
      <w:pPr>
        <w:pStyle w:val="PargrafodaLista"/>
        <w:numPr>
          <w:ilvl w:val="0"/>
          <w:numId w:val="31"/>
        </w:numPr>
        <w:tabs>
          <w:tab w:val="left" w:pos="567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013512">
        <w:rPr>
          <w:rFonts w:ascii="Arial" w:eastAsia="Carlito" w:hAnsi="Arial" w:cs="Arial"/>
          <w:sz w:val="22"/>
          <w:szCs w:val="22"/>
        </w:rPr>
        <w:t>O TCE, bem como seus termos aditivos, terá duração de 12 (doze) meses, exceto quando:</w:t>
      </w:r>
    </w:p>
    <w:p w14:paraId="6BF4037C" w14:textId="0B368CB5" w:rsidR="003B67CE" w:rsidRDefault="003B67CE" w:rsidP="003B67CE">
      <w:pPr>
        <w:pStyle w:val="PargrafodaLista"/>
        <w:tabs>
          <w:tab w:val="left" w:pos="567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0156E13F" w14:textId="3918D49E" w:rsidR="003B67CE" w:rsidRDefault="003B67CE" w:rsidP="003B67CE">
      <w:pPr>
        <w:pStyle w:val="PargrafodaLista"/>
        <w:numPr>
          <w:ilvl w:val="0"/>
          <w:numId w:val="38"/>
        </w:numPr>
        <w:tabs>
          <w:tab w:val="left" w:pos="284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0B6899">
        <w:rPr>
          <w:rFonts w:ascii="Arial" w:eastAsia="Carlito" w:hAnsi="Arial" w:cs="Arial"/>
          <w:sz w:val="22"/>
          <w:szCs w:val="22"/>
        </w:rPr>
        <w:t>a data prevista para a conclusão do curso for inferior a 12 (doze) meses; ou</w:t>
      </w:r>
    </w:p>
    <w:p w14:paraId="08A1877F" w14:textId="77777777" w:rsidR="003B67CE" w:rsidRDefault="003B67CE" w:rsidP="003B67CE">
      <w:pPr>
        <w:pStyle w:val="PargrafodaLista"/>
        <w:tabs>
          <w:tab w:val="left" w:pos="284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4A86ED55" w14:textId="253A1FAD" w:rsidR="003B67CE" w:rsidRPr="003B67CE" w:rsidRDefault="003B67CE" w:rsidP="003B67CE">
      <w:pPr>
        <w:pStyle w:val="PargrafodaLista"/>
        <w:numPr>
          <w:ilvl w:val="0"/>
          <w:numId w:val="38"/>
        </w:numPr>
        <w:tabs>
          <w:tab w:val="left" w:pos="284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3B67CE">
        <w:rPr>
          <w:rFonts w:ascii="Arial" w:eastAsia="Carlito" w:hAnsi="Arial" w:cs="Arial"/>
          <w:sz w:val="22"/>
          <w:szCs w:val="22"/>
        </w:rPr>
        <w:t xml:space="preserve"> o estudante já tiver exercido mais de 1 (um) ano de estágio no Conselho.</w:t>
      </w:r>
    </w:p>
    <w:p w14:paraId="354BA215" w14:textId="77777777" w:rsidR="003B67CE" w:rsidRPr="000B6899" w:rsidRDefault="003B67CE" w:rsidP="003B67CE">
      <w:pPr>
        <w:pStyle w:val="PargrafodaLista"/>
        <w:ind w:left="0" w:right="-7"/>
        <w:rPr>
          <w:rFonts w:ascii="Arial" w:eastAsia="Carlito" w:hAnsi="Arial" w:cs="Arial"/>
          <w:sz w:val="22"/>
          <w:szCs w:val="22"/>
        </w:rPr>
      </w:pPr>
    </w:p>
    <w:p w14:paraId="3195CF0E" w14:textId="4FBF64AB" w:rsidR="003B67CE" w:rsidRPr="000B6899" w:rsidRDefault="003B67CE" w:rsidP="00A71487">
      <w:pPr>
        <w:pStyle w:val="PargrafodaLista"/>
        <w:numPr>
          <w:ilvl w:val="0"/>
          <w:numId w:val="39"/>
        </w:numPr>
        <w:ind w:left="0" w:right="-7" w:firstLine="0"/>
        <w:rPr>
          <w:rFonts w:ascii="Arial" w:eastAsia="Carlito" w:hAnsi="Arial" w:cs="Arial"/>
          <w:sz w:val="22"/>
          <w:szCs w:val="22"/>
        </w:rPr>
      </w:pPr>
      <w:r w:rsidRPr="000B6899">
        <w:rPr>
          <w:rFonts w:ascii="Arial" w:eastAsia="Carlito" w:hAnsi="Arial" w:cs="Arial"/>
          <w:sz w:val="22"/>
          <w:szCs w:val="22"/>
        </w:rPr>
        <w:t>Na hipótese do inciso II, deste artigo, a soma do período estagiado com o novo TCE ou Termo Aditivo não poderá ultrapassar 2 (dois) anos de estágio.</w:t>
      </w:r>
    </w:p>
    <w:p w14:paraId="5B35143E" w14:textId="77777777" w:rsidR="003B67CE" w:rsidRPr="000B6899" w:rsidRDefault="003B67CE" w:rsidP="003B67CE">
      <w:pPr>
        <w:pStyle w:val="PargrafodaLista"/>
        <w:ind w:left="0" w:right="-7"/>
        <w:rPr>
          <w:rFonts w:ascii="Arial" w:eastAsia="Carlito" w:hAnsi="Arial" w:cs="Arial"/>
          <w:sz w:val="22"/>
          <w:szCs w:val="22"/>
        </w:rPr>
      </w:pPr>
    </w:p>
    <w:p w14:paraId="1E56654B" w14:textId="77777777" w:rsidR="003B67CE" w:rsidRPr="000B6899" w:rsidRDefault="003B67CE" w:rsidP="003B67CE">
      <w:pPr>
        <w:pStyle w:val="PargrafodaLista"/>
        <w:ind w:left="0" w:right="-7"/>
        <w:rPr>
          <w:rFonts w:ascii="Arial" w:eastAsia="Carlito" w:hAnsi="Arial" w:cs="Arial"/>
          <w:sz w:val="22"/>
          <w:szCs w:val="22"/>
        </w:rPr>
      </w:pPr>
      <w:r w:rsidRPr="000B6899">
        <w:rPr>
          <w:rFonts w:ascii="Arial" w:eastAsia="Carlito" w:hAnsi="Arial" w:cs="Arial"/>
          <w:sz w:val="22"/>
          <w:szCs w:val="22"/>
        </w:rPr>
        <w:t>§2º O disposto nos incisos I e II não se aplicam aos estagiários com deficiência, contratados nos termos do §5º do art. 17 da Lei nº 11.788, de 2008.</w:t>
      </w:r>
    </w:p>
    <w:p w14:paraId="7378AEC2" w14:textId="77777777" w:rsidR="003B67CE" w:rsidRPr="000B6899" w:rsidRDefault="003B67CE" w:rsidP="003B67CE">
      <w:pPr>
        <w:pStyle w:val="PargrafodaLista"/>
        <w:ind w:left="0" w:right="-7"/>
        <w:rPr>
          <w:rFonts w:ascii="Arial" w:eastAsia="Carlito" w:hAnsi="Arial" w:cs="Arial"/>
          <w:sz w:val="22"/>
          <w:szCs w:val="22"/>
        </w:rPr>
      </w:pPr>
    </w:p>
    <w:p w14:paraId="77D53160" w14:textId="77777777" w:rsidR="003B67CE" w:rsidRPr="000B6899" w:rsidRDefault="003B67CE" w:rsidP="00343D92">
      <w:pPr>
        <w:pStyle w:val="PargrafodaLista"/>
        <w:ind w:left="0" w:right="-7"/>
        <w:jc w:val="center"/>
        <w:rPr>
          <w:rFonts w:ascii="Arial" w:eastAsia="Carlito" w:hAnsi="Arial" w:cs="Arial"/>
          <w:sz w:val="22"/>
          <w:szCs w:val="22"/>
        </w:rPr>
      </w:pPr>
      <w:r w:rsidRPr="000B6899">
        <w:rPr>
          <w:rFonts w:ascii="Arial" w:eastAsia="Carlito" w:hAnsi="Arial" w:cs="Arial"/>
          <w:sz w:val="22"/>
          <w:szCs w:val="22"/>
        </w:rPr>
        <w:t>CAPÍTULO VI</w:t>
      </w:r>
    </w:p>
    <w:p w14:paraId="48D4151A" w14:textId="77777777" w:rsidR="003B67CE" w:rsidRPr="000B6899" w:rsidRDefault="003B67CE" w:rsidP="00343D92">
      <w:pPr>
        <w:pStyle w:val="PargrafodaLista"/>
        <w:ind w:left="0" w:right="-7"/>
        <w:jc w:val="center"/>
        <w:rPr>
          <w:rFonts w:ascii="Arial" w:eastAsia="Carlito" w:hAnsi="Arial" w:cs="Arial"/>
          <w:sz w:val="22"/>
          <w:szCs w:val="22"/>
        </w:rPr>
      </w:pPr>
    </w:p>
    <w:p w14:paraId="0B3A6F93" w14:textId="77777777" w:rsidR="003B67CE" w:rsidRPr="000B6899" w:rsidRDefault="003B67CE" w:rsidP="00343D92">
      <w:pPr>
        <w:pStyle w:val="PargrafodaLista"/>
        <w:ind w:left="0" w:right="-7"/>
        <w:jc w:val="center"/>
        <w:rPr>
          <w:rFonts w:ascii="Arial" w:eastAsia="Carlito" w:hAnsi="Arial" w:cs="Arial"/>
          <w:sz w:val="22"/>
          <w:szCs w:val="22"/>
        </w:rPr>
      </w:pPr>
      <w:r w:rsidRPr="000B6899">
        <w:rPr>
          <w:rFonts w:ascii="Arial" w:eastAsia="Carlito" w:hAnsi="Arial" w:cs="Arial"/>
          <w:sz w:val="22"/>
          <w:szCs w:val="22"/>
        </w:rPr>
        <w:t>DO DESLIGAMENTO</w:t>
      </w:r>
    </w:p>
    <w:p w14:paraId="3610F341" w14:textId="77777777" w:rsidR="003B67CE" w:rsidRDefault="003B67CE" w:rsidP="003B67CE">
      <w:pPr>
        <w:pStyle w:val="PargrafodaLista"/>
        <w:tabs>
          <w:tab w:val="left" w:pos="567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70D6E7C4" w14:textId="43C3120F" w:rsidR="000B6899" w:rsidRDefault="000B6899" w:rsidP="000B6899">
      <w:pPr>
        <w:pStyle w:val="PargrafodaLista"/>
        <w:numPr>
          <w:ilvl w:val="0"/>
          <w:numId w:val="31"/>
        </w:numPr>
        <w:tabs>
          <w:tab w:val="left" w:pos="567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343D92">
        <w:rPr>
          <w:rFonts w:ascii="Arial" w:eastAsia="Carlito" w:hAnsi="Arial" w:cs="Arial"/>
          <w:sz w:val="22"/>
          <w:szCs w:val="22"/>
        </w:rPr>
        <w:t>O desligamento do estagiário ocorrerá:</w:t>
      </w:r>
    </w:p>
    <w:p w14:paraId="2D988F95" w14:textId="50C92191" w:rsidR="00343D92" w:rsidRDefault="00343D92" w:rsidP="00343D92">
      <w:pPr>
        <w:pStyle w:val="PargrafodaLista"/>
        <w:tabs>
          <w:tab w:val="left" w:pos="567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0FA8DDBA" w14:textId="0F24A5B0" w:rsidR="00343D92" w:rsidRDefault="00343D92" w:rsidP="00343D92">
      <w:pPr>
        <w:pStyle w:val="PargrafodaLista"/>
        <w:numPr>
          <w:ilvl w:val="0"/>
          <w:numId w:val="40"/>
        </w:numPr>
        <w:tabs>
          <w:tab w:val="left" w:pos="284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0B6899">
        <w:rPr>
          <w:rFonts w:ascii="Arial" w:eastAsia="Carlito" w:hAnsi="Arial" w:cs="Arial"/>
          <w:sz w:val="22"/>
          <w:szCs w:val="22"/>
        </w:rPr>
        <w:t>automaticamente:</w:t>
      </w:r>
    </w:p>
    <w:p w14:paraId="0BF502EB" w14:textId="517DAAC4" w:rsidR="005B7176" w:rsidRDefault="005B7176" w:rsidP="005B7176">
      <w:pPr>
        <w:pStyle w:val="PargrafodaLista"/>
        <w:tabs>
          <w:tab w:val="left" w:pos="284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6B172611" w14:textId="21F6321F" w:rsidR="005B7176" w:rsidRDefault="005B7176" w:rsidP="005B7176">
      <w:pPr>
        <w:pStyle w:val="PargrafodaLista"/>
        <w:numPr>
          <w:ilvl w:val="1"/>
          <w:numId w:val="41"/>
        </w:numPr>
        <w:tabs>
          <w:tab w:val="left" w:pos="284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0B6899">
        <w:rPr>
          <w:rFonts w:ascii="Arial" w:eastAsia="Carlito" w:hAnsi="Arial" w:cs="Arial"/>
          <w:sz w:val="22"/>
          <w:szCs w:val="22"/>
        </w:rPr>
        <w:lastRenderedPageBreak/>
        <w:t>ao término do estágio, após completar 2 anos; ou</w:t>
      </w:r>
    </w:p>
    <w:p w14:paraId="7CED8881" w14:textId="77777777" w:rsidR="005B7176" w:rsidRDefault="005B7176" w:rsidP="005B7176">
      <w:pPr>
        <w:pStyle w:val="PargrafodaLista"/>
        <w:tabs>
          <w:tab w:val="left" w:pos="284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5D0D0049" w14:textId="1CA281EF" w:rsidR="005B7176" w:rsidRPr="005B7176" w:rsidRDefault="005B7176" w:rsidP="005B7176">
      <w:pPr>
        <w:pStyle w:val="PargrafodaLista"/>
        <w:numPr>
          <w:ilvl w:val="1"/>
          <w:numId w:val="41"/>
        </w:numPr>
        <w:tabs>
          <w:tab w:val="left" w:pos="284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5B7176">
        <w:rPr>
          <w:rFonts w:ascii="Arial" w:eastAsia="Carlito" w:hAnsi="Arial" w:cs="Arial"/>
          <w:sz w:val="22"/>
          <w:szCs w:val="22"/>
        </w:rPr>
        <w:t>ao término do curso</w:t>
      </w:r>
      <w:r>
        <w:rPr>
          <w:rFonts w:ascii="Arial" w:eastAsia="Carlito" w:hAnsi="Arial" w:cs="Arial"/>
          <w:sz w:val="22"/>
          <w:szCs w:val="22"/>
        </w:rPr>
        <w:t>.</w:t>
      </w:r>
    </w:p>
    <w:p w14:paraId="25D2BBDC" w14:textId="77777777" w:rsidR="005B7176" w:rsidRDefault="005B7176" w:rsidP="005B7176">
      <w:pPr>
        <w:pStyle w:val="PargrafodaLista"/>
        <w:tabs>
          <w:tab w:val="left" w:pos="284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7C5F4FC2" w14:textId="39CFB45C" w:rsidR="00343D92" w:rsidRDefault="00343D92" w:rsidP="00343D92">
      <w:pPr>
        <w:pStyle w:val="PargrafodaLista"/>
        <w:numPr>
          <w:ilvl w:val="0"/>
          <w:numId w:val="40"/>
        </w:numPr>
        <w:tabs>
          <w:tab w:val="left" w:pos="284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5B7176">
        <w:rPr>
          <w:rFonts w:ascii="Arial" w:eastAsia="Carlito" w:hAnsi="Arial" w:cs="Arial"/>
          <w:sz w:val="22"/>
          <w:szCs w:val="22"/>
        </w:rPr>
        <w:t>a pedido;</w:t>
      </w:r>
    </w:p>
    <w:p w14:paraId="7046F401" w14:textId="77777777" w:rsidR="009E1DA2" w:rsidRDefault="009E1DA2" w:rsidP="009E1DA2">
      <w:pPr>
        <w:pStyle w:val="PargrafodaLista"/>
        <w:tabs>
          <w:tab w:val="left" w:pos="284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29E7FC8E" w14:textId="2BD0241C" w:rsidR="00343D92" w:rsidRDefault="00343D92" w:rsidP="009E1DA2">
      <w:pPr>
        <w:pStyle w:val="PargrafodaLista"/>
        <w:numPr>
          <w:ilvl w:val="0"/>
          <w:numId w:val="40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9E1DA2">
        <w:rPr>
          <w:rFonts w:ascii="Arial" w:eastAsia="Carlito" w:hAnsi="Arial" w:cs="Arial"/>
          <w:sz w:val="22"/>
          <w:szCs w:val="22"/>
        </w:rPr>
        <w:t>decorrida a terça parte do tempo previsto para a duração do estágio, se comprovada a insuficiência no relatório de atividades de estágio ou na avaliação da instituição de ensino;</w:t>
      </w:r>
    </w:p>
    <w:p w14:paraId="629A00B2" w14:textId="77777777" w:rsidR="009E1DA2" w:rsidRPr="009E1DA2" w:rsidRDefault="009E1DA2" w:rsidP="009E1DA2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327B3B3E" w14:textId="6B77ED81" w:rsidR="00343D92" w:rsidRDefault="00343D92" w:rsidP="00343D92">
      <w:pPr>
        <w:pStyle w:val="PargrafodaLista"/>
        <w:numPr>
          <w:ilvl w:val="0"/>
          <w:numId w:val="40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9E1DA2">
        <w:rPr>
          <w:rFonts w:ascii="Arial" w:eastAsia="Carlito" w:hAnsi="Arial" w:cs="Arial"/>
          <w:sz w:val="22"/>
          <w:szCs w:val="22"/>
        </w:rPr>
        <w:t>a qualquer tempo, no interesse da Administração;</w:t>
      </w:r>
    </w:p>
    <w:p w14:paraId="7DB154D3" w14:textId="77777777" w:rsidR="009E1DA2" w:rsidRPr="009E1DA2" w:rsidRDefault="009E1DA2" w:rsidP="009E1DA2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5DA5EA44" w14:textId="4ED0C8F0" w:rsidR="00343D92" w:rsidRDefault="00CC43D3" w:rsidP="00343D92">
      <w:pPr>
        <w:pStyle w:val="PargrafodaLista"/>
        <w:numPr>
          <w:ilvl w:val="0"/>
          <w:numId w:val="40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>
        <w:rPr>
          <w:rFonts w:ascii="Arial" w:eastAsia="Carlito" w:hAnsi="Arial" w:cs="Arial"/>
          <w:sz w:val="22"/>
          <w:szCs w:val="22"/>
        </w:rPr>
        <w:t xml:space="preserve"> </w:t>
      </w:r>
      <w:r w:rsidR="00343D92" w:rsidRPr="009E1DA2">
        <w:rPr>
          <w:rFonts w:ascii="Arial" w:eastAsia="Carlito" w:hAnsi="Arial" w:cs="Arial"/>
          <w:sz w:val="22"/>
          <w:szCs w:val="22"/>
        </w:rPr>
        <w:t>em decorrência do descumprimento de qualquer obrigação assumida no TCE;</w:t>
      </w:r>
    </w:p>
    <w:p w14:paraId="462A6640" w14:textId="77777777" w:rsidR="009E1DA2" w:rsidRPr="009E1DA2" w:rsidRDefault="009E1DA2" w:rsidP="009E1DA2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7BD76193" w14:textId="109154C2" w:rsidR="00343D92" w:rsidRDefault="00343D92" w:rsidP="00343D92">
      <w:pPr>
        <w:pStyle w:val="PargrafodaLista"/>
        <w:numPr>
          <w:ilvl w:val="0"/>
          <w:numId w:val="40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9E1DA2">
        <w:rPr>
          <w:rFonts w:ascii="Arial" w:eastAsia="Carlito" w:hAnsi="Arial" w:cs="Arial"/>
          <w:sz w:val="22"/>
          <w:szCs w:val="22"/>
        </w:rPr>
        <w:t>pelo não comparecimento, sem motivo justificado, por mais de 5 (cinco) dias consecutivos ou não, no período de 1 (um) mês, ou 30 (trinta) dias durante todo o período de estágio;</w:t>
      </w:r>
    </w:p>
    <w:p w14:paraId="24E07125" w14:textId="77777777" w:rsidR="00487DA2" w:rsidRPr="00487DA2" w:rsidRDefault="00487DA2" w:rsidP="00487DA2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4727057D" w14:textId="18A6C304" w:rsidR="00343D92" w:rsidRDefault="00592F91" w:rsidP="00343D92">
      <w:pPr>
        <w:pStyle w:val="PargrafodaLista"/>
        <w:numPr>
          <w:ilvl w:val="0"/>
          <w:numId w:val="40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>
        <w:rPr>
          <w:rFonts w:ascii="Arial" w:eastAsia="Carlito" w:hAnsi="Arial" w:cs="Arial"/>
          <w:sz w:val="22"/>
          <w:szCs w:val="22"/>
        </w:rPr>
        <w:t xml:space="preserve"> </w:t>
      </w:r>
      <w:r w:rsidR="00343D92" w:rsidRPr="00487DA2">
        <w:rPr>
          <w:rFonts w:ascii="Arial" w:eastAsia="Carlito" w:hAnsi="Arial" w:cs="Arial"/>
          <w:sz w:val="22"/>
          <w:szCs w:val="22"/>
        </w:rPr>
        <w:t>pela interrupção do curso na instituição de ensino a que pertença o estagiário; ou</w:t>
      </w:r>
    </w:p>
    <w:p w14:paraId="1E77A7C5" w14:textId="77777777" w:rsidR="00487DA2" w:rsidRPr="00487DA2" w:rsidRDefault="00487DA2" w:rsidP="00487DA2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0B2CEC01" w14:textId="1B926E87" w:rsidR="00343D92" w:rsidRPr="00487DA2" w:rsidRDefault="00343D92" w:rsidP="00343D92">
      <w:pPr>
        <w:pStyle w:val="PargrafodaLista"/>
        <w:numPr>
          <w:ilvl w:val="0"/>
          <w:numId w:val="40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487DA2">
        <w:rPr>
          <w:rFonts w:ascii="Arial" w:eastAsia="Carlito" w:hAnsi="Arial" w:cs="Arial"/>
          <w:sz w:val="22"/>
          <w:szCs w:val="22"/>
        </w:rPr>
        <w:t>por conduta incompatível com a exigida pela Administração.</w:t>
      </w:r>
    </w:p>
    <w:p w14:paraId="5566A8F2" w14:textId="77777777" w:rsidR="00343D92" w:rsidRPr="000B6899" w:rsidRDefault="00343D92" w:rsidP="00343D92">
      <w:pPr>
        <w:pStyle w:val="PargrafodaLista"/>
        <w:ind w:left="0" w:right="-7"/>
        <w:rPr>
          <w:rFonts w:ascii="Arial" w:eastAsia="Carlito" w:hAnsi="Arial" w:cs="Arial"/>
          <w:sz w:val="22"/>
          <w:szCs w:val="22"/>
        </w:rPr>
      </w:pPr>
    </w:p>
    <w:p w14:paraId="5E6C29CC" w14:textId="77777777" w:rsidR="00343D92" w:rsidRPr="000B6899" w:rsidRDefault="00343D92" w:rsidP="00487DA2">
      <w:pPr>
        <w:pStyle w:val="PargrafodaLista"/>
        <w:ind w:left="0" w:right="-7"/>
        <w:jc w:val="center"/>
        <w:rPr>
          <w:rFonts w:ascii="Arial" w:eastAsia="Carlito" w:hAnsi="Arial" w:cs="Arial"/>
          <w:sz w:val="22"/>
          <w:szCs w:val="22"/>
        </w:rPr>
      </w:pPr>
      <w:r w:rsidRPr="000B6899">
        <w:rPr>
          <w:rFonts w:ascii="Arial" w:eastAsia="Carlito" w:hAnsi="Arial" w:cs="Arial"/>
          <w:sz w:val="22"/>
          <w:szCs w:val="22"/>
        </w:rPr>
        <w:t>CAPÍTULO VII</w:t>
      </w:r>
    </w:p>
    <w:p w14:paraId="768C67CC" w14:textId="77777777" w:rsidR="00343D92" w:rsidRPr="000B6899" w:rsidRDefault="00343D92" w:rsidP="00487DA2">
      <w:pPr>
        <w:pStyle w:val="PargrafodaLista"/>
        <w:ind w:left="0" w:right="-7"/>
        <w:jc w:val="center"/>
        <w:rPr>
          <w:rFonts w:ascii="Arial" w:eastAsia="Carlito" w:hAnsi="Arial" w:cs="Arial"/>
          <w:sz w:val="22"/>
          <w:szCs w:val="22"/>
        </w:rPr>
      </w:pPr>
    </w:p>
    <w:p w14:paraId="03770482" w14:textId="77777777" w:rsidR="00343D92" w:rsidRPr="000B6899" w:rsidRDefault="00343D92" w:rsidP="00487DA2">
      <w:pPr>
        <w:pStyle w:val="PargrafodaLista"/>
        <w:ind w:left="0" w:right="-7"/>
        <w:jc w:val="center"/>
        <w:rPr>
          <w:rFonts w:ascii="Arial" w:eastAsia="Carlito" w:hAnsi="Arial" w:cs="Arial"/>
          <w:sz w:val="22"/>
          <w:szCs w:val="22"/>
        </w:rPr>
      </w:pPr>
      <w:r w:rsidRPr="000B6899">
        <w:rPr>
          <w:rFonts w:ascii="Arial" w:eastAsia="Carlito" w:hAnsi="Arial" w:cs="Arial"/>
          <w:sz w:val="22"/>
          <w:szCs w:val="22"/>
        </w:rPr>
        <w:t>DO SUPERVISOR DE ESTÁGIO</w:t>
      </w:r>
    </w:p>
    <w:p w14:paraId="72A72210" w14:textId="77777777" w:rsidR="00343D92" w:rsidRDefault="00343D92" w:rsidP="00343D92">
      <w:pPr>
        <w:pStyle w:val="PargrafodaLista"/>
        <w:tabs>
          <w:tab w:val="left" w:pos="567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79B133B6" w14:textId="4E41C887" w:rsidR="000B6899" w:rsidRDefault="000B6899" w:rsidP="000B6899">
      <w:pPr>
        <w:pStyle w:val="PargrafodaLista"/>
        <w:numPr>
          <w:ilvl w:val="0"/>
          <w:numId w:val="31"/>
        </w:numPr>
        <w:tabs>
          <w:tab w:val="left" w:pos="567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99474C">
        <w:rPr>
          <w:rFonts w:ascii="Arial" w:eastAsia="Carlito" w:hAnsi="Arial" w:cs="Arial"/>
          <w:sz w:val="22"/>
          <w:szCs w:val="22"/>
        </w:rPr>
        <w:t xml:space="preserve">Caberá ao </w:t>
      </w:r>
      <w:r w:rsidR="009D30D9">
        <w:rPr>
          <w:rFonts w:ascii="Arial" w:eastAsia="Carlito" w:hAnsi="Arial" w:cs="Arial"/>
          <w:sz w:val="22"/>
          <w:szCs w:val="22"/>
        </w:rPr>
        <w:t>gerente geral</w:t>
      </w:r>
      <w:r w:rsidRPr="0099474C">
        <w:rPr>
          <w:rFonts w:ascii="Arial" w:eastAsia="Carlito" w:hAnsi="Arial" w:cs="Arial"/>
          <w:sz w:val="22"/>
          <w:szCs w:val="22"/>
        </w:rPr>
        <w:t xml:space="preserve"> ou </w:t>
      </w:r>
      <w:r w:rsidR="009D30D9">
        <w:rPr>
          <w:rFonts w:ascii="Arial" w:eastAsia="Carlito" w:hAnsi="Arial" w:cs="Arial"/>
          <w:sz w:val="22"/>
          <w:szCs w:val="22"/>
        </w:rPr>
        <w:t>o gerente de administração e finanças</w:t>
      </w:r>
      <w:r w:rsidRPr="0099474C">
        <w:rPr>
          <w:rFonts w:ascii="Arial" w:eastAsia="Carlito" w:hAnsi="Arial" w:cs="Arial"/>
          <w:sz w:val="22"/>
          <w:szCs w:val="22"/>
        </w:rPr>
        <w:t xml:space="preserve">, mediante </w:t>
      </w:r>
      <w:r w:rsidR="007070DF">
        <w:rPr>
          <w:rFonts w:ascii="Arial" w:eastAsia="Carlito" w:hAnsi="Arial" w:cs="Arial"/>
          <w:sz w:val="22"/>
          <w:szCs w:val="22"/>
        </w:rPr>
        <w:t>TCE</w:t>
      </w:r>
      <w:r w:rsidRPr="0099474C">
        <w:rPr>
          <w:rFonts w:ascii="Arial" w:eastAsia="Carlito" w:hAnsi="Arial" w:cs="Arial"/>
          <w:sz w:val="22"/>
          <w:szCs w:val="22"/>
        </w:rPr>
        <w:t>, indicar o supervisor e o supervisor substituto do estagiário.</w:t>
      </w:r>
    </w:p>
    <w:p w14:paraId="6F7E8685" w14:textId="77777777" w:rsidR="007070DF" w:rsidRPr="000B6899" w:rsidRDefault="007070DF" w:rsidP="007070DF">
      <w:pPr>
        <w:pStyle w:val="PargrafodaLista"/>
        <w:ind w:left="0" w:right="-7"/>
        <w:rPr>
          <w:rFonts w:ascii="Arial" w:eastAsia="Carlito" w:hAnsi="Arial" w:cs="Arial"/>
          <w:sz w:val="22"/>
          <w:szCs w:val="22"/>
        </w:rPr>
      </w:pPr>
    </w:p>
    <w:p w14:paraId="63FB872A" w14:textId="77777777" w:rsidR="007070DF" w:rsidRPr="000B6899" w:rsidRDefault="007070DF" w:rsidP="007070DF">
      <w:pPr>
        <w:pStyle w:val="PargrafodaLista"/>
        <w:ind w:left="0" w:right="-7"/>
        <w:rPr>
          <w:rFonts w:ascii="Arial" w:eastAsia="Carlito" w:hAnsi="Arial" w:cs="Arial"/>
          <w:sz w:val="22"/>
          <w:szCs w:val="22"/>
        </w:rPr>
      </w:pPr>
      <w:r w:rsidRPr="000B6899">
        <w:rPr>
          <w:rFonts w:ascii="Arial" w:eastAsia="Carlito" w:hAnsi="Arial" w:cs="Arial"/>
          <w:sz w:val="22"/>
          <w:szCs w:val="22"/>
        </w:rPr>
        <w:t>Parágrafo único. O supervisor de estágio poderá orientar e supervisionar até 10 (dez) estagiários simultaneamente.</w:t>
      </w:r>
    </w:p>
    <w:p w14:paraId="1CAB6821" w14:textId="77777777" w:rsidR="007070DF" w:rsidRDefault="007070DF" w:rsidP="007070DF">
      <w:pPr>
        <w:pStyle w:val="PargrafodaLista"/>
        <w:tabs>
          <w:tab w:val="left" w:pos="567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5ABBE262" w14:textId="75CA71B6" w:rsidR="000B6899" w:rsidRDefault="000B6899" w:rsidP="000B6899">
      <w:pPr>
        <w:pStyle w:val="PargrafodaLista"/>
        <w:numPr>
          <w:ilvl w:val="0"/>
          <w:numId w:val="31"/>
        </w:numPr>
        <w:tabs>
          <w:tab w:val="left" w:pos="567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7070DF">
        <w:rPr>
          <w:rFonts w:ascii="Arial" w:eastAsia="Carlito" w:hAnsi="Arial" w:cs="Arial"/>
          <w:sz w:val="22"/>
          <w:szCs w:val="22"/>
        </w:rPr>
        <w:t>O supervisor de estágio, deverá:</w:t>
      </w:r>
    </w:p>
    <w:p w14:paraId="72794934" w14:textId="31FA33EC" w:rsidR="007070DF" w:rsidRDefault="007070DF" w:rsidP="007070DF">
      <w:pPr>
        <w:pStyle w:val="PargrafodaLista"/>
        <w:tabs>
          <w:tab w:val="left" w:pos="567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4435DC25" w14:textId="1311EEBE" w:rsidR="007070DF" w:rsidRDefault="007070DF" w:rsidP="007070DF">
      <w:pPr>
        <w:pStyle w:val="PargrafodaLista"/>
        <w:numPr>
          <w:ilvl w:val="0"/>
          <w:numId w:val="42"/>
        </w:numPr>
        <w:tabs>
          <w:tab w:val="left" w:pos="284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>
        <w:rPr>
          <w:rFonts w:ascii="Arial" w:eastAsia="Carlito" w:hAnsi="Arial" w:cs="Arial"/>
          <w:sz w:val="22"/>
          <w:szCs w:val="22"/>
        </w:rPr>
        <w:t>s</w:t>
      </w:r>
      <w:r w:rsidRPr="000B6899">
        <w:rPr>
          <w:rFonts w:ascii="Arial" w:eastAsia="Carlito" w:hAnsi="Arial" w:cs="Arial"/>
          <w:sz w:val="22"/>
          <w:szCs w:val="22"/>
        </w:rPr>
        <w:t xml:space="preserve">er </w:t>
      </w:r>
      <w:r>
        <w:rPr>
          <w:rFonts w:ascii="Arial" w:eastAsia="Carlito" w:hAnsi="Arial" w:cs="Arial"/>
          <w:sz w:val="22"/>
          <w:szCs w:val="22"/>
        </w:rPr>
        <w:t>colaborador</w:t>
      </w:r>
      <w:r w:rsidRPr="000B6899">
        <w:rPr>
          <w:rFonts w:ascii="Arial" w:eastAsia="Carlito" w:hAnsi="Arial" w:cs="Arial"/>
          <w:sz w:val="22"/>
          <w:szCs w:val="22"/>
        </w:rPr>
        <w:t xml:space="preserve"> </w:t>
      </w:r>
      <w:r w:rsidR="00BA3EE9">
        <w:rPr>
          <w:rFonts w:ascii="Arial" w:eastAsia="Carlito" w:hAnsi="Arial" w:cs="Arial"/>
          <w:sz w:val="22"/>
          <w:szCs w:val="22"/>
        </w:rPr>
        <w:t xml:space="preserve">integrante </w:t>
      </w:r>
      <w:r w:rsidRPr="000B6899">
        <w:rPr>
          <w:rFonts w:ascii="Arial" w:eastAsia="Carlito" w:hAnsi="Arial" w:cs="Arial"/>
          <w:sz w:val="22"/>
          <w:szCs w:val="22"/>
        </w:rPr>
        <w:t xml:space="preserve">do quadro de pessoal do </w:t>
      </w:r>
      <w:r>
        <w:rPr>
          <w:rFonts w:ascii="Arial" w:eastAsia="Carlito" w:hAnsi="Arial" w:cs="Arial"/>
          <w:sz w:val="22"/>
          <w:szCs w:val="22"/>
        </w:rPr>
        <w:t>Conselho</w:t>
      </w:r>
      <w:r w:rsidRPr="000B6899">
        <w:rPr>
          <w:rFonts w:ascii="Arial" w:eastAsia="Carlito" w:hAnsi="Arial" w:cs="Arial"/>
          <w:sz w:val="22"/>
          <w:szCs w:val="22"/>
        </w:rPr>
        <w:t>;</w:t>
      </w:r>
    </w:p>
    <w:p w14:paraId="3200A4AC" w14:textId="77777777" w:rsidR="00BA3EE9" w:rsidRDefault="00BA3EE9" w:rsidP="00BA3EE9">
      <w:pPr>
        <w:pStyle w:val="PargrafodaLista"/>
        <w:tabs>
          <w:tab w:val="left" w:pos="284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20633560" w14:textId="40DF9641" w:rsidR="007070DF" w:rsidRDefault="007070DF" w:rsidP="007070DF">
      <w:pPr>
        <w:pStyle w:val="PargrafodaLista"/>
        <w:numPr>
          <w:ilvl w:val="0"/>
          <w:numId w:val="42"/>
        </w:numPr>
        <w:tabs>
          <w:tab w:val="left" w:pos="284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BA3EE9">
        <w:rPr>
          <w:rFonts w:ascii="Arial" w:eastAsia="Carlito" w:hAnsi="Arial" w:cs="Arial"/>
          <w:sz w:val="22"/>
          <w:szCs w:val="22"/>
        </w:rPr>
        <w:t>ter, no mínimo, o mesmo nível de formação do estagiário; e</w:t>
      </w:r>
    </w:p>
    <w:p w14:paraId="38808F62" w14:textId="77777777" w:rsidR="00BA3EE9" w:rsidRPr="00BA3EE9" w:rsidRDefault="00BA3EE9" w:rsidP="00BA3EE9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3293AE57" w14:textId="0ED611A8" w:rsidR="007070DF" w:rsidRPr="00BA3EE9" w:rsidRDefault="007070DF" w:rsidP="007070DF">
      <w:pPr>
        <w:pStyle w:val="PargrafodaLista"/>
        <w:numPr>
          <w:ilvl w:val="0"/>
          <w:numId w:val="42"/>
        </w:numPr>
        <w:tabs>
          <w:tab w:val="left" w:pos="284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BA3EE9">
        <w:rPr>
          <w:rFonts w:ascii="Arial" w:eastAsia="Carlito" w:hAnsi="Arial" w:cs="Arial"/>
          <w:sz w:val="22"/>
          <w:szCs w:val="22"/>
        </w:rPr>
        <w:t>ter formação ou experiência profissional, na área de conhecimento desenvolvida, quando se tratar de estágio de nível superior.</w:t>
      </w:r>
    </w:p>
    <w:p w14:paraId="669407AF" w14:textId="77777777" w:rsidR="007070DF" w:rsidRPr="000B6899" w:rsidRDefault="007070DF" w:rsidP="007070DF">
      <w:pPr>
        <w:pStyle w:val="PargrafodaLista"/>
        <w:ind w:left="0" w:right="-7"/>
        <w:rPr>
          <w:rFonts w:ascii="Arial" w:eastAsia="Carlito" w:hAnsi="Arial" w:cs="Arial"/>
          <w:sz w:val="22"/>
          <w:szCs w:val="22"/>
        </w:rPr>
      </w:pPr>
    </w:p>
    <w:p w14:paraId="57F7BABC" w14:textId="77777777" w:rsidR="007070DF" w:rsidRPr="000B6899" w:rsidRDefault="007070DF" w:rsidP="007070DF">
      <w:pPr>
        <w:pStyle w:val="PargrafodaLista"/>
        <w:ind w:left="0" w:right="-7"/>
        <w:rPr>
          <w:rFonts w:ascii="Arial" w:eastAsia="Carlito" w:hAnsi="Arial" w:cs="Arial"/>
          <w:sz w:val="22"/>
          <w:szCs w:val="22"/>
        </w:rPr>
      </w:pPr>
      <w:r w:rsidRPr="000B6899">
        <w:rPr>
          <w:rFonts w:ascii="Arial" w:eastAsia="Carlito" w:hAnsi="Arial" w:cs="Arial"/>
          <w:sz w:val="22"/>
          <w:szCs w:val="22"/>
        </w:rPr>
        <w:t>Parágrafo único. O supervisor de estagiário de Educação Superior na modalidade "Pós-Graduação", deverá atender o disposto no inciso III do art. 13.</w:t>
      </w:r>
    </w:p>
    <w:p w14:paraId="0F834635" w14:textId="77777777" w:rsidR="008E15C0" w:rsidRDefault="008E15C0" w:rsidP="008E15C0">
      <w:pPr>
        <w:pStyle w:val="PargrafodaLista"/>
        <w:ind w:left="0" w:right="-7"/>
        <w:rPr>
          <w:rFonts w:ascii="Arial" w:eastAsia="Carlito" w:hAnsi="Arial" w:cs="Arial"/>
          <w:sz w:val="22"/>
          <w:szCs w:val="22"/>
        </w:rPr>
      </w:pPr>
    </w:p>
    <w:p w14:paraId="2E77D3E4" w14:textId="332E3A67" w:rsidR="008E15C0" w:rsidRPr="000B6899" w:rsidRDefault="008E15C0" w:rsidP="008E15C0">
      <w:pPr>
        <w:pStyle w:val="PargrafodaLista"/>
        <w:ind w:left="0" w:right="-7"/>
        <w:jc w:val="center"/>
        <w:rPr>
          <w:rFonts w:ascii="Arial" w:eastAsia="Carlito" w:hAnsi="Arial" w:cs="Arial"/>
          <w:sz w:val="22"/>
          <w:szCs w:val="22"/>
        </w:rPr>
      </w:pPr>
      <w:r w:rsidRPr="000B6899">
        <w:rPr>
          <w:rFonts w:ascii="Arial" w:eastAsia="Carlito" w:hAnsi="Arial" w:cs="Arial"/>
          <w:sz w:val="22"/>
          <w:szCs w:val="22"/>
        </w:rPr>
        <w:t>CAPÍTULO VIII</w:t>
      </w:r>
    </w:p>
    <w:p w14:paraId="4608AAEB" w14:textId="77777777" w:rsidR="008E15C0" w:rsidRPr="000B6899" w:rsidRDefault="008E15C0" w:rsidP="008E15C0">
      <w:pPr>
        <w:pStyle w:val="PargrafodaLista"/>
        <w:ind w:left="0" w:right="-7"/>
        <w:jc w:val="center"/>
        <w:rPr>
          <w:rFonts w:ascii="Arial" w:eastAsia="Carlito" w:hAnsi="Arial" w:cs="Arial"/>
          <w:sz w:val="22"/>
          <w:szCs w:val="22"/>
        </w:rPr>
      </w:pPr>
    </w:p>
    <w:p w14:paraId="5591D216" w14:textId="77777777" w:rsidR="008E15C0" w:rsidRPr="000B6899" w:rsidRDefault="008E15C0" w:rsidP="008E15C0">
      <w:pPr>
        <w:pStyle w:val="PargrafodaLista"/>
        <w:ind w:left="0" w:right="-7"/>
        <w:jc w:val="center"/>
        <w:rPr>
          <w:rFonts w:ascii="Arial" w:eastAsia="Carlito" w:hAnsi="Arial" w:cs="Arial"/>
          <w:sz w:val="22"/>
          <w:szCs w:val="22"/>
        </w:rPr>
      </w:pPr>
      <w:r w:rsidRPr="000B6899">
        <w:rPr>
          <w:rFonts w:ascii="Arial" w:eastAsia="Carlito" w:hAnsi="Arial" w:cs="Arial"/>
          <w:sz w:val="22"/>
          <w:szCs w:val="22"/>
        </w:rPr>
        <w:t>DO AGENTE DE INTEGRAÇÃO</w:t>
      </w:r>
    </w:p>
    <w:p w14:paraId="6E913651" w14:textId="77777777" w:rsidR="008E15C0" w:rsidRDefault="008E15C0" w:rsidP="007070DF">
      <w:pPr>
        <w:pStyle w:val="PargrafodaLista"/>
        <w:tabs>
          <w:tab w:val="left" w:pos="567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22D4B620" w14:textId="12034E69" w:rsidR="000B6899" w:rsidRDefault="000B6899" w:rsidP="000B6899">
      <w:pPr>
        <w:pStyle w:val="PargrafodaLista"/>
        <w:numPr>
          <w:ilvl w:val="0"/>
          <w:numId w:val="31"/>
        </w:numPr>
        <w:tabs>
          <w:tab w:val="left" w:pos="567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8E15C0">
        <w:rPr>
          <w:rFonts w:ascii="Arial" w:eastAsia="Carlito" w:hAnsi="Arial" w:cs="Arial"/>
          <w:sz w:val="22"/>
          <w:szCs w:val="22"/>
        </w:rPr>
        <w:t xml:space="preserve">O </w:t>
      </w:r>
      <w:r w:rsidR="00C85E37" w:rsidRPr="008E15C0">
        <w:rPr>
          <w:rFonts w:ascii="Arial" w:eastAsia="Carlito" w:hAnsi="Arial" w:cs="Arial"/>
          <w:sz w:val="22"/>
          <w:szCs w:val="22"/>
        </w:rPr>
        <w:t>Conselho</w:t>
      </w:r>
      <w:r w:rsidRPr="008E15C0">
        <w:rPr>
          <w:rFonts w:ascii="Arial" w:eastAsia="Carlito" w:hAnsi="Arial" w:cs="Arial"/>
          <w:sz w:val="22"/>
          <w:szCs w:val="22"/>
        </w:rPr>
        <w:t xml:space="preserve"> firmará contrato com agente de integração público ou privado, para atuar como auxiliar no processo de aperfeiçoamento do estágio.</w:t>
      </w:r>
    </w:p>
    <w:p w14:paraId="23E3D7FB" w14:textId="77777777" w:rsidR="008E15C0" w:rsidRDefault="008E15C0" w:rsidP="008E15C0">
      <w:pPr>
        <w:pStyle w:val="PargrafodaLista"/>
        <w:tabs>
          <w:tab w:val="left" w:pos="567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390DE471" w14:textId="2780EF2C" w:rsidR="000B6899" w:rsidRDefault="000B6899" w:rsidP="000B6899">
      <w:pPr>
        <w:pStyle w:val="PargrafodaLista"/>
        <w:numPr>
          <w:ilvl w:val="0"/>
          <w:numId w:val="31"/>
        </w:numPr>
        <w:tabs>
          <w:tab w:val="left" w:pos="567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8E15C0">
        <w:rPr>
          <w:rFonts w:ascii="Arial" w:eastAsia="Carlito" w:hAnsi="Arial" w:cs="Arial"/>
          <w:sz w:val="22"/>
          <w:szCs w:val="22"/>
        </w:rPr>
        <w:t>Compete ao agente de integração:</w:t>
      </w:r>
    </w:p>
    <w:p w14:paraId="55CE9112" w14:textId="5ABC567D" w:rsidR="008E15C0" w:rsidRDefault="008E15C0" w:rsidP="008E15C0">
      <w:pPr>
        <w:rPr>
          <w:rFonts w:ascii="Arial" w:eastAsia="Carlito" w:hAnsi="Arial" w:cs="Arial"/>
          <w:sz w:val="22"/>
          <w:szCs w:val="22"/>
        </w:rPr>
      </w:pPr>
    </w:p>
    <w:p w14:paraId="0732E913" w14:textId="320BD36C" w:rsidR="008E15C0" w:rsidRDefault="008E15C0" w:rsidP="008E15C0">
      <w:pPr>
        <w:pStyle w:val="PargrafodaLista"/>
        <w:numPr>
          <w:ilvl w:val="0"/>
          <w:numId w:val="43"/>
        </w:numPr>
        <w:tabs>
          <w:tab w:val="left" w:pos="284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0B6899">
        <w:rPr>
          <w:rFonts w:ascii="Arial" w:eastAsia="Carlito" w:hAnsi="Arial" w:cs="Arial"/>
          <w:sz w:val="22"/>
          <w:szCs w:val="22"/>
        </w:rPr>
        <w:t xml:space="preserve"> ter conhecimento da legislação que regulamenta o estágio, bem como da Lei nº 13.709, de 14 de agosto de 2018;</w:t>
      </w:r>
    </w:p>
    <w:p w14:paraId="0ABAA18A" w14:textId="77777777" w:rsidR="00616B0E" w:rsidRDefault="00616B0E" w:rsidP="00616B0E">
      <w:pPr>
        <w:pStyle w:val="PargrafodaLista"/>
        <w:tabs>
          <w:tab w:val="left" w:pos="284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54CEADA8" w14:textId="112F2A57" w:rsidR="008E15C0" w:rsidRDefault="007869AE" w:rsidP="008E15C0">
      <w:pPr>
        <w:pStyle w:val="PargrafodaLista"/>
        <w:numPr>
          <w:ilvl w:val="0"/>
          <w:numId w:val="43"/>
        </w:numPr>
        <w:tabs>
          <w:tab w:val="left" w:pos="284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>
        <w:rPr>
          <w:rFonts w:ascii="Arial" w:eastAsia="Carlito" w:hAnsi="Arial" w:cs="Arial"/>
          <w:sz w:val="22"/>
          <w:szCs w:val="22"/>
        </w:rPr>
        <w:lastRenderedPageBreak/>
        <w:t xml:space="preserve"> </w:t>
      </w:r>
      <w:r w:rsidR="008E15C0" w:rsidRPr="00616B0E">
        <w:rPr>
          <w:rFonts w:ascii="Arial" w:eastAsia="Carlito" w:hAnsi="Arial" w:cs="Arial"/>
          <w:sz w:val="22"/>
          <w:szCs w:val="22"/>
        </w:rPr>
        <w:t>celebrar TCE com a Instituição de Ensino, o Conselho e o estudante e, zelar pelo seu cumprimento;</w:t>
      </w:r>
    </w:p>
    <w:p w14:paraId="2ED26C70" w14:textId="77777777" w:rsidR="00616B0E" w:rsidRPr="00616B0E" w:rsidRDefault="00616B0E" w:rsidP="00616B0E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5CEC93A8" w14:textId="1EC5F936" w:rsidR="008E15C0" w:rsidRDefault="008E15C0" w:rsidP="00616B0E">
      <w:pPr>
        <w:pStyle w:val="PargrafodaLista"/>
        <w:numPr>
          <w:ilvl w:val="0"/>
          <w:numId w:val="43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616B0E">
        <w:rPr>
          <w:rFonts w:ascii="Arial" w:eastAsia="Carlito" w:hAnsi="Arial" w:cs="Arial"/>
          <w:sz w:val="22"/>
          <w:szCs w:val="22"/>
        </w:rPr>
        <w:t>atuar como auxiliar no processo de aperfeiçoamento de estágio;</w:t>
      </w:r>
    </w:p>
    <w:p w14:paraId="215BE683" w14:textId="77777777" w:rsidR="00616B0E" w:rsidRPr="00616B0E" w:rsidRDefault="00616B0E" w:rsidP="00616B0E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6825F5D0" w14:textId="74DEAC82" w:rsidR="008E15C0" w:rsidRDefault="008E15C0" w:rsidP="008E15C0">
      <w:pPr>
        <w:pStyle w:val="PargrafodaLista"/>
        <w:numPr>
          <w:ilvl w:val="0"/>
          <w:numId w:val="43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616B0E">
        <w:rPr>
          <w:rFonts w:ascii="Arial" w:eastAsia="Carlito" w:hAnsi="Arial" w:cs="Arial"/>
          <w:sz w:val="22"/>
          <w:szCs w:val="22"/>
        </w:rPr>
        <w:t>acompanhar, junto à Instituição de Ensino, a realização de matrícula, a frequência regular ao curso, a data de realização de avaliação escolar, o início do período letivo e a menção de aprovação final do educando, sendo motivador de cancelamento do estágio o não cumprimento dos requisitos citados;</w:t>
      </w:r>
    </w:p>
    <w:p w14:paraId="417085FD" w14:textId="77777777" w:rsidR="00815083" w:rsidRPr="00815083" w:rsidRDefault="00815083" w:rsidP="00815083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1A1628A0" w14:textId="5977F989" w:rsidR="008E15C0" w:rsidRDefault="007869AE" w:rsidP="008E15C0">
      <w:pPr>
        <w:pStyle w:val="PargrafodaLista"/>
        <w:numPr>
          <w:ilvl w:val="0"/>
          <w:numId w:val="43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>
        <w:rPr>
          <w:rFonts w:ascii="Arial" w:eastAsia="Carlito" w:hAnsi="Arial" w:cs="Arial"/>
          <w:sz w:val="22"/>
          <w:szCs w:val="22"/>
        </w:rPr>
        <w:t xml:space="preserve"> </w:t>
      </w:r>
      <w:r w:rsidR="008E15C0" w:rsidRPr="00815083">
        <w:rPr>
          <w:rFonts w:ascii="Arial" w:eastAsia="Carlito" w:hAnsi="Arial" w:cs="Arial"/>
          <w:sz w:val="22"/>
          <w:szCs w:val="22"/>
        </w:rPr>
        <w:t>celebrar Termo Aditivo de Estágio (TAE);</w:t>
      </w:r>
    </w:p>
    <w:p w14:paraId="2C52A8FE" w14:textId="77777777" w:rsidR="00815083" w:rsidRPr="00815083" w:rsidRDefault="00815083" w:rsidP="00815083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1B9E7DC1" w14:textId="6168C118" w:rsidR="008E15C0" w:rsidRDefault="008E15C0" w:rsidP="008E15C0">
      <w:pPr>
        <w:pStyle w:val="PargrafodaLista"/>
        <w:numPr>
          <w:ilvl w:val="0"/>
          <w:numId w:val="43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815083">
        <w:rPr>
          <w:rFonts w:ascii="Arial" w:eastAsia="Carlito" w:hAnsi="Arial" w:cs="Arial"/>
          <w:sz w:val="22"/>
          <w:szCs w:val="22"/>
        </w:rPr>
        <w:t>no prazo máximo de 3 (três) dias, encaminhar à contratante, quando solicitado, estudantes candidatos ao estágio, cadastrados pela contratada, com identificação dos respectivos cursos, adequados ao perfil requisitado;</w:t>
      </w:r>
    </w:p>
    <w:p w14:paraId="345954E1" w14:textId="77777777" w:rsidR="00815083" w:rsidRPr="00815083" w:rsidRDefault="00815083" w:rsidP="00815083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1BD497AF" w14:textId="75E04782" w:rsidR="008E15C0" w:rsidRDefault="008E15C0" w:rsidP="008E15C0">
      <w:pPr>
        <w:pStyle w:val="PargrafodaLista"/>
        <w:numPr>
          <w:ilvl w:val="0"/>
          <w:numId w:val="43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815083">
        <w:rPr>
          <w:rFonts w:ascii="Arial" w:eastAsia="Carlito" w:hAnsi="Arial" w:cs="Arial"/>
          <w:sz w:val="22"/>
          <w:szCs w:val="22"/>
        </w:rPr>
        <w:t>promover o ajuste das condições de estágio, definidas pelas instituições de ensino, com as condições do Conselho;</w:t>
      </w:r>
    </w:p>
    <w:p w14:paraId="6341552F" w14:textId="77777777" w:rsidR="00815083" w:rsidRPr="00815083" w:rsidRDefault="00815083" w:rsidP="00815083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395E4303" w14:textId="29774920" w:rsidR="008E15C0" w:rsidRDefault="008E15C0" w:rsidP="008E15C0">
      <w:pPr>
        <w:pStyle w:val="PargrafodaLista"/>
        <w:numPr>
          <w:ilvl w:val="0"/>
          <w:numId w:val="43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815083">
        <w:rPr>
          <w:rFonts w:ascii="Arial" w:eastAsia="Carlito" w:hAnsi="Arial" w:cs="Arial"/>
          <w:sz w:val="22"/>
          <w:szCs w:val="22"/>
        </w:rPr>
        <w:t>orientar jurídica e pedagogicamente o Programa de Estágio e respeitar fielmente a legislação vigente;</w:t>
      </w:r>
    </w:p>
    <w:p w14:paraId="213D5AD3" w14:textId="77777777" w:rsidR="00815083" w:rsidRPr="00815083" w:rsidRDefault="00815083" w:rsidP="00815083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058D8CBE" w14:textId="33D3F7DE" w:rsidR="008E15C0" w:rsidRDefault="008E15C0" w:rsidP="008E15C0">
      <w:pPr>
        <w:pStyle w:val="PargrafodaLista"/>
        <w:numPr>
          <w:ilvl w:val="0"/>
          <w:numId w:val="43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815083">
        <w:rPr>
          <w:rFonts w:ascii="Arial" w:eastAsia="Carlito" w:hAnsi="Arial" w:cs="Arial"/>
          <w:sz w:val="22"/>
          <w:szCs w:val="22"/>
        </w:rPr>
        <w:t>manter, em favor do estagiário, seguro contra acidentes pessoais, cuja apólice seja compatível com valores de mercado, estabelecido no TCE;</w:t>
      </w:r>
    </w:p>
    <w:p w14:paraId="48BAFD80" w14:textId="77777777" w:rsidR="00FC1EC2" w:rsidRPr="00FC1EC2" w:rsidRDefault="00FC1EC2" w:rsidP="00FC1EC2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67975719" w14:textId="6AACE3DE" w:rsidR="008E15C0" w:rsidRDefault="007869AE" w:rsidP="008E15C0">
      <w:pPr>
        <w:pStyle w:val="PargrafodaLista"/>
        <w:numPr>
          <w:ilvl w:val="0"/>
          <w:numId w:val="43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>
        <w:rPr>
          <w:rFonts w:ascii="Arial" w:eastAsia="Carlito" w:hAnsi="Arial" w:cs="Arial"/>
          <w:sz w:val="22"/>
          <w:szCs w:val="22"/>
        </w:rPr>
        <w:t xml:space="preserve"> </w:t>
      </w:r>
      <w:r w:rsidR="008E15C0" w:rsidRPr="00FC1EC2">
        <w:rPr>
          <w:rFonts w:ascii="Arial" w:eastAsia="Carlito" w:hAnsi="Arial" w:cs="Arial"/>
          <w:sz w:val="22"/>
          <w:szCs w:val="22"/>
        </w:rPr>
        <w:t>substituir, sempre que exigido pelo Conselho, qualquer estagiário cuja atuação, permanência e/ou comportamento sejam julgados prejudiciais, inconvenientes, insatisfatórios à disciplina da repartição ou ao interesse do serviço público ou, ainda, incompatível com o exercício das funções que lhe foram atribuídas;</w:t>
      </w:r>
    </w:p>
    <w:p w14:paraId="42DCD458" w14:textId="77777777" w:rsidR="00FC1EC2" w:rsidRPr="00FC1EC2" w:rsidRDefault="00FC1EC2" w:rsidP="00FC1EC2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657BC0DD" w14:textId="0CB32488" w:rsidR="008E15C0" w:rsidRDefault="008E15C0" w:rsidP="008E15C0">
      <w:pPr>
        <w:pStyle w:val="PargrafodaLista"/>
        <w:numPr>
          <w:ilvl w:val="0"/>
          <w:numId w:val="43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FC1EC2">
        <w:rPr>
          <w:rFonts w:ascii="Arial" w:eastAsia="Carlito" w:hAnsi="Arial" w:cs="Arial"/>
          <w:sz w:val="22"/>
          <w:szCs w:val="22"/>
        </w:rPr>
        <w:t>enviar à instituição de ensino e ao Conselho, com periodicidade mínima de 6 (seis) meses, Relatório de Atividades e Termo de Realização de Estágio, com vista obrigatória do estagiário e do supervisor;</w:t>
      </w:r>
    </w:p>
    <w:p w14:paraId="73FEE7F0" w14:textId="77777777" w:rsidR="004F54AF" w:rsidRPr="004F54AF" w:rsidRDefault="004F54AF" w:rsidP="004F54AF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1B755328" w14:textId="355212D8" w:rsidR="008E15C0" w:rsidRDefault="008E15C0" w:rsidP="008E15C0">
      <w:pPr>
        <w:pStyle w:val="PargrafodaLista"/>
        <w:numPr>
          <w:ilvl w:val="0"/>
          <w:numId w:val="43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4F54AF">
        <w:rPr>
          <w:rFonts w:ascii="Arial" w:eastAsia="Carlito" w:hAnsi="Arial" w:cs="Arial"/>
          <w:sz w:val="22"/>
          <w:szCs w:val="22"/>
        </w:rPr>
        <w:t>confeccionar TAE ao contrato dos estagiários, no caso de renovação de estágio;</w:t>
      </w:r>
    </w:p>
    <w:p w14:paraId="14D213E4" w14:textId="77777777" w:rsidR="004F54AF" w:rsidRPr="004F54AF" w:rsidRDefault="004F54AF" w:rsidP="004F54AF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554689C1" w14:textId="38D23310" w:rsidR="008E15C0" w:rsidRDefault="008E15C0" w:rsidP="008E15C0">
      <w:pPr>
        <w:pStyle w:val="PargrafodaLista"/>
        <w:numPr>
          <w:ilvl w:val="0"/>
          <w:numId w:val="43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4F54AF">
        <w:rPr>
          <w:rFonts w:ascii="Arial" w:eastAsia="Carlito" w:hAnsi="Arial" w:cs="Arial"/>
          <w:sz w:val="22"/>
          <w:szCs w:val="22"/>
        </w:rPr>
        <w:t>elaborar TAE, que será anexado ao TCE, caso haja alterações relacionadas ao estágio;</w:t>
      </w:r>
    </w:p>
    <w:p w14:paraId="09E946CE" w14:textId="77777777" w:rsidR="004F54AF" w:rsidRPr="004F54AF" w:rsidRDefault="004F54AF" w:rsidP="004F54AF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6D6CE9ED" w14:textId="52991752" w:rsidR="008E15C0" w:rsidRDefault="008E15C0" w:rsidP="008E15C0">
      <w:pPr>
        <w:pStyle w:val="PargrafodaLista"/>
        <w:numPr>
          <w:ilvl w:val="0"/>
          <w:numId w:val="43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4F54AF">
        <w:rPr>
          <w:rFonts w:ascii="Arial" w:eastAsia="Carlito" w:hAnsi="Arial" w:cs="Arial"/>
          <w:sz w:val="22"/>
          <w:szCs w:val="22"/>
        </w:rPr>
        <w:t>informar aos estagiários acerca da finalidade na coleta de dados pessoais e dados pessoais sensíveis, bem como solicitar a devida assinatura em termo de autorização de tratamento e uso desses dados, nos termos do art. 7º e art. 8º da Lei nº 13.709, de 2018;</w:t>
      </w:r>
    </w:p>
    <w:p w14:paraId="38FFA8A4" w14:textId="77777777" w:rsidR="004F54AF" w:rsidRPr="004F54AF" w:rsidRDefault="004F54AF" w:rsidP="004F54AF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59457BCE" w14:textId="34B5622F" w:rsidR="008E15C0" w:rsidRDefault="008E15C0" w:rsidP="008E15C0">
      <w:pPr>
        <w:pStyle w:val="PargrafodaLista"/>
        <w:numPr>
          <w:ilvl w:val="0"/>
          <w:numId w:val="43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4F54AF">
        <w:rPr>
          <w:rFonts w:ascii="Arial" w:eastAsia="Carlito" w:hAnsi="Arial" w:cs="Arial"/>
          <w:sz w:val="22"/>
          <w:szCs w:val="22"/>
        </w:rPr>
        <w:t>informar aos estagiários acerca da finalidade na coleta de dados pessoais e dados sensíveis de crianças e adolescente, como também solicitar a devida assinatura de, pelo menos, um dos pais ou responsáveis, em termo de autorização de tratamento e uso desses dados, conforme §1º do art. 14 da Lei nº 13.709, de 2018;</w:t>
      </w:r>
    </w:p>
    <w:p w14:paraId="4E4DB0F5" w14:textId="77777777" w:rsidR="009A748A" w:rsidRPr="009A748A" w:rsidRDefault="009A748A" w:rsidP="009A748A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203683B4" w14:textId="4E843C76" w:rsidR="008E15C0" w:rsidRDefault="008E15C0" w:rsidP="008E15C0">
      <w:pPr>
        <w:pStyle w:val="PargrafodaLista"/>
        <w:numPr>
          <w:ilvl w:val="0"/>
          <w:numId w:val="43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9A748A">
        <w:rPr>
          <w:rFonts w:ascii="Arial" w:eastAsia="Carlito" w:hAnsi="Arial" w:cs="Arial"/>
          <w:sz w:val="22"/>
          <w:szCs w:val="22"/>
        </w:rPr>
        <w:t>disponibilizar os meios e recursos necessários para restringir o acesso aos dados pessoais dos estagiários, apenas aos usuários, gestores e fiscais do programa de estágio, conforme Lei nº 13.709, de 2018;</w:t>
      </w:r>
    </w:p>
    <w:p w14:paraId="07189ABB" w14:textId="77777777" w:rsidR="009A748A" w:rsidRPr="009A748A" w:rsidRDefault="009A748A" w:rsidP="009A748A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2386831B" w14:textId="4483D861" w:rsidR="008E15C0" w:rsidRDefault="008E15C0" w:rsidP="008E15C0">
      <w:pPr>
        <w:pStyle w:val="PargrafodaLista"/>
        <w:numPr>
          <w:ilvl w:val="0"/>
          <w:numId w:val="43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9A748A">
        <w:rPr>
          <w:rFonts w:ascii="Arial" w:eastAsia="Carlito" w:hAnsi="Arial" w:cs="Arial"/>
          <w:sz w:val="22"/>
          <w:szCs w:val="22"/>
        </w:rPr>
        <w:t>disponibilizar os meios e recursos necessários à eliminação dos dados pessoais coletados, após o alcance da finalidade específica, conforme art. 15 da Lei nº 13.709, de 2018;</w:t>
      </w:r>
    </w:p>
    <w:p w14:paraId="4C4FFB5B" w14:textId="77777777" w:rsidR="009A748A" w:rsidRPr="009A748A" w:rsidRDefault="009A748A" w:rsidP="009A748A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5FBDBEF4" w14:textId="6EB19B8F" w:rsidR="008E15C0" w:rsidRDefault="008E15C0" w:rsidP="008E15C0">
      <w:pPr>
        <w:pStyle w:val="PargrafodaLista"/>
        <w:numPr>
          <w:ilvl w:val="0"/>
          <w:numId w:val="43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9A748A">
        <w:rPr>
          <w:rFonts w:ascii="Arial" w:eastAsia="Carlito" w:hAnsi="Arial" w:cs="Arial"/>
          <w:sz w:val="22"/>
          <w:szCs w:val="22"/>
        </w:rPr>
        <w:lastRenderedPageBreak/>
        <w:t>elaborar um plano de atividades do estagiário, acordado com as partes envolvidas, para que haja compatibilidade entre as atividades desenvolvidas no estágio e aquelas previstas no TCE;</w:t>
      </w:r>
    </w:p>
    <w:p w14:paraId="3EE03901" w14:textId="77777777" w:rsidR="009A748A" w:rsidRPr="009A748A" w:rsidRDefault="009A748A" w:rsidP="009A748A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57425702" w14:textId="3D3F737A" w:rsidR="008E15C0" w:rsidRDefault="008E15C0" w:rsidP="008E15C0">
      <w:pPr>
        <w:pStyle w:val="PargrafodaLista"/>
        <w:numPr>
          <w:ilvl w:val="0"/>
          <w:numId w:val="43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9A748A">
        <w:rPr>
          <w:rFonts w:ascii="Arial" w:eastAsia="Carlito" w:hAnsi="Arial" w:cs="Arial"/>
          <w:sz w:val="22"/>
          <w:szCs w:val="22"/>
        </w:rPr>
        <w:t>expedir certificado de estágio com indicação resumida das atividades desenvolvidas e do período estagiado, assim como da avaliação do estagiário;</w:t>
      </w:r>
    </w:p>
    <w:p w14:paraId="514EAE3F" w14:textId="77777777" w:rsidR="009A748A" w:rsidRPr="009A748A" w:rsidRDefault="009A748A" w:rsidP="009A748A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487CEDBF" w14:textId="4ABE9563" w:rsidR="008E15C0" w:rsidRDefault="008E15C0" w:rsidP="008E15C0">
      <w:pPr>
        <w:pStyle w:val="PargrafodaLista"/>
        <w:numPr>
          <w:ilvl w:val="0"/>
          <w:numId w:val="43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9A748A">
        <w:rPr>
          <w:rFonts w:ascii="Arial" w:eastAsia="Carlito" w:hAnsi="Arial" w:cs="Arial"/>
          <w:sz w:val="22"/>
          <w:szCs w:val="22"/>
        </w:rPr>
        <w:t>Garantir que os dados tratados no TCE, bem como os dados coletados para cumprir determinada finalidade específica em razão da celebração do TCE, sejam tratados conforme rege a Lei nº 13.709, de 2018; e</w:t>
      </w:r>
    </w:p>
    <w:p w14:paraId="1ED560A4" w14:textId="77777777" w:rsidR="009A748A" w:rsidRPr="009A748A" w:rsidRDefault="009A748A" w:rsidP="009A748A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171AA48A" w14:textId="541CB019" w:rsidR="008E15C0" w:rsidRPr="009A748A" w:rsidRDefault="008E15C0" w:rsidP="008E15C0">
      <w:pPr>
        <w:pStyle w:val="PargrafodaLista"/>
        <w:numPr>
          <w:ilvl w:val="0"/>
          <w:numId w:val="43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9A748A">
        <w:rPr>
          <w:rFonts w:ascii="Arial" w:eastAsia="Carlito" w:hAnsi="Arial" w:cs="Arial"/>
          <w:sz w:val="22"/>
          <w:szCs w:val="22"/>
        </w:rPr>
        <w:t>Garantir que o titular dos dados tenha acesso facilitado às informações sobre o tratamento de seus dados, sendo estas disponibilizadas em ambiente eletrônico ou físico, em conformidade com o art. 9º e capítulo III da Lei nº 13.709, de 2018.</w:t>
      </w:r>
    </w:p>
    <w:p w14:paraId="742712AE" w14:textId="77777777" w:rsidR="008E15C0" w:rsidRPr="000B6899" w:rsidRDefault="008E15C0" w:rsidP="008E15C0">
      <w:pPr>
        <w:pStyle w:val="PargrafodaLista"/>
        <w:ind w:left="0" w:right="-7"/>
        <w:rPr>
          <w:rFonts w:ascii="Arial" w:eastAsia="Carlito" w:hAnsi="Arial" w:cs="Arial"/>
          <w:sz w:val="22"/>
          <w:szCs w:val="22"/>
        </w:rPr>
      </w:pPr>
    </w:p>
    <w:p w14:paraId="33103586" w14:textId="77777777" w:rsidR="009A748A" w:rsidRPr="000B6899" w:rsidRDefault="009A748A" w:rsidP="009A748A">
      <w:pPr>
        <w:pStyle w:val="PargrafodaLista"/>
        <w:ind w:left="0" w:right="-7"/>
        <w:jc w:val="center"/>
        <w:rPr>
          <w:rFonts w:ascii="Arial" w:eastAsia="Carlito" w:hAnsi="Arial" w:cs="Arial"/>
          <w:sz w:val="22"/>
          <w:szCs w:val="22"/>
        </w:rPr>
      </w:pPr>
      <w:r w:rsidRPr="000B6899">
        <w:rPr>
          <w:rFonts w:ascii="Arial" w:eastAsia="Carlito" w:hAnsi="Arial" w:cs="Arial"/>
          <w:sz w:val="22"/>
          <w:szCs w:val="22"/>
        </w:rPr>
        <w:t>CAPÍTULO IX</w:t>
      </w:r>
    </w:p>
    <w:p w14:paraId="0FE22029" w14:textId="77777777" w:rsidR="009A748A" w:rsidRPr="000B6899" w:rsidRDefault="009A748A" w:rsidP="009A748A">
      <w:pPr>
        <w:pStyle w:val="PargrafodaLista"/>
        <w:ind w:left="0" w:right="-7"/>
        <w:jc w:val="center"/>
        <w:rPr>
          <w:rFonts w:ascii="Arial" w:eastAsia="Carlito" w:hAnsi="Arial" w:cs="Arial"/>
          <w:sz w:val="22"/>
          <w:szCs w:val="22"/>
        </w:rPr>
      </w:pPr>
    </w:p>
    <w:p w14:paraId="70F88D7F" w14:textId="77777777" w:rsidR="009A748A" w:rsidRPr="000B6899" w:rsidRDefault="009A748A" w:rsidP="009A748A">
      <w:pPr>
        <w:pStyle w:val="PargrafodaLista"/>
        <w:ind w:left="0" w:right="-7"/>
        <w:jc w:val="center"/>
        <w:rPr>
          <w:rFonts w:ascii="Arial" w:eastAsia="Carlito" w:hAnsi="Arial" w:cs="Arial"/>
          <w:sz w:val="22"/>
          <w:szCs w:val="22"/>
        </w:rPr>
      </w:pPr>
      <w:r w:rsidRPr="000B6899">
        <w:rPr>
          <w:rFonts w:ascii="Arial" w:eastAsia="Carlito" w:hAnsi="Arial" w:cs="Arial"/>
          <w:sz w:val="22"/>
          <w:szCs w:val="22"/>
        </w:rPr>
        <w:t>DAS RESPONSABILIDADES</w:t>
      </w:r>
    </w:p>
    <w:p w14:paraId="42A68C40" w14:textId="77777777" w:rsidR="008E15C0" w:rsidRPr="008E15C0" w:rsidRDefault="008E15C0" w:rsidP="008E15C0">
      <w:pPr>
        <w:rPr>
          <w:rFonts w:ascii="Arial" w:eastAsia="Carlito" w:hAnsi="Arial" w:cs="Arial"/>
          <w:sz w:val="22"/>
          <w:szCs w:val="22"/>
        </w:rPr>
      </w:pPr>
    </w:p>
    <w:p w14:paraId="7FAF08DA" w14:textId="1F49D862" w:rsidR="000B6899" w:rsidRDefault="000B6899" w:rsidP="000B6899">
      <w:pPr>
        <w:pStyle w:val="PargrafodaLista"/>
        <w:numPr>
          <w:ilvl w:val="0"/>
          <w:numId w:val="31"/>
        </w:numPr>
        <w:tabs>
          <w:tab w:val="left" w:pos="567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9A748A">
        <w:rPr>
          <w:rFonts w:ascii="Arial" w:eastAsia="Carlito" w:hAnsi="Arial" w:cs="Arial"/>
          <w:sz w:val="22"/>
          <w:szCs w:val="22"/>
        </w:rPr>
        <w:t xml:space="preserve">Compete </w:t>
      </w:r>
      <w:r w:rsidR="00B472A4">
        <w:rPr>
          <w:rFonts w:ascii="Arial" w:eastAsia="Carlito" w:hAnsi="Arial" w:cs="Arial"/>
          <w:sz w:val="22"/>
          <w:szCs w:val="22"/>
        </w:rPr>
        <w:t xml:space="preserve">à </w:t>
      </w:r>
      <w:r w:rsidR="00AD2F91">
        <w:rPr>
          <w:rFonts w:ascii="Arial" w:eastAsia="Carlito" w:hAnsi="Arial" w:cs="Arial"/>
          <w:sz w:val="22"/>
          <w:szCs w:val="22"/>
        </w:rPr>
        <w:t>gerência geral do CAU/DF</w:t>
      </w:r>
      <w:r w:rsidRPr="009A748A">
        <w:rPr>
          <w:rFonts w:ascii="Arial" w:eastAsia="Carlito" w:hAnsi="Arial" w:cs="Arial"/>
          <w:sz w:val="22"/>
          <w:szCs w:val="22"/>
        </w:rPr>
        <w:t>:</w:t>
      </w:r>
    </w:p>
    <w:p w14:paraId="6EFEDBE6" w14:textId="4246FE84" w:rsidR="00AD2F91" w:rsidRDefault="00AD2F91" w:rsidP="00AD2F91">
      <w:pPr>
        <w:pStyle w:val="PargrafodaLista"/>
        <w:tabs>
          <w:tab w:val="left" w:pos="567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2A296DAB" w14:textId="3BED7330" w:rsidR="00AD2F91" w:rsidRDefault="00AD2F91" w:rsidP="00AD2F91">
      <w:pPr>
        <w:pStyle w:val="PargrafodaLista"/>
        <w:numPr>
          <w:ilvl w:val="0"/>
          <w:numId w:val="44"/>
        </w:numPr>
        <w:tabs>
          <w:tab w:val="left" w:pos="284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0B6899">
        <w:rPr>
          <w:rFonts w:ascii="Arial" w:eastAsia="Carlito" w:hAnsi="Arial" w:cs="Arial"/>
          <w:sz w:val="22"/>
          <w:szCs w:val="22"/>
        </w:rPr>
        <w:t>ter conhecimento da legislação que regulamenta o estágio, bem como da Lei nº 13.709, de 2018;</w:t>
      </w:r>
    </w:p>
    <w:p w14:paraId="1F68D80C" w14:textId="77777777" w:rsidR="00AD2F91" w:rsidRDefault="00AD2F91" w:rsidP="00AD2F91">
      <w:pPr>
        <w:pStyle w:val="PargrafodaLista"/>
        <w:tabs>
          <w:tab w:val="left" w:pos="284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2F35AF28" w14:textId="05AEB975" w:rsidR="00AD2F91" w:rsidRDefault="007869AE" w:rsidP="00AD2F91">
      <w:pPr>
        <w:pStyle w:val="PargrafodaLista"/>
        <w:numPr>
          <w:ilvl w:val="0"/>
          <w:numId w:val="44"/>
        </w:numPr>
        <w:tabs>
          <w:tab w:val="left" w:pos="284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>
        <w:rPr>
          <w:rFonts w:ascii="Arial" w:eastAsia="Carlito" w:hAnsi="Arial" w:cs="Arial"/>
          <w:sz w:val="22"/>
          <w:szCs w:val="22"/>
        </w:rPr>
        <w:t xml:space="preserve"> </w:t>
      </w:r>
      <w:r w:rsidR="00AD2F91" w:rsidRPr="00AD2F91">
        <w:rPr>
          <w:rFonts w:ascii="Arial" w:eastAsia="Carlito" w:hAnsi="Arial" w:cs="Arial"/>
          <w:sz w:val="22"/>
          <w:szCs w:val="22"/>
        </w:rPr>
        <w:t xml:space="preserve">encaminhar Formulário de Solicitação de Estagiário ao setor responsável pelo programa de estágio, da </w:t>
      </w:r>
      <w:r w:rsidR="002F473F">
        <w:rPr>
          <w:rFonts w:ascii="Arial" w:eastAsia="Carlito" w:hAnsi="Arial" w:cs="Arial"/>
          <w:sz w:val="22"/>
          <w:szCs w:val="22"/>
        </w:rPr>
        <w:t>Assessoria Contábil do CAU/DF</w:t>
      </w:r>
      <w:r w:rsidR="00AD2F91" w:rsidRPr="00AD2F91">
        <w:rPr>
          <w:rFonts w:ascii="Arial" w:eastAsia="Carlito" w:hAnsi="Arial" w:cs="Arial"/>
          <w:sz w:val="22"/>
          <w:szCs w:val="22"/>
        </w:rPr>
        <w:t>, informando as qualificações desejadas, as atividades a serem realizadas no estágio, os dados do supervisor e do supervisor substituto do estagiário;</w:t>
      </w:r>
    </w:p>
    <w:p w14:paraId="1D6F5430" w14:textId="77777777" w:rsidR="002F473F" w:rsidRPr="002F473F" w:rsidRDefault="002F473F" w:rsidP="002F473F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7DAB37BA" w14:textId="38F534A5" w:rsidR="00AD2F91" w:rsidRDefault="00AD2F91" w:rsidP="00BA1853">
      <w:pPr>
        <w:pStyle w:val="PargrafodaLista"/>
        <w:numPr>
          <w:ilvl w:val="0"/>
          <w:numId w:val="44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2F473F">
        <w:rPr>
          <w:rFonts w:ascii="Arial" w:eastAsia="Carlito" w:hAnsi="Arial" w:cs="Arial"/>
          <w:sz w:val="22"/>
          <w:szCs w:val="22"/>
        </w:rPr>
        <w:t>acompanhar o quantitativo e rotatividade de estagiários em sua unidade;</w:t>
      </w:r>
    </w:p>
    <w:p w14:paraId="18A0F8EA" w14:textId="77777777" w:rsidR="002F473F" w:rsidRPr="002F473F" w:rsidRDefault="002F473F" w:rsidP="002F473F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280C79BF" w14:textId="088D5F35" w:rsidR="00AD2F91" w:rsidRDefault="00AD2F91" w:rsidP="00BA1853">
      <w:pPr>
        <w:pStyle w:val="PargrafodaLista"/>
        <w:numPr>
          <w:ilvl w:val="0"/>
          <w:numId w:val="44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2F473F">
        <w:rPr>
          <w:rFonts w:ascii="Arial" w:eastAsia="Carlito" w:hAnsi="Arial" w:cs="Arial"/>
          <w:sz w:val="22"/>
          <w:szCs w:val="22"/>
        </w:rPr>
        <w:t>distribuir as vagas, que lhe forem destinadas, em sua unidade; e</w:t>
      </w:r>
    </w:p>
    <w:p w14:paraId="78A7682A" w14:textId="77777777" w:rsidR="002F473F" w:rsidRPr="002F473F" w:rsidRDefault="002F473F" w:rsidP="002F473F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0E4823BD" w14:textId="1B0D7002" w:rsidR="00AD2F91" w:rsidRPr="002F473F" w:rsidRDefault="007869AE" w:rsidP="00AD2F91">
      <w:pPr>
        <w:pStyle w:val="PargrafodaLista"/>
        <w:numPr>
          <w:ilvl w:val="0"/>
          <w:numId w:val="44"/>
        </w:numPr>
        <w:tabs>
          <w:tab w:val="left" w:pos="284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>
        <w:rPr>
          <w:rFonts w:ascii="Arial" w:eastAsia="Carlito" w:hAnsi="Arial" w:cs="Arial"/>
          <w:sz w:val="22"/>
          <w:szCs w:val="22"/>
        </w:rPr>
        <w:t xml:space="preserve"> </w:t>
      </w:r>
      <w:r w:rsidR="00AD2F91" w:rsidRPr="002F473F">
        <w:rPr>
          <w:rFonts w:ascii="Arial" w:eastAsia="Carlito" w:hAnsi="Arial" w:cs="Arial"/>
          <w:sz w:val="22"/>
          <w:szCs w:val="22"/>
        </w:rPr>
        <w:t>formalizar o desligamento do estagiário, mediante Formulário de Desligamento de Estagiário.</w:t>
      </w:r>
    </w:p>
    <w:p w14:paraId="269FC645" w14:textId="77777777" w:rsidR="00AD2F91" w:rsidRDefault="00AD2F91" w:rsidP="00AD2F91">
      <w:pPr>
        <w:pStyle w:val="PargrafodaLista"/>
        <w:tabs>
          <w:tab w:val="left" w:pos="567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06AEB7B8" w14:textId="0E332591" w:rsidR="000B6899" w:rsidRDefault="000B6899" w:rsidP="000B6899">
      <w:pPr>
        <w:pStyle w:val="PargrafodaLista"/>
        <w:numPr>
          <w:ilvl w:val="0"/>
          <w:numId w:val="31"/>
        </w:numPr>
        <w:tabs>
          <w:tab w:val="left" w:pos="567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BA1853">
        <w:rPr>
          <w:rFonts w:ascii="Arial" w:eastAsia="Carlito" w:hAnsi="Arial" w:cs="Arial"/>
          <w:sz w:val="22"/>
          <w:szCs w:val="22"/>
        </w:rPr>
        <w:t xml:space="preserve">É responsabilidade da </w:t>
      </w:r>
      <w:r w:rsidR="00BA1853">
        <w:rPr>
          <w:rFonts w:ascii="Arial" w:eastAsia="Carlito" w:hAnsi="Arial" w:cs="Arial"/>
          <w:sz w:val="22"/>
          <w:szCs w:val="22"/>
        </w:rPr>
        <w:t>gerência de administração e finanças do CAU/DF</w:t>
      </w:r>
      <w:r w:rsidRPr="00BA1853">
        <w:rPr>
          <w:rFonts w:ascii="Arial" w:eastAsia="Carlito" w:hAnsi="Arial" w:cs="Arial"/>
          <w:sz w:val="22"/>
          <w:szCs w:val="22"/>
        </w:rPr>
        <w:t>:</w:t>
      </w:r>
    </w:p>
    <w:p w14:paraId="5B34E9F1" w14:textId="17FF9A38" w:rsidR="00BA1853" w:rsidRDefault="00BA1853" w:rsidP="00BA1853">
      <w:pPr>
        <w:pStyle w:val="PargrafodaLista"/>
        <w:tabs>
          <w:tab w:val="left" w:pos="567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3D9800EA" w14:textId="187D305F" w:rsidR="00BA1853" w:rsidRDefault="007869AE" w:rsidP="00BA1853">
      <w:pPr>
        <w:pStyle w:val="PargrafodaLista"/>
        <w:numPr>
          <w:ilvl w:val="0"/>
          <w:numId w:val="45"/>
        </w:numPr>
        <w:tabs>
          <w:tab w:val="left" w:pos="284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>
        <w:rPr>
          <w:rFonts w:ascii="Arial" w:eastAsia="Carlito" w:hAnsi="Arial" w:cs="Arial"/>
          <w:sz w:val="22"/>
          <w:szCs w:val="22"/>
        </w:rPr>
        <w:t xml:space="preserve"> </w:t>
      </w:r>
      <w:r w:rsidR="00BA1853" w:rsidRPr="000B6899">
        <w:rPr>
          <w:rFonts w:ascii="Arial" w:eastAsia="Carlito" w:hAnsi="Arial" w:cs="Arial"/>
          <w:sz w:val="22"/>
          <w:szCs w:val="22"/>
        </w:rPr>
        <w:t>ter conhecimento da legislação que regulamenta o estágio, bem como da Lei nº 13.709, de 2018;</w:t>
      </w:r>
    </w:p>
    <w:p w14:paraId="4D6BD447" w14:textId="77777777" w:rsidR="00BA1853" w:rsidRDefault="00BA1853" w:rsidP="00BA1853">
      <w:pPr>
        <w:pStyle w:val="PargrafodaLista"/>
        <w:tabs>
          <w:tab w:val="left" w:pos="284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2BAC63E3" w14:textId="6D8EC089" w:rsidR="00BA1853" w:rsidRDefault="007869AE" w:rsidP="00BA1853">
      <w:pPr>
        <w:pStyle w:val="PargrafodaLista"/>
        <w:numPr>
          <w:ilvl w:val="0"/>
          <w:numId w:val="45"/>
        </w:numPr>
        <w:tabs>
          <w:tab w:val="left" w:pos="284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>
        <w:rPr>
          <w:rFonts w:ascii="Arial" w:eastAsia="Carlito" w:hAnsi="Arial" w:cs="Arial"/>
          <w:sz w:val="22"/>
          <w:szCs w:val="22"/>
        </w:rPr>
        <w:t xml:space="preserve"> </w:t>
      </w:r>
      <w:r w:rsidR="00BA1853" w:rsidRPr="00BA1853">
        <w:rPr>
          <w:rFonts w:ascii="Arial" w:eastAsia="Carlito" w:hAnsi="Arial" w:cs="Arial"/>
          <w:sz w:val="22"/>
          <w:szCs w:val="22"/>
        </w:rPr>
        <w:t>proceder à consolidação das necessidades de estagiários, das diversas unidades organizacionais do Conselho, que integram sua estrutura básica;</w:t>
      </w:r>
    </w:p>
    <w:p w14:paraId="7AAB578F" w14:textId="77777777" w:rsidR="00BA1853" w:rsidRPr="00BA1853" w:rsidRDefault="00BA1853" w:rsidP="00BA1853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594DC7FE" w14:textId="6A198D23" w:rsidR="00BA1853" w:rsidRDefault="00BA1853" w:rsidP="00BA1853">
      <w:pPr>
        <w:pStyle w:val="PargrafodaLista"/>
        <w:numPr>
          <w:ilvl w:val="0"/>
          <w:numId w:val="45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BA1853">
        <w:rPr>
          <w:rFonts w:ascii="Arial" w:eastAsia="Carlito" w:hAnsi="Arial" w:cs="Arial"/>
          <w:sz w:val="22"/>
          <w:szCs w:val="22"/>
        </w:rPr>
        <w:t>orientar os supervisores das unidades organizacionais, quanto ao programa de estágio e a legislação correlata;</w:t>
      </w:r>
    </w:p>
    <w:p w14:paraId="02EB5288" w14:textId="77777777" w:rsidR="00BA1853" w:rsidRPr="00BA1853" w:rsidRDefault="00BA1853" w:rsidP="00BA1853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125EBC23" w14:textId="19B9355F" w:rsidR="00BA1853" w:rsidRDefault="00BA1853" w:rsidP="00BA1853">
      <w:pPr>
        <w:pStyle w:val="PargrafodaLista"/>
        <w:numPr>
          <w:ilvl w:val="0"/>
          <w:numId w:val="45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BA1853">
        <w:rPr>
          <w:rFonts w:ascii="Arial" w:eastAsia="Carlito" w:hAnsi="Arial" w:cs="Arial"/>
          <w:sz w:val="22"/>
          <w:szCs w:val="22"/>
        </w:rPr>
        <w:t>participar da elaboração do contrato a ser celebrado com o agente de integração;</w:t>
      </w:r>
    </w:p>
    <w:p w14:paraId="1BDC6DFB" w14:textId="77777777" w:rsidR="00BA1853" w:rsidRPr="00BA1853" w:rsidRDefault="00BA1853" w:rsidP="00BA1853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3B0BF6F9" w14:textId="15B575DF" w:rsidR="00BA1853" w:rsidRDefault="007869AE" w:rsidP="00BA1853">
      <w:pPr>
        <w:pStyle w:val="PargrafodaLista"/>
        <w:numPr>
          <w:ilvl w:val="0"/>
          <w:numId w:val="45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>
        <w:rPr>
          <w:rFonts w:ascii="Arial" w:eastAsia="Carlito" w:hAnsi="Arial" w:cs="Arial"/>
          <w:sz w:val="22"/>
          <w:szCs w:val="22"/>
        </w:rPr>
        <w:t xml:space="preserve"> </w:t>
      </w:r>
      <w:r w:rsidR="00BA1853" w:rsidRPr="00BA1853">
        <w:rPr>
          <w:rFonts w:ascii="Arial" w:eastAsia="Carlito" w:hAnsi="Arial" w:cs="Arial"/>
          <w:sz w:val="22"/>
          <w:szCs w:val="22"/>
        </w:rPr>
        <w:t>fornecer ao agente de integração o número de vagas, por unidade organizacional do Conselho, e o perfil desejável de estagiário;</w:t>
      </w:r>
    </w:p>
    <w:p w14:paraId="3A14C96A" w14:textId="77777777" w:rsidR="00BA1853" w:rsidRPr="00BA1853" w:rsidRDefault="00BA1853" w:rsidP="00BA1853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2AD18ECC" w14:textId="6D7798D1" w:rsidR="00BA1853" w:rsidRDefault="007869AE" w:rsidP="00BA1853">
      <w:pPr>
        <w:pStyle w:val="PargrafodaLista"/>
        <w:numPr>
          <w:ilvl w:val="0"/>
          <w:numId w:val="45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>
        <w:rPr>
          <w:rFonts w:ascii="Arial" w:eastAsia="Carlito" w:hAnsi="Arial" w:cs="Arial"/>
          <w:sz w:val="22"/>
          <w:szCs w:val="22"/>
        </w:rPr>
        <w:t xml:space="preserve"> </w:t>
      </w:r>
      <w:r w:rsidR="00BA1853" w:rsidRPr="00BA1853">
        <w:rPr>
          <w:rFonts w:ascii="Arial" w:eastAsia="Carlito" w:hAnsi="Arial" w:cs="Arial"/>
          <w:sz w:val="22"/>
          <w:szCs w:val="22"/>
        </w:rPr>
        <w:t>agendar entrevistas entre candidatos e supervisor para preenchimento de vaga de estágio;</w:t>
      </w:r>
    </w:p>
    <w:p w14:paraId="0AA3F97F" w14:textId="77777777" w:rsidR="00BA1853" w:rsidRPr="00BA1853" w:rsidRDefault="00BA1853" w:rsidP="00BA1853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31F85BCC" w14:textId="202E7B98" w:rsidR="00BA1853" w:rsidRDefault="007869AE" w:rsidP="00BA1853">
      <w:pPr>
        <w:pStyle w:val="PargrafodaLista"/>
        <w:numPr>
          <w:ilvl w:val="0"/>
          <w:numId w:val="45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>
        <w:rPr>
          <w:rFonts w:ascii="Arial" w:eastAsia="Carlito" w:hAnsi="Arial" w:cs="Arial"/>
          <w:sz w:val="22"/>
          <w:szCs w:val="22"/>
        </w:rPr>
        <w:lastRenderedPageBreak/>
        <w:t xml:space="preserve"> </w:t>
      </w:r>
      <w:r w:rsidR="00BA1853" w:rsidRPr="00BA1853">
        <w:rPr>
          <w:rFonts w:ascii="Arial" w:eastAsia="Carlito" w:hAnsi="Arial" w:cs="Arial"/>
          <w:sz w:val="22"/>
          <w:szCs w:val="22"/>
        </w:rPr>
        <w:t>conceder a bolsa-estágio e efetuar o pagamento, inclusive do auxílio-transporte, a que fizerem jus os estagiários;</w:t>
      </w:r>
    </w:p>
    <w:p w14:paraId="4A7F9B37" w14:textId="77777777" w:rsidR="00051392" w:rsidRPr="00051392" w:rsidRDefault="00051392" w:rsidP="00051392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644D38E2" w14:textId="0E7E7DC4" w:rsidR="00BA1853" w:rsidRDefault="00BA1853" w:rsidP="00BA1853">
      <w:pPr>
        <w:pStyle w:val="PargrafodaLista"/>
        <w:numPr>
          <w:ilvl w:val="0"/>
          <w:numId w:val="45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051392">
        <w:rPr>
          <w:rFonts w:ascii="Arial" w:eastAsia="Carlito" w:hAnsi="Arial" w:cs="Arial"/>
          <w:sz w:val="22"/>
          <w:szCs w:val="22"/>
        </w:rPr>
        <w:t>receber o Boletim Mensal de Frequência de Estagiários (BMFE);</w:t>
      </w:r>
    </w:p>
    <w:p w14:paraId="3CD7695A" w14:textId="77777777" w:rsidR="00051392" w:rsidRPr="00051392" w:rsidRDefault="00051392" w:rsidP="00051392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790C7706" w14:textId="48B31FB9" w:rsidR="00BA1853" w:rsidRDefault="00BA1853" w:rsidP="00BA1853">
      <w:pPr>
        <w:pStyle w:val="PargrafodaLista"/>
        <w:numPr>
          <w:ilvl w:val="0"/>
          <w:numId w:val="45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051392">
        <w:rPr>
          <w:rFonts w:ascii="Arial" w:eastAsia="Carlito" w:hAnsi="Arial" w:cs="Arial"/>
          <w:sz w:val="22"/>
          <w:szCs w:val="22"/>
        </w:rPr>
        <w:t>expedir certificado de estágio com indicação resumida das atividades desenvolvidas e do período estagiado;</w:t>
      </w:r>
    </w:p>
    <w:p w14:paraId="7310116C" w14:textId="77777777" w:rsidR="00051392" w:rsidRPr="00051392" w:rsidRDefault="00051392" w:rsidP="00051392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079182A6" w14:textId="53D2505B" w:rsidR="00BA1853" w:rsidRDefault="007869AE" w:rsidP="00BA1853">
      <w:pPr>
        <w:pStyle w:val="PargrafodaLista"/>
        <w:numPr>
          <w:ilvl w:val="0"/>
          <w:numId w:val="45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>
        <w:rPr>
          <w:rFonts w:ascii="Arial" w:eastAsia="Carlito" w:hAnsi="Arial" w:cs="Arial"/>
          <w:sz w:val="22"/>
          <w:szCs w:val="22"/>
        </w:rPr>
        <w:t xml:space="preserve"> </w:t>
      </w:r>
      <w:r w:rsidR="00BA1853" w:rsidRPr="00051392">
        <w:rPr>
          <w:rFonts w:ascii="Arial" w:eastAsia="Carlito" w:hAnsi="Arial" w:cs="Arial"/>
          <w:sz w:val="22"/>
          <w:szCs w:val="22"/>
        </w:rPr>
        <w:t>verificar eventuais dias de recesso não gozados, quando do pedido de desligamento de estágio, para indenização;</w:t>
      </w:r>
    </w:p>
    <w:p w14:paraId="5735335C" w14:textId="77777777" w:rsidR="00051392" w:rsidRPr="00051392" w:rsidRDefault="00051392" w:rsidP="00051392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6899FACA" w14:textId="2D59B1B0" w:rsidR="00BA1853" w:rsidRDefault="00BA1853" w:rsidP="00BA1853">
      <w:pPr>
        <w:pStyle w:val="PargrafodaLista"/>
        <w:numPr>
          <w:ilvl w:val="0"/>
          <w:numId w:val="45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051392">
        <w:rPr>
          <w:rFonts w:ascii="Arial" w:eastAsia="Carlito" w:hAnsi="Arial" w:cs="Arial"/>
          <w:sz w:val="22"/>
          <w:szCs w:val="22"/>
        </w:rPr>
        <w:t>analisar as comunicações de desligamento de estágios;</w:t>
      </w:r>
    </w:p>
    <w:p w14:paraId="2A2212B0" w14:textId="77777777" w:rsidR="00051392" w:rsidRPr="00051392" w:rsidRDefault="00051392" w:rsidP="00051392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39FB2DE4" w14:textId="46619EA8" w:rsidR="00BA1853" w:rsidRDefault="007869AE" w:rsidP="00BA1853">
      <w:pPr>
        <w:pStyle w:val="PargrafodaLista"/>
        <w:numPr>
          <w:ilvl w:val="0"/>
          <w:numId w:val="45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>
        <w:rPr>
          <w:rFonts w:ascii="Arial" w:eastAsia="Carlito" w:hAnsi="Arial" w:cs="Arial"/>
          <w:sz w:val="22"/>
          <w:szCs w:val="22"/>
        </w:rPr>
        <w:t xml:space="preserve"> </w:t>
      </w:r>
      <w:r w:rsidR="00BA1853" w:rsidRPr="00051392">
        <w:rPr>
          <w:rFonts w:ascii="Arial" w:eastAsia="Carlito" w:hAnsi="Arial" w:cs="Arial"/>
          <w:sz w:val="22"/>
          <w:szCs w:val="22"/>
        </w:rPr>
        <w:t>apresentar os estagiários desligados ao agente de integração;</w:t>
      </w:r>
    </w:p>
    <w:p w14:paraId="5A5A8039" w14:textId="77777777" w:rsidR="00051392" w:rsidRPr="00051392" w:rsidRDefault="00051392" w:rsidP="00051392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7CD556B9" w14:textId="04153EBB" w:rsidR="00BA1853" w:rsidRDefault="00BA1853" w:rsidP="00BA1853">
      <w:pPr>
        <w:pStyle w:val="PargrafodaLista"/>
        <w:numPr>
          <w:ilvl w:val="0"/>
          <w:numId w:val="45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051392">
        <w:rPr>
          <w:rFonts w:ascii="Arial" w:eastAsia="Carlito" w:hAnsi="Arial" w:cs="Arial"/>
          <w:sz w:val="22"/>
          <w:szCs w:val="22"/>
        </w:rPr>
        <w:t xml:space="preserve">manter </w:t>
      </w:r>
      <w:r w:rsidR="00DF1DEC">
        <w:rPr>
          <w:rFonts w:ascii="Arial" w:eastAsia="Carlito" w:hAnsi="Arial" w:cs="Arial"/>
          <w:sz w:val="22"/>
          <w:szCs w:val="22"/>
        </w:rPr>
        <w:t xml:space="preserve">a assessoria contábil do CAU/DF </w:t>
      </w:r>
      <w:r w:rsidRPr="00051392">
        <w:rPr>
          <w:rFonts w:ascii="Arial" w:eastAsia="Carlito" w:hAnsi="Arial" w:cs="Arial"/>
          <w:sz w:val="22"/>
          <w:szCs w:val="22"/>
        </w:rPr>
        <w:t>atualizad</w:t>
      </w:r>
      <w:r w:rsidR="00DF1DEC">
        <w:rPr>
          <w:rFonts w:ascii="Arial" w:eastAsia="Carlito" w:hAnsi="Arial" w:cs="Arial"/>
          <w:sz w:val="22"/>
          <w:szCs w:val="22"/>
        </w:rPr>
        <w:t>a sobre o</w:t>
      </w:r>
      <w:r w:rsidRPr="00051392">
        <w:rPr>
          <w:rFonts w:ascii="Arial" w:eastAsia="Carlito" w:hAnsi="Arial" w:cs="Arial"/>
          <w:sz w:val="22"/>
          <w:szCs w:val="22"/>
        </w:rPr>
        <w:t xml:space="preserve"> número total de estudantes aceitos como estagiário, de níveis superior e médio;</w:t>
      </w:r>
    </w:p>
    <w:p w14:paraId="2B5B3F1A" w14:textId="77777777" w:rsidR="00DF1DEC" w:rsidRPr="00DF1DEC" w:rsidRDefault="00DF1DEC" w:rsidP="00DF1DEC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337BBBF6" w14:textId="4047E398" w:rsidR="00BA1853" w:rsidRDefault="00BA1853" w:rsidP="00BA1853">
      <w:pPr>
        <w:pStyle w:val="PargrafodaLista"/>
        <w:numPr>
          <w:ilvl w:val="0"/>
          <w:numId w:val="45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DF1DEC">
        <w:rPr>
          <w:rFonts w:ascii="Arial" w:eastAsia="Carlito" w:hAnsi="Arial" w:cs="Arial"/>
          <w:sz w:val="22"/>
          <w:szCs w:val="22"/>
        </w:rPr>
        <w:t>informar aos estagiários acerca da finalidade na coleta de dados pessoais e dados pessoais sensíveis, solicitando a devida assinatura em termo de autorização de tratamento e uso desses dados, nos termos do art. 7º e art. 8º da Lei nº 13.709, de 2018;</w:t>
      </w:r>
    </w:p>
    <w:p w14:paraId="26F7BFC1" w14:textId="77777777" w:rsidR="00DF1DEC" w:rsidRPr="00DF1DEC" w:rsidRDefault="00DF1DEC" w:rsidP="00DF1DEC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2438D6D2" w14:textId="1DE7853B" w:rsidR="00BA1853" w:rsidRDefault="00BA1853" w:rsidP="00BA1853">
      <w:pPr>
        <w:pStyle w:val="PargrafodaLista"/>
        <w:numPr>
          <w:ilvl w:val="0"/>
          <w:numId w:val="45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DF1DEC">
        <w:rPr>
          <w:rFonts w:ascii="Arial" w:eastAsia="Carlito" w:hAnsi="Arial" w:cs="Arial"/>
          <w:sz w:val="22"/>
          <w:szCs w:val="22"/>
        </w:rPr>
        <w:t>informar aos estagiários acerca da finalidade na coleta de dados pessoais e dados pessoais sensíveis de crianças e adolescentes, solicitando a devida assinatura de, pelo menos, um dos pais ou responsáveis, em termo de autorização de tratamento e uso desses dados, nos termos do §1º do Art. 14 da Lei nº 13.709, de 2018;</w:t>
      </w:r>
    </w:p>
    <w:p w14:paraId="495FF555" w14:textId="77777777" w:rsidR="00700EF2" w:rsidRPr="00700EF2" w:rsidRDefault="00700EF2" w:rsidP="00700EF2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1BDF173A" w14:textId="47F0BD2F" w:rsidR="00BA1853" w:rsidRDefault="00BA1853" w:rsidP="00BA1853">
      <w:pPr>
        <w:pStyle w:val="PargrafodaLista"/>
        <w:numPr>
          <w:ilvl w:val="0"/>
          <w:numId w:val="45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700EF2">
        <w:rPr>
          <w:rFonts w:ascii="Arial" w:eastAsia="Carlito" w:hAnsi="Arial" w:cs="Arial"/>
          <w:sz w:val="22"/>
          <w:szCs w:val="22"/>
        </w:rPr>
        <w:t>disponibilizar os meios e recursos necessários para restringir acesso aos dados pessoais dos estagiários, apenas aos usuários, gestores e fiscais do programa de estágio, conforme Lei nº 13.709, de 2018;</w:t>
      </w:r>
    </w:p>
    <w:p w14:paraId="1F987E24" w14:textId="77777777" w:rsidR="00700EF2" w:rsidRPr="00700EF2" w:rsidRDefault="00700EF2" w:rsidP="00700EF2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33925935" w14:textId="77777777" w:rsidR="00700EF2" w:rsidRDefault="00BA1853" w:rsidP="00BA1853">
      <w:pPr>
        <w:pStyle w:val="PargrafodaLista"/>
        <w:numPr>
          <w:ilvl w:val="0"/>
          <w:numId w:val="45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700EF2">
        <w:rPr>
          <w:rFonts w:ascii="Arial" w:eastAsia="Carlito" w:hAnsi="Arial" w:cs="Arial"/>
          <w:sz w:val="22"/>
          <w:szCs w:val="22"/>
        </w:rPr>
        <w:t>disponibilizar os meios e recursos necessários para garantir a privacidade dos dados pessoais durante todo o processo e período de posse e tratamento desses dados, conforme Lei nº 13.709, de 2018; e</w:t>
      </w:r>
    </w:p>
    <w:p w14:paraId="10751754" w14:textId="77777777" w:rsidR="00700EF2" w:rsidRPr="00700EF2" w:rsidRDefault="00700EF2" w:rsidP="00700EF2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64B54048" w14:textId="0905837F" w:rsidR="00BA1853" w:rsidRPr="00700EF2" w:rsidRDefault="00BA1853" w:rsidP="00BA1853">
      <w:pPr>
        <w:pStyle w:val="PargrafodaLista"/>
        <w:numPr>
          <w:ilvl w:val="0"/>
          <w:numId w:val="45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700EF2">
        <w:rPr>
          <w:rFonts w:ascii="Arial" w:eastAsia="Carlito" w:hAnsi="Arial" w:cs="Arial"/>
          <w:sz w:val="22"/>
          <w:szCs w:val="22"/>
        </w:rPr>
        <w:t>disponibilizar os meios e recursos necessários à eliminação dos dados pessoais coletados, após o alcance da finalidade específica, conforme art. 15, da Lei nº 13.709, de 2018.</w:t>
      </w:r>
    </w:p>
    <w:p w14:paraId="686726B5" w14:textId="77777777" w:rsidR="00BA1853" w:rsidRDefault="00BA1853" w:rsidP="00BA1853">
      <w:pPr>
        <w:pStyle w:val="PargrafodaLista"/>
        <w:tabs>
          <w:tab w:val="left" w:pos="567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022DC400" w14:textId="7DF18843" w:rsidR="000B6899" w:rsidRDefault="000B6899" w:rsidP="000B6899">
      <w:pPr>
        <w:pStyle w:val="PargrafodaLista"/>
        <w:numPr>
          <w:ilvl w:val="0"/>
          <w:numId w:val="31"/>
        </w:numPr>
        <w:tabs>
          <w:tab w:val="left" w:pos="567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9125E6">
        <w:rPr>
          <w:rFonts w:ascii="Arial" w:eastAsia="Carlito" w:hAnsi="Arial" w:cs="Arial"/>
          <w:sz w:val="22"/>
          <w:szCs w:val="22"/>
        </w:rPr>
        <w:t>É responsabilidade do supervisor de estágio:</w:t>
      </w:r>
    </w:p>
    <w:p w14:paraId="360562F5" w14:textId="07B22B25" w:rsidR="009125E6" w:rsidRDefault="009125E6" w:rsidP="009125E6">
      <w:pPr>
        <w:pStyle w:val="PargrafodaLista"/>
        <w:tabs>
          <w:tab w:val="left" w:pos="567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2F454DCC" w14:textId="2267618E" w:rsidR="009125E6" w:rsidRDefault="009125E6" w:rsidP="00230533">
      <w:pPr>
        <w:pStyle w:val="PargrafodaLista"/>
        <w:numPr>
          <w:ilvl w:val="0"/>
          <w:numId w:val="46"/>
        </w:numPr>
        <w:tabs>
          <w:tab w:val="left" w:pos="284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0B6899">
        <w:rPr>
          <w:rFonts w:ascii="Arial" w:eastAsia="Carlito" w:hAnsi="Arial" w:cs="Arial"/>
          <w:sz w:val="22"/>
          <w:szCs w:val="22"/>
        </w:rPr>
        <w:t>ter conhecimento da legislação que regulamenta o estágio, bem como da Lei nº 13.709, de 2018;</w:t>
      </w:r>
    </w:p>
    <w:p w14:paraId="73164F23" w14:textId="77777777" w:rsidR="00404F42" w:rsidRDefault="00404F42" w:rsidP="00404F42">
      <w:pPr>
        <w:pStyle w:val="PargrafodaLista"/>
        <w:tabs>
          <w:tab w:val="left" w:pos="284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24F65D24" w14:textId="485C2CBD" w:rsidR="009125E6" w:rsidRDefault="009125E6" w:rsidP="009125E6">
      <w:pPr>
        <w:pStyle w:val="PargrafodaLista"/>
        <w:numPr>
          <w:ilvl w:val="0"/>
          <w:numId w:val="46"/>
        </w:numPr>
        <w:tabs>
          <w:tab w:val="left" w:pos="284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404F42">
        <w:rPr>
          <w:rFonts w:ascii="Arial" w:eastAsia="Carlito" w:hAnsi="Arial" w:cs="Arial"/>
          <w:sz w:val="22"/>
          <w:szCs w:val="22"/>
        </w:rPr>
        <w:t>estabelecer a correlação entre o curso em que o estudante esteja matriculado, e as funções da unidade organizacional onde será realizado o estágio;</w:t>
      </w:r>
    </w:p>
    <w:p w14:paraId="465509B9" w14:textId="77777777" w:rsidR="00404F42" w:rsidRPr="00404F42" w:rsidRDefault="00404F42" w:rsidP="00404F42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70CC17A9" w14:textId="7CD0C53B" w:rsidR="009125E6" w:rsidRDefault="009125E6" w:rsidP="009125E6">
      <w:pPr>
        <w:pStyle w:val="PargrafodaLista"/>
        <w:numPr>
          <w:ilvl w:val="0"/>
          <w:numId w:val="46"/>
        </w:numPr>
        <w:tabs>
          <w:tab w:val="left" w:pos="284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404F42">
        <w:rPr>
          <w:rFonts w:ascii="Arial" w:eastAsia="Carlito" w:hAnsi="Arial" w:cs="Arial"/>
          <w:sz w:val="22"/>
          <w:szCs w:val="22"/>
        </w:rPr>
        <w:t>realizar entrevista de seleção dos candidatos e encaminhar ao setor responsável pelo programa de estágio, devidamente preenchido e assinado, até o dia subsequente à entrevista;</w:t>
      </w:r>
    </w:p>
    <w:p w14:paraId="4C8DC4A2" w14:textId="77777777" w:rsidR="00C94749" w:rsidRPr="00C94749" w:rsidRDefault="00C94749" w:rsidP="00C94749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0E953597" w14:textId="2088F793" w:rsidR="009125E6" w:rsidRDefault="009125E6" w:rsidP="009125E6">
      <w:pPr>
        <w:pStyle w:val="PargrafodaLista"/>
        <w:numPr>
          <w:ilvl w:val="0"/>
          <w:numId w:val="46"/>
        </w:numPr>
        <w:tabs>
          <w:tab w:val="left" w:pos="284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C94749">
        <w:rPr>
          <w:rFonts w:ascii="Arial" w:eastAsia="Carlito" w:hAnsi="Arial" w:cs="Arial"/>
          <w:sz w:val="22"/>
          <w:szCs w:val="22"/>
        </w:rPr>
        <w:t>selecionar os candidatos ao estágio;</w:t>
      </w:r>
    </w:p>
    <w:p w14:paraId="13BFAE38" w14:textId="77777777" w:rsidR="00C94749" w:rsidRPr="00C94749" w:rsidRDefault="00C94749" w:rsidP="00C94749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5DE4F612" w14:textId="2A106694" w:rsidR="009125E6" w:rsidRDefault="007869AE" w:rsidP="009125E6">
      <w:pPr>
        <w:pStyle w:val="PargrafodaLista"/>
        <w:numPr>
          <w:ilvl w:val="0"/>
          <w:numId w:val="46"/>
        </w:numPr>
        <w:tabs>
          <w:tab w:val="left" w:pos="284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>
        <w:rPr>
          <w:rFonts w:ascii="Arial" w:eastAsia="Carlito" w:hAnsi="Arial" w:cs="Arial"/>
          <w:sz w:val="22"/>
          <w:szCs w:val="22"/>
        </w:rPr>
        <w:t xml:space="preserve"> </w:t>
      </w:r>
      <w:r w:rsidR="009125E6" w:rsidRPr="00C94749">
        <w:rPr>
          <w:rFonts w:ascii="Arial" w:eastAsia="Carlito" w:hAnsi="Arial" w:cs="Arial"/>
          <w:sz w:val="22"/>
          <w:szCs w:val="22"/>
        </w:rPr>
        <w:t>acompanhar as atividades técnicas de estágio, no âmbito da unidade organizacional que receber o estagiário, e orientar o estagiário sobre aspectos de conduta e normas, no âmbito do Conselho;</w:t>
      </w:r>
    </w:p>
    <w:p w14:paraId="65D7FD63" w14:textId="77777777" w:rsidR="00C94749" w:rsidRPr="00C94749" w:rsidRDefault="00C94749" w:rsidP="00C94749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0FAC4635" w14:textId="038FCC5C" w:rsidR="009125E6" w:rsidRDefault="009125E6" w:rsidP="009125E6">
      <w:pPr>
        <w:pStyle w:val="PargrafodaLista"/>
        <w:numPr>
          <w:ilvl w:val="0"/>
          <w:numId w:val="46"/>
        </w:numPr>
        <w:tabs>
          <w:tab w:val="left" w:pos="284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C94749">
        <w:rPr>
          <w:rFonts w:ascii="Arial" w:eastAsia="Carlito" w:hAnsi="Arial" w:cs="Arial"/>
          <w:sz w:val="22"/>
          <w:szCs w:val="22"/>
        </w:rPr>
        <w:t>encaminhar os relatórios de atividades;</w:t>
      </w:r>
    </w:p>
    <w:p w14:paraId="09B138A3" w14:textId="77777777" w:rsidR="00C94749" w:rsidRPr="00C94749" w:rsidRDefault="00C94749" w:rsidP="00C94749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3D191D44" w14:textId="4E7C422E" w:rsidR="009125E6" w:rsidRDefault="009125E6" w:rsidP="009125E6">
      <w:pPr>
        <w:pStyle w:val="PargrafodaLista"/>
        <w:numPr>
          <w:ilvl w:val="0"/>
          <w:numId w:val="46"/>
        </w:numPr>
        <w:tabs>
          <w:tab w:val="left" w:pos="284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C94749">
        <w:rPr>
          <w:rFonts w:ascii="Arial" w:eastAsia="Carlito" w:hAnsi="Arial" w:cs="Arial"/>
          <w:sz w:val="22"/>
          <w:szCs w:val="22"/>
        </w:rPr>
        <w:t>proporcionar ao estudante atividades de aprendizagem social, profissional e cultural;</w:t>
      </w:r>
    </w:p>
    <w:p w14:paraId="7B1C1BC3" w14:textId="77777777" w:rsidR="00C94749" w:rsidRPr="00C94749" w:rsidRDefault="00C94749" w:rsidP="00C94749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02FABA3C" w14:textId="1CF34522" w:rsidR="009125E6" w:rsidRDefault="009125E6" w:rsidP="009125E6">
      <w:pPr>
        <w:pStyle w:val="PargrafodaLista"/>
        <w:numPr>
          <w:ilvl w:val="0"/>
          <w:numId w:val="46"/>
        </w:numPr>
        <w:tabs>
          <w:tab w:val="left" w:pos="284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C94749">
        <w:rPr>
          <w:rFonts w:ascii="Arial" w:eastAsia="Carlito" w:hAnsi="Arial" w:cs="Arial"/>
          <w:sz w:val="22"/>
          <w:szCs w:val="22"/>
        </w:rPr>
        <w:t>acompanhar e atestar a frequência do estagiário, do mesmo modo que encaminhar o BMFE ao setor responsável pelo programa de estágio, até o 5º (quinto) dia útil do mês subsequente ao estagiado;</w:t>
      </w:r>
    </w:p>
    <w:p w14:paraId="67976194" w14:textId="77777777" w:rsidR="00C94749" w:rsidRPr="00C94749" w:rsidRDefault="00C94749" w:rsidP="00C94749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617E10D6" w14:textId="6C5D31C4" w:rsidR="009125E6" w:rsidRDefault="009125E6" w:rsidP="009125E6">
      <w:pPr>
        <w:pStyle w:val="PargrafodaLista"/>
        <w:numPr>
          <w:ilvl w:val="0"/>
          <w:numId w:val="46"/>
        </w:numPr>
        <w:tabs>
          <w:tab w:val="left" w:pos="284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C94749">
        <w:rPr>
          <w:rFonts w:ascii="Arial" w:eastAsia="Carlito" w:hAnsi="Arial" w:cs="Arial"/>
          <w:sz w:val="22"/>
          <w:szCs w:val="22"/>
        </w:rPr>
        <w:t>enviar ao setor responsável pelo programa de estágio, o Formulário de Alterações Relacionadas ao Estágio, quando houver alguma mudança referente ao estágio, observada a assinatura do Termo Aditivo ao Termo de Compromisso de Estágio;</w:t>
      </w:r>
    </w:p>
    <w:p w14:paraId="308C963A" w14:textId="77777777" w:rsidR="00C94749" w:rsidRPr="00C94749" w:rsidRDefault="00C94749" w:rsidP="00C94749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1F71D215" w14:textId="70CE6C54" w:rsidR="00C94749" w:rsidRDefault="00BF69AF" w:rsidP="00C94749">
      <w:pPr>
        <w:pStyle w:val="PargrafodaLista"/>
        <w:numPr>
          <w:ilvl w:val="0"/>
          <w:numId w:val="46"/>
        </w:numPr>
        <w:tabs>
          <w:tab w:val="left" w:pos="284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>
        <w:rPr>
          <w:rFonts w:ascii="Arial" w:eastAsia="Carlito" w:hAnsi="Arial" w:cs="Arial"/>
          <w:sz w:val="22"/>
          <w:szCs w:val="22"/>
        </w:rPr>
        <w:t xml:space="preserve"> </w:t>
      </w:r>
      <w:r w:rsidR="009125E6" w:rsidRPr="00C94749">
        <w:rPr>
          <w:rFonts w:ascii="Arial" w:eastAsia="Carlito" w:hAnsi="Arial" w:cs="Arial"/>
          <w:sz w:val="22"/>
          <w:szCs w:val="22"/>
        </w:rPr>
        <w:t>enviar o Formulário de Recesso Remunerado de Estagiário ao setor responsável pelo programa de estágio, até o 10º (décimo) dia útil do mês anterior ao recesso a ser usufruído pelo estagiário;</w:t>
      </w:r>
    </w:p>
    <w:p w14:paraId="6C95219B" w14:textId="77777777" w:rsidR="00C94749" w:rsidRPr="00C94749" w:rsidRDefault="00C94749" w:rsidP="00C94749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412D21D3" w14:textId="765D741A" w:rsidR="009125E6" w:rsidRDefault="009125E6" w:rsidP="00C94749">
      <w:pPr>
        <w:pStyle w:val="PargrafodaLista"/>
        <w:numPr>
          <w:ilvl w:val="0"/>
          <w:numId w:val="46"/>
        </w:numPr>
        <w:tabs>
          <w:tab w:val="left" w:pos="284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C94749">
        <w:rPr>
          <w:rFonts w:ascii="Arial" w:eastAsia="Carlito" w:hAnsi="Arial" w:cs="Arial"/>
          <w:sz w:val="22"/>
          <w:szCs w:val="22"/>
        </w:rPr>
        <w:t>em caso de desligamento do estagiário, encaminhar ao setor responsável pelo programa de estágio:</w:t>
      </w:r>
    </w:p>
    <w:p w14:paraId="7A3BF544" w14:textId="77777777" w:rsidR="006A3F2B" w:rsidRDefault="006A3F2B" w:rsidP="006A3F2B">
      <w:pPr>
        <w:pStyle w:val="PargrafodaLista"/>
        <w:tabs>
          <w:tab w:val="left" w:pos="284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71544813" w14:textId="1198EF18" w:rsidR="006A3F2B" w:rsidRDefault="006A3F2B" w:rsidP="006A3F2B">
      <w:pPr>
        <w:pStyle w:val="PargrafodaLista"/>
        <w:numPr>
          <w:ilvl w:val="0"/>
          <w:numId w:val="47"/>
        </w:numPr>
        <w:tabs>
          <w:tab w:val="left" w:pos="284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6A3F2B">
        <w:rPr>
          <w:rFonts w:ascii="Arial" w:eastAsia="Carlito" w:hAnsi="Arial" w:cs="Arial"/>
          <w:sz w:val="22"/>
          <w:szCs w:val="22"/>
        </w:rPr>
        <w:t>o Formulário de Desligamento de Estagiário, informando a data do último dia a ser estagiado, com antecedência de 5 (cinco) dias úteis da data do desligamento; e</w:t>
      </w:r>
    </w:p>
    <w:p w14:paraId="3319256A" w14:textId="77777777" w:rsidR="006A3F2B" w:rsidRDefault="006A3F2B" w:rsidP="006A3F2B">
      <w:pPr>
        <w:pStyle w:val="PargrafodaLista"/>
        <w:tabs>
          <w:tab w:val="left" w:pos="284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375FEEEB" w14:textId="4115D13C" w:rsidR="006A3F2B" w:rsidRPr="006A3F2B" w:rsidRDefault="006A3F2B" w:rsidP="006A3F2B">
      <w:pPr>
        <w:pStyle w:val="PargrafodaLista"/>
        <w:numPr>
          <w:ilvl w:val="0"/>
          <w:numId w:val="47"/>
        </w:numPr>
        <w:tabs>
          <w:tab w:val="left" w:pos="284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6A3F2B">
        <w:rPr>
          <w:rFonts w:ascii="Arial" w:eastAsia="Carlito" w:hAnsi="Arial" w:cs="Arial"/>
          <w:sz w:val="22"/>
          <w:szCs w:val="22"/>
        </w:rPr>
        <w:t>o BMFE com a frequência do mês de desligamento do estagiário, até 5 (cinco) dias após a data de término do estágio.</w:t>
      </w:r>
    </w:p>
    <w:p w14:paraId="1EB6E9C6" w14:textId="77777777" w:rsidR="006A3F2B" w:rsidRPr="006A3F2B" w:rsidRDefault="006A3F2B" w:rsidP="006A3F2B">
      <w:pPr>
        <w:rPr>
          <w:rFonts w:ascii="Arial" w:eastAsia="Carlito" w:hAnsi="Arial" w:cs="Arial"/>
          <w:sz w:val="22"/>
          <w:szCs w:val="22"/>
        </w:rPr>
      </w:pPr>
    </w:p>
    <w:p w14:paraId="647D7729" w14:textId="043FD306" w:rsidR="009125E6" w:rsidRDefault="009125E6" w:rsidP="009125E6">
      <w:pPr>
        <w:pStyle w:val="PargrafodaLista"/>
        <w:numPr>
          <w:ilvl w:val="0"/>
          <w:numId w:val="46"/>
        </w:numPr>
        <w:tabs>
          <w:tab w:val="left" w:pos="284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6A3F2B">
        <w:rPr>
          <w:rFonts w:ascii="Arial" w:eastAsia="Carlito" w:hAnsi="Arial" w:cs="Arial"/>
          <w:sz w:val="22"/>
          <w:szCs w:val="22"/>
        </w:rPr>
        <w:t>acompanhar o cumprimento das normas estabelecidas nesta Portaria</w:t>
      </w:r>
      <w:r w:rsidR="006A3F2B">
        <w:rPr>
          <w:rFonts w:ascii="Arial" w:eastAsia="Carlito" w:hAnsi="Arial" w:cs="Arial"/>
          <w:sz w:val="22"/>
          <w:szCs w:val="22"/>
        </w:rPr>
        <w:t>; e</w:t>
      </w:r>
    </w:p>
    <w:p w14:paraId="698191C6" w14:textId="77777777" w:rsidR="006A3F2B" w:rsidRDefault="006A3F2B" w:rsidP="006A3F2B">
      <w:pPr>
        <w:pStyle w:val="PargrafodaLista"/>
        <w:tabs>
          <w:tab w:val="left" w:pos="284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13AD8CA3" w14:textId="40575831" w:rsidR="009125E6" w:rsidRPr="006A3F2B" w:rsidRDefault="009125E6" w:rsidP="009125E6">
      <w:pPr>
        <w:pStyle w:val="PargrafodaLista"/>
        <w:numPr>
          <w:ilvl w:val="0"/>
          <w:numId w:val="46"/>
        </w:numPr>
        <w:tabs>
          <w:tab w:val="left" w:pos="284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6A3F2B">
        <w:rPr>
          <w:rFonts w:ascii="Arial" w:eastAsia="Carlito" w:hAnsi="Arial" w:cs="Arial"/>
          <w:sz w:val="22"/>
          <w:szCs w:val="22"/>
        </w:rPr>
        <w:t>informar ao setor responsável pelo programa de estágio, o não comparecimento do estagiário, sem motivo justificado, por mais de 5 (cinco) dias consecutivos ou não, no período de um mês.</w:t>
      </w:r>
    </w:p>
    <w:p w14:paraId="03F8F221" w14:textId="77777777" w:rsidR="009125E6" w:rsidRPr="000B6899" w:rsidRDefault="009125E6" w:rsidP="009125E6">
      <w:pPr>
        <w:pStyle w:val="PargrafodaLista"/>
        <w:ind w:left="0" w:right="-7"/>
        <w:rPr>
          <w:rFonts w:ascii="Arial" w:eastAsia="Carlito" w:hAnsi="Arial" w:cs="Arial"/>
          <w:sz w:val="22"/>
          <w:szCs w:val="22"/>
        </w:rPr>
      </w:pPr>
    </w:p>
    <w:p w14:paraId="006D9636" w14:textId="7E5F1761" w:rsidR="009125E6" w:rsidRPr="000B6899" w:rsidRDefault="009125E6" w:rsidP="009125E6">
      <w:pPr>
        <w:pStyle w:val="PargrafodaLista"/>
        <w:ind w:left="0" w:right="-7"/>
        <w:rPr>
          <w:rFonts w:ascii="Arial" w:eastAsia="Carlito" w:hAnsi="Arial" w:cs="Arial"/>
          <w:sz w:val="22"/>
          <w:szCs w:val="22"/>
        </w:rPr>
      </w:pPr>
      <w:r w:rsidRPr="000B6899">
        <w:rPr>
          <w:rFonts w:ascii="Arial" w:eastAsia="Carlito" w:hAnsi="Arial" w:cs="Arial"/>
          <w:sz w:val="22"/>
          <w:szCs w:val="22"/>
        </w:rPr>
        <w:t>Parágrafo único. Se o estagiário deixar de comparecer ao estágio e esse fato não for informado ao setor responsável pelo programa de estágio, o supervisor do estagiário será o responsável pelo ressarcimento do débito ao erário, caso o estagiário não o faça, no prazo máximo de 30 (trinta) dias.</w:t>
      </w:r>
    </w:p>
    <w:p w14:paraId="2B5A12A2" w14:textId="77777777" w:rsidR="009125E6" w:rsidRDefault="009125E6" w:rsidP="009125E6">
      <w:pPr>
        <w:pStyle w:val="PargrafodaLista"/>
        <w:tabs>
          <w:tab w:val="left" w:pos="567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1A3D1740" w14:textId="60C1042D" w:rsidR="000B6899" w:rsidRDefault="000B6899" w:rsidP="000B6899">
      <w:pPr>
        <w:pStyle w:val="PargrafodaLista"/>
        <w:numPr>
          <w:ilvl w:val="0"/>
          <w:numId w:val="31"/>
        </w:numPr>
        <w:tabs>
          <w:tab w:val="left" w:pos="567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4F309A">
        <w:rPr>
          <w:rFonts w:ascii="Arial" w:eastAsia="Carlito" w:hAnsi="Arial" w:cs="Arial"/>
          <w:sz w:val="22"/>
          <w:szCs w:val="22"/>
        </w:rPr>
        <w:t>É responsabilidade do estagiário:</w:t>
      </w:r>
    </w:p>
    <w:p w14:paraId="67CA23F0" w14:textId="50D1961D" w:rsidR="00A649F9" w:rsidRDefault="00A649F9" w:rsidP="00A649F9">
      <w:pPr>
        <w:pStyle w:val="PargrafodaLista"/>
        <w:tabs>
          <w:tab w:val="left" w:pos="567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7301483F" w14:textId="1DFC229D" w:rsidR="00A649F9" w:rsidRDefault="00A649F9" w:rsidP="00A649F9">
      <w:pPr>
        <w:pStyle w:val="PargrafodaLista"/>
        <w:numPr>
          <w:ilvl w:val="0"/>
          <w:numId w:val="49"/>
        </w:numPr>
        <w:tabs>
          <w:tab w:val="left" w:pos="284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0B6899">
        <w:rPr>
          <w:rFonts w:ascii="Arial" w:eastAsia="Carlito" w:hAnsi="Arial" w:cs="Arial"/>
          <w:sz w:val="22"/>
          <w:szCs w:val="22"/>
        </w:rPr>
        <w:t>ter conhecimento da legislação que regulamenta o estágio, bem como da Lei nº 13.709, de 2018;</w:t>
      </w:r>
    </w:p>
    <w:p w14:paraId="6CC8AC43" w14:textId="77777777" w:rsidR="00E433CC" w:rsidRDefault="00E433CC" w:rsidP="00E433CC">
      <w:pPr>
        <w:pStyle w:val="PargrafodaLista"/>
        <w:tabs>
          <w:tab w:val="left" w:pos="284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3B580E00" w14:textId="643D2F28" w:rsidR="00A649F9" w:rsidRDefault="007869AE" w:rsidP="00A649F9">
      <w:pPr>
        <w:pStyle w:val="PargrafodaLista"/>
        <w:numPr>
          <w:ilvl w:val="0"/>
          <w:numId w:val="49"/>
        </w:numPr>
        <w:tabs>
          <w:tab w:val="left" w:pos="284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>
        <w:rPr>
          <w:rFonts w:ascii="Arial" w:eastAsia="Carlito" w:hAnsi="Arial" w:cs="Arial"/>
          <w:sz w:val="22"/>
          <w:szCs w:val="22"/>
        </w:rPr>
        <w:t xml:space="preserve"> </w:t>
      </w:r>
      <w:r w:rsidR="00A649F9" w:rsidRPr="00E433CC">
        <w:rPr>
          <w:rFonts w:ascii="Arial" w:eastAsia="Carlito" w:hAnsi="Arial" w:cs="Arial"/>
          <w:sz w:val="22"/>
          <w:szCs w:val="22"/>
        </w:rPr>
        <w:t>ter conhecimento da legislação que regulamenta o estágio;</w:t>
      </w:r>
    </w:p>
    <w:p w14:paraId="69645E49" w14:textId="77777777" w:rsidR="00E433CC" w:rsidRPr="00E433CC" w:rsidRDefault="00E433CC" w:rsidP="00E433CC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617E942F" w14:textId="0A7189A3" w:rsidR="00A649F9" w:rsidRDefault="00A649F9" w:rsidP="00A649F9">
      <w:pPr>
        <w:pStyle w:val="PargrafodaLista"/>
        <w:numPr>
          <w:ilvl w:val="0"/>
          <w:numId w:val="49"/>
        </w:numPr>
        <w:tabs>
          <w:tab w:val="left" w:pos="284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E433CC">
        <w:rPr>
          <w:rFonts w:ascii="Arial" w:eastAsia="Carlito" w:hAnsi="Arial" w:cs="Arial"/>
          <w:sz w:val="22"/>
          <w:szCs w:val="22"/>
        </w:rPr>
        <w:t>tomar ciência sobre a segurança da informação e privacidade dos dados pessoais fornecidos, conforme Lei nº 13.709, de 2018;</w:t>
      </w:r>
    </w:p>
    <w:p w14:paraId="359F5521" w14:textId="77777777" w:rsidR="00E433CC" w:rsidRPr="00E433CC" w:rsidRDefault="00E433CC" w:rsidP="00E433CC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53632E19" w14:textId="31FA6579" w:rsidR="00A649F9" w:rsidRDefault="00A649F9" w:rsidP="00A649F9">
      <w:pPr>
        <w:pStyle w:val="PargrafodaLista"/>
        <w:numPr>
          <w:ilvl w:val="0"/>
          <w:numId w:val="49"/>
        </w:numPr>
        <w:tabs>
          <w:tab w:val="left" w:pos="284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E433CC">
        <w:rPr>
          <w:rFonts w:ascii="Arial" w:eastAsia="Carlito" w:hAnsi="Arial" w:cs="Arial"/>
          <w:sz w:val="22"/>
          <w:szCs w:val="22"/>
        </w:rPr>
        <w:t>apresentar, por escrito ou por outro meio que demonstre a manifestação de vontade do titular, termo de consentimento expresso para tratamento e uso de dados pessoais, conforme previsto nos art. 7º e 8º, da Lei nº 13.709, de 2018;</w:t>
      </w:r>
    </w:p>
    <w:p w14:paraId="03156894" w14:textId="77777777" w:rsidR="00E433CC" w:rsidRPr="00E433CC" w:rsidRDefault="00E433CC" w:rsidP="00E433CC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6C0994FB" w14:textId="1A46FDA8" w:rsidR="00A649F9" w:rsidRDefault="007869AE" w:rsidP="00A649F9">
      <w:pPr>
        <w:pStyle w:val="PargrafodaLista"/>
        <w:numPr>
          <w:ilvl w:val="0"/>
          <w:numId w:val="49"/>
        </w:numPr>
        <w:tabs>
          <w:tab w:val="left" w:pos="284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>
        <w:rPr>
          <w:rFonts w:ascii="Arial" w:eastAsia="Carlito" w:hAnsi="Arial" w:cs="Arial"/>
          <w:sz w:val="22"/>
          <w:szCs w:val="22"/>
        </w:rPr>
        <w:t xml:space="preserve"> </w:t>
      </w:r>
      <w:r w:rsidR="00A649F9" w:rsidRPr="00E433CC">
        <w:rPr>
          <w:rFonts w:ascii="Arial" w:eastAsia="Carlito" w:hAnsi="Arial" w:cs="Arial"/>
          <w:sz w:val="22"/>
          <w:szCs w:val="22"/>
        </w:rPr>
        <w:t xml:space="preserve">registrar, diariamente, a frequência no </w:t>
      </w:r>
      <w:r w:rsidR="00E433CC">
        <w:rPr>
          <w:rFonts w:ascii="Arial" w:eastAsia="Carlito" w:hAnsi="Arial" w:cs="Arial"/>
          <w:sz w:val="22"/>
          <w:szCs w:val="22"/>
        </w:rPr>
        <w:t>cartão</w:t>
      </w:r>
      <w:r w:rsidR="00A649F9" w:rsidRPr="00E433CC">
        <w:rPr>
          <w:rFonts w:ascii="Arial" w:eastAsia="Carlito" w:hAnsi="Arial" w:cs="Arial"/>
          <w:sz w:val="22"/>
          <w:szCs w:val="22"/>
        </w:rPr>
        <w:t xml:space="preserve"> de frequência disponibilizado pelo Conselho;</w:t>
      </w:r>
    </w:p>
    <w:p w14:paraId="4CACA7EB" w14:textId="77777777" w:rsidR="003D07AE" w:rsidRPr="003D07AE" w:rsidRDefault="003D07AE" w:rsidP="003D07AE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4DD2EFF6" w14:textId="61E13578" w:rsidR="00A649F9" w:rsidRDefault="00A649F9" w:rsidP="00A649F9">
      <w:pPr>
        <w:pStyle w:val="PargrafodaLista"/>
        <w:numPr>
          <w:ilvl w:val="0"/>
          <w:numId w:val="49"/>
        </w:numPr>
        <w:tabs>
          <w:tab w:val="left" w:pos="284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3D07AE">
        <w:rPr>
          <w:rFonts w:ascii="Arial" w:eastAsia="Carlito" w:hAnsi="Arial" w:cs="Arial"/>
          <w:sz w:val="22"/>
          <w:szCs w:val="22"/>
        </w:rPr>
        <w:t>avisar, com antecedência, ao supervisor, em caso de falta ou em situações de atrasos ou saídas antecipadas;</w:t>
      </w:r>
    </w:p>
    <w:p w14:paraId="340A592B" w14:textId="77777777" w:rsidR="003D07AE" w:rsidRPr="003D07AE" w:rsidRDefault="003D07AE" w:rsidP="003D07AE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0339869C" w14:textId="3B57A8B7" w:rsidR="00A649F9" w:rsidRDefault="00A649F9" w:rsidP="00A649F9">
      <w:pPr>
        <w:pStyle w:val="PargrafodaLista"/>
        <w:numPr>
          <w:ilvl w:val="0"/>
          <w:numId w:val="49"/>
        </w:numPr>
        <w:tabs>
          <w:tab w:val="left" w:pos="284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3D07AE">
        <w:rPr>
          <w:rFonts w:ascii="Arial" w:eastAsia="Carlito" w:hAnsi="Arial" w:cs="Arial"/>
          <w:sz w:val="22"/>
          <w:szCs w:val="22"/>
        </w:rPr>
        <w:t>apresentar atestado médico, ao supervisor, quando se ausentar por motivo de saúde;</w:t>
      </w:r>
    </w:p>
    <w:p w14:paraId="165BDB1B" w14:textId="77777777" w:rsidR="003D07AE" w:rsidRPr="003D07AE" w:rsidRDefault="003D07AE" w:rsidP="003D07AE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4E744400" w14:textId="3156319E" w:rsidR="00A649F9" w:rsidRDefault="00A649F9" w:rsidP="00A649F9">
      <w:pPr>
        <w:pStyle w:val="PargrafodaLista"/>
        <w:numPr>
          <w:ilvl w:val="0"/>
          <w:numId w:val="49"/>
        </w:numPr>
        <w:tabs>
          <w:tab w:val="left" w:pos="284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3D07AE">
        <w:rPr>
          <w:rFonts w:ascii="Arial" w:eastAsia="Carlito" w:hAnsi="Arial" w:cs="Arial"/>
          <w:sz w:val="22"/>
          <w:szCs w:val="22"/>
        </w:rPr>
        <w:t>informar ao supervisor a intenção de desligamento do estágio com, no mínimo, 7 (sete) dias de antecedência de sua saída;</w:t>
      </w:r>
    </w:p>
    <w:p w14:paraId="4FE2A97B" w14:textId="77777777" w:rsidR="003D07AE" w:rsidRPr="003D07AE" w:rsidRDefault="003D07AE" w:rsidP="003D07AE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04FDE697" w14:textId="7336FD13" w:rsidR="00A649F9" w:rsidRDefault="00A649F9" w:rsidP="00A649F9">
      <w:pPr>
        <w:pStyle w:val="PargrafodaLista"/>
        <w:numPr>
          <w:ilvl w:val="0"/>
          <w:numId w:val="49"/>
        </w:numPr>
        <w:tabs>
          <w:tab w:val="left" w:pos="284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3D07AE">
        <w:rPr>
          <w:rFonts w:ascii="Arial" w:eastAsia="Carlito" w:hAnsi="Arial" w:cs="Arial"/>
          <w:sz w:val="22"/>
          <w:szCs w:val="22"/>
        </w:rPr>
        <w:t>utilizar linguagem adequada no ambiente de trabalho;</w:t>
      </w:r>
    </w:p>
    <w:p w14:paraId="1AC225C9" w14:textId="77777777" w:rsidR="003D07AE" w:rsidRPr="003D07AE" w:rsidRDefault="003D07AE" w:rsidP="003D07AE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2B164501" w14:textId="307DD918" w:rsidR="00A649F9" w:rsidRDefault="007869AE" w:rsidP="00A649F9">
      <w:pPr>
        <w:pStyle w:val="PargrafodaLista"/>
        <w:numPr>
          <w:ilvl w:val="0"/>
          <w:numId w:val="49"/>
        </w:numPr>
        <w:tabs>
          <w:tab w:val="left" w:pos="284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>
        <w:rPr>
          <w:rFonts w:ascii="Arial" w:eastAsia="Carlito" w:hAnsi="Arial" w:cs="Arial"/>
          <w:sz w:val="22"/>
          <w:szCs w:val="22"/>
        </w:rPr>
        <w:t xml:space="preserve"> </w:t>
      </w:r>
      <w:bookmarkStart w:id="0" w:name="_GoBack"/>
      <w:bookmarkEnd w:id="0"/>
      <w:r w:rsidR="00A649F9" w:rsidRPr="003D07AE">
        <w:rPr>
          <w:rFonts w:ascii="Arial" w:eastAsia="Carlito" w:hAnsi="Arial" w:cs="Arial"/>
          <w:sz w:val="22"/>
          <w:szCs w:val="22"/>
        </w:rPr>
        <w:t>agir de forma ética e seguir as normas e regulamentos do Conselho;</w:t>
      </w:r>
    </w:p>
    <w:p w14:paraId="5CAEFFA8" w14:textId="77777777" w:rsidR="003D07AE" w:rsidRPr="003D07AE" w:rsidRDefault="003D07AE" w:rsidP="003D07AE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1B0D22A7" w14:textId="56A92D0F" w:rsidR="00A649F9" w:rsidRDefault="00A649F9" w:rsidP="00A649F9">
      <w:pPr>
        <w:pStyle w:val="PargrafodaLista"/>
        <w:numPr>
          <w:ilvl w:val="0"/>
          <w:numId w:val="49"/>
        </w:numPr>
        <w:tabs>
          <w:tab w:val="left" w:pos="284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3D07AE">
        <w:rPr>
          <w:rFonts w:ascii="Arial" w:eastAsia="Carlito" w:hAnsi="Arial" w:cs="Arial"/>
          <w:sz w:val="22"/>
          <w:szCs w:val="22"/>
        </w:rPr>
        <w:t>cuidar dos bens materiais e zelar pelo patrimônio do Conselho;</w:t>
      </w:r>
    </w:p>
    <w:p w14:paraId="32966433" w14:textId="77777777" w:rsidR="003D07AE" w:rsidRPr="003D07AE" w:rsidRDefault="003D07AE" w:rsidP="003D07AE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638F6A47" w14:textId="42BF3046" w:rsidR="00A649F9" w:rsidRDefault="00A649F9" w:rsidP="00A649F9">
      <w:pPr>
        <w:pStyle w:val="PargrafodaLista"/>
        <w:numPr>
          <w:ilvl w:val="0"/>
          <w:numId w:val="49"/>
        </w:numPr>
        <w:tabs>
          <w:tab w:val="left" w:pos="284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3D07AE">
        <w:rPr>
          <w:rFonts w:ascii="Arial" w:eastAsia="Carlito" w:hAnsi="Arial" w:cs="Arial"/>
          <w:sz w:val="22"/>
          <w:szCs w:val="22"/>
        </w:rPr>
        <w:t>vestir-se adequadamente no ambiente de estágio;</w:t>
      </w:r>
    </w:p>
    <w:p w14:paraId="460BAAA1" w14:textId="77777777" w:rsidR="003D07AE" w:rsidRPr="003D07AE" w:rsidRDefault="003D07AE" w:rsidP="003D07AE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14A15E4C" w14:textId="71B70D53" w:rsidR="00A649F9" w:rsidRDefault="00A649F9" w:rsidP="00A649F9">
      <w:pPr>
        <w:pStyle w:val="PargrafodaLista"/>
        <w:numPr>
          <w:ilvl w:val="0"/>
          <w:numId w:val="49"/>
        </w:numPr>
        <w:tabs>
          <w:tab w:val="left" w:pos="284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3D07AE">
        <w:rPr>
          <w:rFonts w:ascii="Arial" w:eastAsia="Carlito" w:hAnsi="Arial" w:cs="Arial"/>
          <w:sz w:val="22"/>
          <w:szCs w:val="22"/>
        </w:rPr>
        <w:t>ao final do período de estágio, devolver o crachá de identificação e o cartão de acesso, em bom estado de conservação; e</w:t>
      </w:r>
    </w:p>
    <w:p w14:paraId="585BF00C" w14:textId="77777777" w:rsidR="003D07AE" w:rsidRPr="003D07AE" w:rsidRDefault="003D07AE" w:rsidP="003D07AE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01699798" w14:textId="4497FA22" w:rsidR="00A649F9" w:rsidRPr="003D07AE" w:rsidRDefault="00A649F9" w:rsidP="00A649F9">
      <w:pPr>
        <w:pStyle w:val="PargrafodaLista"/>
        <w:numPr>
          <w:ilvl w:val="0"/>
          <w:numId w:val="49"/>
        </w:numPr>
        <w:tabs>
          <w:tab w:val="left" w:pos="284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3D07AE">
        <w:rPr>
          <w:rFonts w:ascii="Arial" w:eastAsia="Carlito" w:hAnsi="Arial" w:cs="Arial"/>
          <w:sz w:val="22"/>
          <w:szCs w:val="22"/>
        </w:rPr>
        <w:t>ressarcir ao Erário, em até 30 (trinta) dias da data do desligamento do estágio, no caso de haver algum eventual débito.</w:t>
      </w:r>
    </w:p>
    <w:p w14:paraId="4AE95159" w14:textId="77777777" w:rsidR="00A649F9" w:rsidRPr="000B6899" w:rsidRDefault="00A649F9" w:rsidP="00A649F9">
      <w:pPr>
        <w:pStyle w:val="PargrafodaLista"/>
        <w:ind w:left="0" w:right="-7"/>
        <w:rPr>
          <w:rFonts w:ascii="Arial" w:eastAsia="Carlito" w:hAnsi="Arial" w:cs="Arial"/>
          <w:sz w:val="22"/>
          <w:szCs w:val="22"/>
        </w:rPr>
      </w:pPr>
    </w:p>
    <w:p w14:paraId="73E2A6D6" w14:textId="77777777" w:rsidR="00A649F9" w:rsidRPr="000B6899" w:rsidRDefault="00A649F9" w:rsidP="003D07AE">
      <w:pPr>
        <w:pStyle w:val="PargrafodaLista"/>
        <w:ind w:left="0" w:right="-7"/>
        <w:jc w:val="center"/>
        <w:rPr>
          <w:rFonts w:ascii="Arial" w:eastAsia="Carlito" w:hAnsi="Arial" w:cs="Arial"/>
          <w:sz w:val="22"/>
          <w:szCs w:val="22"/>
        </w:rPr>
      </w:pPr>
      <w:r w:rsidRPr="000B6899">
        <w:rPr>
          <w:rFonts w:ascii="Arial" w:eastAsia="Carlito" w:hAnsi="Arial" w:cs="Arial"/>
          <w:sz w:val="22"/>
          <w:szCs w:val="22"/>
        </w:rPr>
        <w:t>CAPÍTULO X</w:t>
      </w:r>
    </w:p>
    <w:p w14:paraId="59274D70" w14:textId="77777777" w:rsidR="00A649F9" w:rsidRPr="000B6899" w:rsidRDefault="00A649F9" w:rsidP="003D07AE">
      <w:pPr>
        <w:pStyle w:val="PargrafodaLista"/>
        <w:ind w:left="0" w:right="-7"/>
        <w:jc w:val="center"/>
        <w:rPr>
          <w:rFonts w:ascii="Arial" w:eastAsia="Carlito" w:hAnsi="Arial" w:cs="Arial"/>
          <w:sz w:val="22"/>
          <w:szCs w:val="22"/>
        </w:rPr>
      </w:pPr>
    </w:p>
    <w:p w14:paraId="53D29887" w14:textId="77777777" w:rsidR="00A649F9" w:rsidRPr="000B6899" w:rsidRDefault="00A649F9" w:rsidP="003D07AE">
      <w:pPr>
        <w:pStyle w:val="PargrafodaLista"/>
        <w:ind w:left="0" w:right="-7"/>
        <w:jc w:val="center"/>
        <w:rPr>
          <w:rFonts w:ascii="Arial" w:eastAsia="Carlito" w:hAnsi="Arial" w:cs="Arial"/>
          <w:sz w:val="22"/>
          <w:szCs w:val="22"/>
        </w:rPr>
      </w:pPr>
      <w:r w:rsidRPr="000B6899">
        <w:rPr>
          <w:rFonts w:ascii="Arial" w:eastAsia="Carlito" w:hAnsi="Arial" w:cs="Arial"/>
          <w:sz w:val="22"/>
          <w:szCs w:val="22"/>
        </w:rPr>
        <w:t>DAS DISPOSIÇÕES FINAIS</w:t>
      </w:r>
    </w:p>
    <w:p w14:paraId="7A5A41DB" w14:textId="77777777" w:rsidR="00A649F9" w:rsidRDefault="00A649F9" w:rsidP="00A649F9">
      <w:pPr>
        <w:pStyle w:val="PargrafodaLista"/>
        <w:tabs>
          <w:tab w:val="left" w:pos="567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0133DC15" w14:textId="39D39614" w:rsidR="000B6899" w:rsidRDefault="000B6899" w:rsidP="000B6899">
      <w:pPr>
        <w:pStyle w:val="PargrafodaLista"/>
        <w:numPr>
          <w:ilvl w:val="0"/>
          <w:numId w:val="31"/>
        </w:numPr>
        <w:tabs>
          <w:tab w:val="left" w:pos="567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450DD4">
        <w:rPr>
          <w:rFonts w:ascii="Arial" w:eastAsia="Carlito" w:hAnsi="Arial" w:cs="Arial"/>
          <w:sz w:val="22"/>
          <w:szCs w:val="22"/>
        </w:rPr>
        <w:t xml:space="preserve">As despesas para concessão da bolsa-estágio e de auxílios, somente poderão ser autorizadas se houver prévia e suficiente dotação orçamentária, constante do orçamento do </w:t>
      </w:r>
      <w:r w:rsidR="00450DD4">
        <w:rPr>
          <w:rFonts w:ascii="Arial" w:eastAsia="Carlito" w:hAnsi="Arial" w:cs="Arial"/>
          <w:sz w:val="22"/>
          <w:szCs w:val="22"/>
        </w:rPr>
        <w:t>CAU/DF</w:t>
      </w:r>
      <w:r w:rsidRPr="00450DD4">
        <w:rPr>
          <w:rFonts w:ascii="Arial" w:eastAsia="Carlito" w:hAnsi="Arial" w:cs="Arial"/>
          <w:sz w:val="22"/>
          <w:szCs w:val="22"/>
        </w:rPr>
        <w:t>.</w:t>
      </w:r>
    </w:p>
    <w:p w14:paraId="053147E6" w14:textId="77777777" w:rsidR="00B71981" w:rsidRDefault="00B71981" w:rsidP="00B71981">
      <w:pPr>
        <w:pStyle w:val="PargrafodaLista"/>
        <w:tabs>
          <w:tab w:val="left" w:pos="567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262FD0E2" w14:textId="67DAC517" w:rsidR="000B6899" w:rsidRDefault="000B6899" w:rsidP="000B6899">
      <w:pPr>
        <w:pStyle w:val="PargrafodaLista"/>
        <w:numPr>
          <w:ilvl w:val="0"/>
          <w:numId w:val="31"/>
        </w:numPr>
        <w:tabs>
          <w:tab w:val="left" w:pos="567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B71981">
        <w:rPr>
          <w:rFonts w:ascii="Arial" w:eastAsia="Carlito" w:hAnsi="Arial" w:cs="Arial"/>
          <w:sz w:val="22"/>
          <w:szCs w:val="22"/>
        </w:rPr>
        <w:t xml:space="preserve">Os casos omissos serão dirimidos pela </w:t>
      </w:r>
      <w:r w:rsidR="00894FC4">
        <w:rPr>
          <w:rFonts w:ascii="Arial" w:eastAsia="Carlito" w:hAnsi="Arial" w:cs="Arial"/>
          <w:sz w:val="22"/>
          <w:szCs w:val="22"/>
        </w:rPr>
        <w:t>gerência geral do CAU/DF</w:t>
      </w:r>
      <w:r w:rsidRPr="00B71981">
        <w:rPr>
          <w:rFonts w:ascii="Arial" w:eastAsia="Carlito" w:hAnsi="Arial" w:cs="Arial"/>
          <w:sz w:val="22"/>
          <w:szCs w:val="22"/>
        </w:rPr>
        <w:t>.</w:t>
      </w:r>
    </w:p>
    <w:p w14:paraId="4C40D4E3" w14:textId="77777777" w:rsidR="00894FC4" w:rsidRPr="00894FC4" w:rsidRDefault="00894FC4" w:rsidP="00894FC4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61A1A367" w14:textId="5AB281A8" w:rsidR="000B6899" w:rsidRDefault="000B6899" w:rsidP="000B6899">
      <w:pPr>
        <w:pStyle w:val="PargrafodaLista"/>
        <w:numPr>
          <w:ilvl w:val="0"/>
          <w:numId w:val="31"/>
        </w:numPr>
        <w:tabs>
          <w:tab w:val="left" w:pos="567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894FC4">
        <w:rPr>
          <w:rFonts w:ascii="Arial" w:eastAsia="Carlito" w:hAnsi="Arial" w:cs="Arial"/>
          <w:sz w:val="22"/>
          <w:szCs w:val="22"/>
        </w:rPr>
        <w:t xml:space="preserve">O agente de integração contratado pelo </w:t>
      </w:r>
      <w:r w:rsidR="00C85E37" w:rsidRPr="00894FC4">
        <w:rPr>
          <w:rFonts w:ascii="Arial" w:eastAsia="Carlito" w:hAnsi="Arial" w:cs="Arial"/>
          <w:sz w:val="22"/>
          <w:szCs w:val="22"/>
        </w:rPr>
        <w:t>Conselho</w:t>
      </w:r>
      <w:r w:rsidRPr="00894FC4">
        <w:rPr>
          <w:rFonts w:ascii="Arial" w:eastAsia="Carlito" w:hAnsi="Arial" w:cs="Arial"/>
          <w:sz w:val="22"/>
          <w:szCs w:val="22"/>
        </w:rPr>
        <w:t xml:space="preserve"> terá o prazo de 30 (trinta) dias, a contar da vigência desta Portaria, para as adequações necessárias.</w:t>
      </w:r>
    </w:p>
    <w:p w14:paraId="5C326914" w14:textId="77777777" w:rsidR="00894FC4" w:rsidRPr="00894FC4" w:rsidRDefault="00894FC4" w:rsidP="00894FC4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2757F35C" w14:textId="55B03F4A" w:rsidR="00651798" w:rsidRPr="00894FC4" w:rsidRDefault="000B6899" w:rsidP="000B6899">
      <w:pPr>
        <w:pStyle w:val="PargrafodaLista"/>
        <w:numPr>
          <w:ilvl w:val="0"/>
          <w:numId w:val="31"/>
        </w:numPr>
        <w:tabs>
          <w:tab w:val="left" w:pos="567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894FC4">
        <w:rPr>
          <w:rFonts w:ascii="Arial" w:eastAsia="Carlito" w:hAnsi="Arial" w:cs="Arial"/>
          <w:sz w:val="22"/>
          <w:szCs w:val="22"/>
        </w:rPr>
        <w:t>Esta Portaria entra em vigor na data de sua publicação.</w:t>
      </w:r>
    </w:p>
    <w:p w14:paraId="56EE356F" w14:textId="77777777" w:rsidR="00B062F2" w:rsidRPr="00006C45" w:rsidRDefault="00B062F2" w:rsidP="000476D1">
      <w:pPr>
        <w:ind w:right="-7"/>
        <w:rPr>
          <w:rFonts w:ascii="Arial" w:eastAsia="Carlito" w:hAnsi="Arial" w:cs="Arial"/>
          <w:sz w:val="22"/>
          <w:szCs w:val="22"/>
        </w:rPr>
      </w:pPr>
    </w:p>
    <w:p w14:paraId="708F8777" w14:textId="77777777" w:rsidR="00E57DFA" w:rsidRDefault="00E57DFA" w:rsidP="000476D1">
      <w:pPr>
        <w:tabs>
          <w:tab w:val="left" w:pos="1134"/>
        </w:tabs>
        <w:ind w:right="-7"/>
        <w:jc w:val="center"/>
        <w:rPr>
          <w:rFonts w:ascii="Arial" w:eastAsia="Carlito" w:hAnsi="Arial" w:cs="Arial"/>
          <w:sz w:val="22"/>
          <w:szCs w:val="22"/>
        </w:rPr>
      </w:pPr>
    </w:p>
    <w:p w14:paraId="7BDD8D9F" w14:textId="49021FB5" w:rsidR="00A7148F" w:rsidRPr="00006C45" w:rsidRDefault="00A555FC" w:rsidP="000476D1">
      <w:pPr>
        <w:tabs>
          <w:tab w:val="left" w:pos="1134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  <w:r w:rsidRPr="00006C45">
        <w:rPr>
          <w:rFonts w:ascii="Arial" w:eastAsia="Carlito" w:hAnsi="Arial" w:cs="Arial"/>
          <w:sz w:val="22"/>
          <w:szCs w:val="22"/>
        </w:rPr>
        <w:t xml:space="preserve">Brasília, </w:t>
      </w:r>
      <w:r w:rsidR="00621068">
        <w:rPr>
          <w:rFonts w:ascii="Arial" w:eastAsia="Carlito" w:hAnsi="Arial" w:cs="Arial"/>
          <w:sz w:val="22"/>
          <w:szCs w:val="22"/>
        </w:rPr>
        <w:t>2</w:t>
      </w:r>
      <w:r w:rsidRPr="00006C45">
        <w:rPr>
          <w:rFonts w:ascii="Arial" w:eastAsia="Carlito" w:hAnsi="Arial" w:cs="Arial"/>
          <w:sz w:val="22"/>
          <w:szCs w:val="22"/>
        </w:rPr>
        <w:t xml:space="preserve"> de </w:t>
      </w:r>
      <w:r w:rsidR="00A423F2">
        <w:rPr>
          <w:rFonts w:ascii="Arial" w:eastAsia="Carlito" w:hAnsi="Arial" w:cs="Arial"/>
          <w:sz w:val="22"/>
          <w:szCs w:val="22"/>
        </w:rPr>
        <w:t>dez</w:t>
      </w:r>
      <w:r w:rsidR="000146F8">
        <w:rPr>
          <w:rFonts w:ascii="Arial" w:eastAsia="Carlito" w:hAnsi="Arial" w:cs="Arial"/>
          <w:sz w:val="22"/>
          <w:szCs w:val="22"/>
        </w:rPr>
        <w:t>embro</w:t>
      </w:r>
      <w:r w:rsidRPr="00006C45">
        <w:rPr>
          <w:rFonts w:ascii="Arial" w:eastAsia="Carlito" w:hAnsi="Arial" w:cs="Arial"/>
          <w:sz w:val="22"/>
          <w:szCs w:val="22"/>
        </w:rPr>
        <w:t xml:space="preserve"> de 2021.</w:t>
      </w:r>
    </w:p>
    <w:p w14:paraId="3C3B622F" w14:textId="5DB156E3" w:rsidR="00B062F2" w:rsidRPr="00006C45" w:rsidRDefault="00B062F2" w:rsidP="000476D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</w:p>
    <w:p w14:paraId="775F1AF4" w14:textId="77777777" w:rsidR="00EB57FD" w:rsidRPr="00006C45" w:rsidRDefault="00EB57FD" w:rsidP="000476D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</w:p>
    <w:p w14:paraId="24A90F47" w14:textId="7187371F" w:rsidR="00B062F2" w:rsidRDefault="00B062F2" w:rsidP="000476D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</w:p>
    <w:p w14:paraId="6B5A8E54" w14:textId="77777777" w:rsidR="00A423F2" w:rsidRPr="00006C45" w:rsidRDefault="00A423F2" w:rsidP="000476D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</w:p>
    <w:p w14:paraId="54BAC7DC" w14:textId="77777777" w:rsidR="00FA5FFA" w:rsidRPr="00006C45" w:rsidRDefault="00FA5FFA" w:rsidP="000476D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</w:p>
    <w:p w14:paraId="5C5F6930" w14:textId="77777777" w:rsidR="001162CD" w:rsidRPr="00006C45" w:rsidRDefault="001162CD" w:rsidP="000476D1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</w:p>
    <w:p w14:paraId="7D8EF715" w14:textId="502CA915" w:rsidR="00A7148F" w:rsidRPr="00006C45" w:rsidRDefault="00A555FC" w:rsidP="000476D1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  <w:r w:rsidRPr="00006C45">
        <w:rPr>
          <w:rFonts w:ascii="Arial" w:eastAsia="Carlito" w:hAnsi="Arial" w:cs="Arial"/>
          <w:b/>
          <w:sz w:val="22"/>
          <w:szCs w:val="22"/>
        </w:rPr>
        <w:t>MÔNICA ANDREA BLANCO</w:t>
      </w:r>
    </w:p>
    <w:p w14:paraId="70A9D73D" w14:textId="01146B90" w:rsidR="00A7148F" w:rsidRDefault="00A555FC" w:rsidP="000476D1">
      <w:pPr>
        <w:ind w:right="-7"/>
        <w:jc w:val="center"/>
        <w:rPr>
          <w:rFonts w:ascii="Arial" w:eastAsia="Carlito" w:hAnsi="Arial" w:cs="Arial"/>
          <w:sz w:val="22"/>
          <w:szCs w:val="22"/>
        </w:rPr>
      </w:pPr>
      <w:r w:rsidRPr="00006C45">
        <w:rPr>
          <w:rFonts w:ascii="Arial" w:eastAsia="Carlito" w:hAnsi="Arial" w:cs="Arial"/>
          <w:sz w:val="22"/>
          <w:szCs w:val="22"/>
        </w:rPr>
        <w:t>Presidente</w:t>
      </w:r>
    </w:p>
    <w:p w14:paraId="076F1230" w14:textId="6CE3BCBB" w:rsidR="00E57DFA" w:rsidRPr="00006C45" w:rsidRDefault="00E57DFA" w:rsidP="000476D1">
      <w:pPr>
        <w:ind w:right="-7"/>
        <w:jc w:val="center"/>
        <w:rPr>
          <w:rFonts w:ascii="Arial" w:eastAsia="Carlito" w:hAnsi="Arial" w:cs="Arial"/>
          <w:sz w:val="22"/>
          <w:szCs w:val="22"/>
        </w:rPr>
      </w:pPr>
      <w:r>
        <w:rPr>
          <w:rFonts w:ascii="Arial" w:eastAsia="Carlito" w:hAnsi="Arial" w:cs="Arial"/>
          <w:sz w:val="22"/>
          <w:szCs w:val="22"/>
        </w:rPr>
        <w:t>PRES – CAU/DF</w:t>
      </w:r>
    </w:p>
    <w:sectPr w:rsidR="00E57DFA" w:rsidRPr="00006C45" w:rsidSect="001162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60" w:right="1134" w:bottom="1276" w:left="1701" w:header="567" w:footer="6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6F002" w14:textId="77777777" w:rsidR="00CA16D9" w:rsidRDefault="00CA16D9">
      <w:r>
        <w:separator/>
      </w:r>
    </w:p>
  </w:endnote>
  <w:endnote w:type="continuationSeparator" w:id="0">
    <w:p w14:paraId="4CF745B1" w14:textId="77777777" w:rsidR="00CA16D9" w:rsidRDefault="00CA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5FE7E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32BE4" w14:textId="77777777" w:rsidR="00A7148F" w:rsidRDefault="00A555FC">
    <w:pPr>
      <w:ind w:left="-1701" w:right="-851"/>
      <w:jc w:val="center"/>
      <w:rPr>
        <w:rFonts w:ascii="DaxCondensed-Regular" w:eastAsia="DaxCondensed-Regular" w:hAnsi="DaxCondensed-Regular" w:cs="DaxCondensed-Regular"/>
        <w:color w:val="1C3942"/>
        <w:sz w:val="16"/>
        <w:szCs w:val="16"/>
      </w:rPr>
    </w:pP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t xml:space="preserve">Página 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begin"/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instrText>PAGE</w:instrTex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separate"/>
    </w:r>
    <w:r w:rsidR="007869AE">
      <w:rPr>
        <w:rFonts w:ascii="DaxCondensed-Regular" w:eastAsia="DaxCondensed-Regular" w:hAnsi="DaxCondensed-Regular" w:cs="DaxCondensed-Regular"/>
        <w:noProof/>
        <w:color w:val="1C3942"/>
        <w:sz w:val="16"/>
        <w:szCs w:val="16"/>
      </w:rPr>
      <w:t>11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end"/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t xml:space="preserve"> de 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begin"/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instrText>NUMPAGES</w:instrTex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separate"/>
    </w:r>
    <w:r w:rsidR="007869AE">
      <w:rPr>
        <w:rFonts w:ascii="DaxCondensed-Regular" w:eastAsia="DaxCondensed-Regular" w:hAnsi="DaxCondensed-Regular" w:cs="DaxCondensed-Regular"/>
        <w:noProof/>
        <w:color w:val="1C3942"/>
        <w:sz w:val="16"/>
        <w:szCs w:val="16"/>
      </w:rPr>
      <w:t>11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4294967295" distB="4294967295" distL="114300" distR="114300" simplePos="0" relativeHeight="251658240" behindDoc="0" locked="0" layoutInCell="1" hidden="0" allowOverlap="1" wp14:anchorId="5B893265" wp14:editId="395F43D4">
              <wp:simplePos x="0" y="0"/>
              <wp:positionH relativeFrom="column">
                <wp:posOffset>-12699</wp:posOffset>
              </wp:positionH>
              <wp:positionV relativeFrom="paragraph">
                <wp:posOffset>-71104</wp:posOffset>
              </wp:positionV>
              <wp:extent cx="5753099" cy="38100"/>
              <wp:effectExtent l="0" t="0" r="0" b="0"/>
              <wp:wrapNone/>
              <wp:docPr id="3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478975" y="3775238"/>
                        <a:ext cx="5734050" cy="9525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1C3942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-71104</wp:posOffset>
              </wp:positionV>
              <wp:extent cx="5753099" cy="38100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3099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0B7765F" w14:textId="77777777" w:rsidR="00A7148F" w:rsidRDefault="00A555FC">
    <w:pPr>
      <w:ind w:left="-1701" w:right="-7" w:firstLine="1701"/>
      <w:jc w:val="center"/>
      <w:rPr>
        <w:rFonts w:ascii="DaxCondensed-Regular" w:eastAsia="DaxCondensed-Regular" w:hAnsi="DaxCondensed-Regular" w:cs="DaxCondensed-Regular"/>
        <w:color w:val="1C3942"/>
        <w:sz w:val="18"/>
        <w:szCs w:val="18"/>
      </w:rPr>
    </w:pPr>
    <w:r>
      <w:rPr>
        <w:rFonts w:ascii="DaxCondensed-Regular" w:eastAsia="DaxCondensed-Regular" w:hAnsi="DaxCondensed-Regular" w:cs="DaxCondensed-Regular"/>
        <w:color w:val="1C3942"/>
        <w:sz w:val="18"/>
        <w:szCs w:val="18"/>
      </w:rPr>
      <w:t>SEPN 510 - bloco A - CEP 70.750-521 - Brasília (DF) - (61) 3222-5176/3222-5179</w:t>
    </w:r>
  </w:p>
  <w:p w14:paraId="494506F8" w14:textId="77777777" w:rsidR="00A7148F" w:rsidRDefault="00A555FC">
    <w:pPr>
      <w:ind w:left="-1701" w:right="-7" w:firstLine="1701"/>
      <w:jc w:val="center"/>
      <w:rPr>
        <w:rFonts w:ascii="DaxCondensed-Regular" w:eastAsia="DaxCondensed-Regular" w:hAnsi="DaxCondensed-Regular" w:cs="DaxCondensed-Regular"/>
        <w:color w:val="1C3942"/>
        <w:sz w:val="18"/>
        <w:szCs w:val="18"/>
      </w:rPr>
    </w:pPr>
    <w:r>
      <w:rPr>
        <w:rFonts w:ascii="DaxCondensed-Regular" w:eastAsia="DaxCondensed-Regular" w:hAnsi="DaxCondensed-Regular" w:cs="DaxCondensed-Regular"/>
        <w:color w:val="1C3942"/>
        <w:sz w:val="18"/>
        <w:szCs w:val="18"/>
      </w:rPr>
      <w:t>www.caudf.gov.br | atendimento@caudf.gov.br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7397A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7CDAB" w14:textId="77777777" w:rsidR="00CA16D9" w:rsidRDefault="00CA16D9">
      <w:r>
        <w:separator/>
      </w:r>
    </w:p>
  </w:footnote>
  <w:footnote w:type="continuationSeparator" w:id="0">
    <w:p w14:paraId="2E4EBE49" w14:textId="77777777" w:rsidR="00CA16D9" w:rsidRDefault="00CA1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9705C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AA7DA" w14:textId="77777777" w:rsidR="00A7148F" w:rsidRDefault="00A555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-7"/>
      <w:jc w:val="center"/>
      <w:rPr>
        <w:rFonts w:ascii="Arial" w:eastAsia="Arial" w:hAnsi="Arial" w:cs="Arial"/>
        <w:color w:val="296D7A"/>
        <w:sz w:val="22"/>
        <w:szCs w:val="22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114300" distR="114300" wp14:anchorId="71CE8E09" wp14:editId="1C2BE8A8">
          <wp:extent cx="5727700" cy="55562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7700" cy="555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0134D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79C"/>
    <w:multiLevelType w:val="hybridMultilevel"/>
    <w:tmpl w:val="82A0A740"/>
    <w:lvl w:ilvl="0" w:tplc="FFFFFFFF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727B9"/>
    <w:multiLevelType w:val="hybridMultilevel"/>
    <w:tmpl w:val="1ABE5304"/>
    <w:lvl w:ilvl="0" w:tplc="BE52C7CA">
      <w:start w:val="1"/>
      <w:numFmt w:val="ordinal"/>
      <w:lvlText w:val="Art. %1"/>
      <w:lvlJc w:val="left"/>
      <w:pPr>
        <w:ind w:left="-43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-3600" w:hanging="360"/>
      </w:pPr>
    </w:lvl>
    <w:lvl w:ilvl="2" w:tplc="0416001B" w:tentative="1">
      <w:start w:val="1"/>
      <w:numFmt w:val="lowerRoman"/>
      <w:lvlText w:val="%3."/>
      <w:lvlJc w:val="right"/>
      <w:pPr>
        <w:ind w:left="-2880" w:hanging="180"/>
      </w:pPr>
    </w:lvl>
    <w:lvl w:ilvl="3" w:tplc="0416000F" w:tentative="1">
      <w:start w:val="1"/>
      <w:numFmt w:val="decimal"/>
      <w:lvlText w:val="%4."/>
      <w:lvlJc w:val="left"/>
      <w:pPr>
        <w:ind w:left="-2160" w:hanging="360"/>
      </w:pPr>
    </w:lvl>
    <w:lvl w:ilvl="4" w:tplc="04160019" w:tentative="1">
      <w:start w:val="1"/>
      <w:numFmt w:val="lowerLetter"/>
      <w:lvlText w:val="%5."/>
      <w:lvlJc w:val="left"/>
      <w:pPr>
        <w:ind w:left="-1440" w:hanging="360"/>
      </w:pPr>
    </w:lvl>
    <w:lvl w:ilvl="5" w:tplc="0416001B" w:tentative="1">
      <w:start w:val="1"/>
      <w:numFmt w:val="lowerRoman"/>
      <w:lvlText w:val="%6."/>
      <w:lvlJc w:val="right"/>
      <w:pPr>
        <w:ind w:left="-720" w:hanging="180"/>
      </w:pPr>
    </w:lvl>
    <w:lvl w:ilvl="6" w:tplc="0416000F" w:tentative="1">
      <w:start w:val="1"/>
      <w:numFmt w:val="decimal"/>
      <w:lvlText w:val="%7."/>
      <w:lvlJc w:val="left"/>
      <w:pPr>
        <w:ind w:left="0" w:hanging="360"/>
      </w:pPr>
    </w:lvl>
    <w:lvl w:ilvl="7" w:tplc="04160019" w:tentative="1">
      <w:start w:val="1"/>
      <w:numFmt w:val="lowerLetter"/>
      <w:lvlText w:val="%8."/>
      <w:lvlJc w:val="left"/>
      <w:pPr>
        <w:ind w:left="720" w:hanging="360"/>
      </w:pPr>
    </w:lvl>
    <w:lvl w:ilvl="8" w:tplc="0416001B" w:tentative="1">
      <w:start w:val="1"/>
      <w:numFmt w:val="lowerRoman"/>
      <w:lvlText w:val="%9."/>
      <w:lvlJc w:val="right"/>
      <w:pPr>
        <w:ind w:left="1440" w:hanging="180"/>
      </w:pPr>
    </w:lvl>
  </w:abstractNum>
  <w:abstractNum w:abstractNumId="2" w15:restartNumberingAfterBreak="0">
    <w:nsid w:val="02DD7D77"/>
    <w:multiLevelType w:val="hybridMultilevel"/>
    <w:tmpl w:val="E87C89A6"/>
    <w:lvl w:ilvl="0" w:tplc="FFFFFFFF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C03F8"/>
    <w:multiLevelType w:val="hybridMultilevel"/>
    <w:tmpl w:val="E9DADDD8"/>
    <w:lvl w:ilvl="0" w:tplc="CBA283AA">
      <w:start w:val="1"/>
      <w:numFmt w:val="upperRoman"/>
      <w:lvlText w:val="%1 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C2D7C"/>
    <w:multiLevelType w:val="hybridMultilevel"/>
    <w:tmpl w:val="35EAADD4"/>
    <w:lvl w:ilvl="0" w:tplc="6E6ED576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45371"/>
    <w:multiLevelType w:val="multilevel"/>
    <w:tmpl w:val="DD34A6D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FB30901"/>
    <w:multiLevelType w:val="hybridMultilevel"/>
    <w:tmpl w:val="46825F7A"/>
    <w:lvl w:ilvl="0" w:tplc="FFFFFFFF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D5C23"/>
    <w:multiLevelType w:val="hybridMultilevel"/>
    <w:tmpl w:val="05ACE40E"/>
    <w:lvl w:ilvl="0" w:tplc="CBA283AA">
      <w:start w:val="1"/>
      <w:numFmt w:val="upperRoman"/>
      <w:lvlText w:val="%1 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82947"/>
    <w:multiLevelType w:val="hybridMultilevel"/>
    <w:tmpl w:val="672C686C"/>
    <w:lvl w:ilvl="0" w:tplc="CBA283AA">
      <w:start w:val="1"/>
      <w:numFmt w:val="upperRoman"/>
      <w:lvlText w:val="%1 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6078B"/>
    <w:multiLevelType w:val="hybridMultilevel"/>
    <w:tmpl w:val="0CC066AA"/>
    <w:lvl w:ilvl="0" w:tplc="CBA283AA">
      <w:start w:val="1"/>
      <w:numFmt w:val="upperRoman"/>
      <w:lvlText w:val="%1 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D5478"/>
    <w:multiLevelType w:val="hybridMultilevel"/>
    <w:tmpl w:val="142401D2"/>
    <w:lvl w:ilvl="0" w:tplc="FFFFFFFF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743BF"/>
    <w:multiLevelType w:val="hybridMultilevel"/>
    <w:tmpl w:val="5316E926"/>
    <w:lvl w:ilvl="0" w:tplc="CBA283AA">
      <w:start w:val="1"/>
      <w:numFmt w:val="upperRoman"/>
      <w:lvlText w:val="%1 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F34F7"/>
    <w:multiLevelType w:val="hybridMultilevel"/>
    <w:tmpl w:val="68FE3802"/>
    <w:lvl w:ilvl="0" w:tplc="CBA283AA">
      <w:start w:val="1"/>
      <w:numFmt w:val="upperRoman"/>
      <w:lvlText w:val="%1 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5047F"/>
    <w:multiLevelType w:val="hybridMultilevel"/>
    <w:tmpl w:val="67F813AE"/>
    <w:lvl w:ilvl="0" w:tplc="206AF374">
      <w:start w:val="1"/>
      <w:numFmt w:val="ordinal"/>
      <w:lvlText w:val="Art. 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D01E4"/>
    <w:multiLevelType w:val="hybridMultilevel"/>
    <w:tmpl w:val="E38AE0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760D0"/>
    <w:multiLevelType w:val="hybridMultilevel"/>
    <w:tmpl w:val="8DA8DB1A"/>
    <w:lvl w:ilvl="0" w:tplc="CBA283AA">
      <w:start w:val="1"/>
      <w:numFmt w:val="upperRoman"/>
      <w:lvlText w:val="%1 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D1A41"/>
    <w:multiLevelType w:val="hybridMultilevel"/>
    <w:tmpl w:val="BB9604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D2932"/>
    <w:multiLevelType w:val="hybridMultilevel"/>
    <w:tmpl w:val="6144EA9A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11DE8"/>
    <w:multiLevelType w:val="multilevel"/>
    <w:tmpl w:val="F7A41608"/>
    <w:lvl w:ilvl="0">
      <w:start w:val="1"/>
      <w:numFmt w:val="lowerLetter"/>
      <w:lvlText w:val="%1)"/>
      <w:lvlJc w:val="left"/>
      <w:pPr>
        <w:ind w:left="9360" w:hanging="360"/>
      </w:pPr>
    </w:lvl>
    <w:lvl w:ilvl="1">
      <w:start w:val="1"/>
      <w:numFmt w:val="lowerLetter"/>
      <w:lvlText w:val="%2."/>
      <w:lvlJc w:val="left"/>
      <w:pPr>
        <w:ind w:left="10080" w:hanging="360"/>
      </w:pPr>
    </w:lvl>
    <w:lvl w:ilvl="2">
      <w:start w:val="1"/>
      <w:numFmt w:val="lowerRoman"/>
      <w:lvlText w:val="%3."/>
      <w:lvlJc w:val="right"/>
      <w:pPr>
        <w:ind w:left="10800" w:hanging="180"/>
      </w:pPr>
    </w:lvl>
    <w:lvl w:ilvl="3">
      <w:start w:val="1"/>
      <w:numFmt w:val="decimal"/>
      <w:lvlText w:val="%4."/>
      <w:lvlJc w:val="left"/>
      <w:pPr>
        <w:ind w:left="11520" w:hanging="360"/>
      </w:pPr>
    </w:lvl>
    <w:lvl w:ilvl="4">
      <w:start w:val="1"/>
      <w:numFmt w:val="lowerLetter"/>
      <w:lvlText w:val="%5."/>
      <w:lvlJc w:val="left"/>
      <w:pPr>
        <w:ind w:left="12240" w:hanging="360"/>
      </w:pPr>
    </w:lvl>
    <w:lvl w:ilvl="5">
      <w:start w:val="1"/>
      <w:numFmt w:val="lowerRoman"/>
      <w:lvlText w:val="%6."/>
      <w:lvlJc w:val="right"/>
      <w:pPr>
        <w:ind w:left="12960" w:hanging="180"/>
      </w:pPr>
    </w:lvl>
    <w:lvl w:ilvl="6">
      <w:start w:val="1"/>
      <w:numFmt w:val="decimal"/>
      <w:lvlText w:val="%7."/>
      <w:lvlJc w:val="left"/>
      <w:pPr>
        <w:ind w:left="13680" w:hanging="360"/>
      </w:pPr>
    </w:lvl>
    <w:lvl w:ilvl="7">
      <w:start w:val="1"/>
      <w:numFmt w:val="lowerLetter"/>
      <w:lvlText w:val="%8."/>
      <w:lvlJc w:val="left"/>
      <w:pPr>
        <w:ind w:left="14400" w:hanging="360"/>
      </w:pPr>
    </w:lvl>
    <w:lvl w:ilvl="8">
      <w:start w:val="1"/>
      <w:numFmt w:val="lowerRoman"/>
      <w:lvlText w:val="%9."/>
      <w:lvlJc w:val="right"/>
      <w:pPr>
        <w:ind w:left="15120" w:hanging="180"/>
      </w:pPr>
    </w:lvl>
  </w:abstractNum>
  <w:abstractNum w:abstractNumId="19" w15:restartNumberingAfterBreak="0">
    <w:nsid w:val="3C09671A"/>
    <w:multiLevelType w:val="hybridMultilevel"/>
    <w:tmpl w:val="1B200B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A4176"/>
    <w:multiLevelType w:val="multilevel"/>
    <w:tmpl w:val="0B9A6BD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CEC7D50"/>
    <w:multiLevelType w:val="hybridMultilevel"/>
    <w:tmpl w:val="6A04A02C"/>
    <w:lvl w:ilvl="0" w:tplc="CBA283AA">
      <w:start w:val="1"/>
      <w:numFmt w:val="upperRoman"/>
      <w:lvlText w:val="%1 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43C70"/>
    <w:multiLevelType w:val="hybridMultilevel"/>
    <w:tmpl w:val="D11A7F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5107E"/>
    <w:multiLevelType w:val="hybridMultilevel"/>
    <w:tmpl w:val="CB0E7132"/>
    <w:lvl w:ilvl="0" w:tplc="92D695AC">
      <w:start w:val="11"/>
      <w:numFmt w:val="decimal"/>
      <w:lvlText w:val="Art. 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C166E"/>
    <w:multiLevelType w:val="hybridMultilevel"/>
    <w:tmpl w:val="60286CF8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83705"/>
    <w:multiLevelType w:val="hybridMultilevel"/>
    <w:tmpl w:val="DDEA1E06"/>
    <w:lvl w:ilvl="0" w:tplc="BE52C7CA">
      <w:start w:val="1"/>
      <w:numFmt w:val="ordinal"/>
      <w:lvlText w:val="Art.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504D9"/>
    <w:multiLevelType w:val="hybridMultilevel"/>
    <w:tmpl w:val="2F4282A6"/>
    <w:lvl w:ilvl="0" w:tplc="CBA283AA">
      <w:start w:val="1"/>
      <w:numFmt w:val="upperRoman"/>
      <w:lvlText w:val="%1 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6649E"/>
    <w:multiLevelType w:val="hybridMultilevel"/>
    <w:tmpl w:val="87C4F506"/>
    <w:lvl w:ilvl="0" w:tplc="3424DB32">
      <w:start w:val="1"/>
      <w:numFmt w:val="decimal"/>
      <w:lvlText w:val="Art.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A5CFE"/>
    <w:multiLevelType w:val="hybridMultilevel"/>
    <w:tmpl w:val="84D082CE"/>
    <w:lvl w:ilvl="0" w:tplc="CBA283AA">
      <w:start w:val="1"/>
      <w:numFmt w:val="upperRoman"/>
      <w:lvlText w:val="%1 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63905"/>
    <w:multiLevelType w:val="hybridMultilevel"/>
    <w:tmpl w:val="50507866"/>
    <w:lvl w:ilvl="0" w:tplc="CBA283AA">
      <w:start w:val="1"/>
      <w:numFmt w:val="upperRoman"/>
      <w:lvlText w:val="%1 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882004"/>
    <w:multiLevelType w:val="hybridMultilevel"/>
    <w:tmpl w:val="D9701B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944B6"/>
    <w:multiLevelType w:val="hybridMultilevel"/>
    <w:tmpl w:val="947E2D92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217B38"/>
    <w:multiLevelType w:val="hybridMultilevel"/>
    <w:tmpl w:val="4BA68AA8"/>
    <w:lvl w:ilvl="0" w:tplc="CBA283AA">
      <w:start w:val="1"/>
      <w:numFmt w:val="upperRoman"/>
      <w:lvlText w:val="%1 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CAB637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5754E"/>
    <w:multiLevelType w:val="hybridMultilevel"/>
    <w:tmpl w:val="142401D2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56554"/>
    <w:multiLevelType w:val="hybridMultilevel"/>
    <w:tmpl w:val="22323186"/>
    <w:lvl w:ilvl="0" w:tplc="6E6ED576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F76238"/>
    <w:multiLevelType w:val="hybridMultilevel"/>
    <w:tmpl w:val="B9A8D7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1584D3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217D4"/>
    <w:multiLevelType w:val="hybridMultilevel"/>
    <w:tmpl w:val="983258CC"/>
    <w:lvl w:ilvl="0" w:tplc="CBA283AA">
      <w:start w:val="1"/>
      <w:numFmt w:val="upperRoman"/>
      <w:lvlText w:val="%1 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6C64D8"/>
    <w:multiLevelType w:val="hybridMultilevel"/>
    <w:tmpl w:val="20D6151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C72545E"/>
    <w:multiLevelType w:val="hybridMultilevel"/>
    <w:tmpl w:val="BD76DC9E"/>
    <w:lvl w:ilvl="0" w:tplc="CBA283AA">
      <w:start w:val="1"/>
      <w:numFmt w:val="upperRoman"/>
      <w:lvlText w:val="%1 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961650"/>
    <w:multiLevelType w:val="hybridMultilevel"/>
    <w:tmpl w:val="4492134A"/>
    <w:lvl w:ilvl="0" w:tplc="6E6ED576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9235B8"/>
    <w:multiLevelType w:val="hybridMultilevel"/>
    <w:tmpl w:val="27E27D7E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A05445"/>
    <w:multiLevelType w:val="hybridMultilevel"/>
    <w:tmpl w:val="6A2E049E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746754"/>
    <w:multiLevelType w:val="hybridMultilevel"/>
    <w:tmpl w:val="E064F770"/>
    <w:lvl w:ilvl="0" w:tplc="CBA283AA">
      <w:start w:val="1"/>
      <w:numFmt w:val="upperRoman"/>
      <w:lvlText w:val="%1 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1584D3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6B6969"/>
    <w:multiLevelType w:val="hybridMultilevel"/>
    <w:tmpl w:val="0BAAD842"/>
    <w:lvl w:ilvl="0" w:tplc="0016B7A6">
      <w:start w:val="1"/>
      <w:numFmt w:val="lowerLetter"/>
      <w:lvlText w:val="%1)"/>
      <w:lvlJc w:val="left"/>
      <w:pPr>
        <w:ind w:left="5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120" w:hanging="360"/>
      </w:pPr>
    </w:lvl>
    <w:lvl w:ilvl="2" w:tplc="0416001B" w:tentative="1">
      <w:start w:val="1"/>
      <w:numFmt w:val="lowerRoman"/>
      <w:lvlText w:val="%3."/>
      <w:lvlJc w:val="right"/>
      <w:pPr>
        <w:ind w:left="6840" w:hanging="180"/>
      </w:pPr>
    </w:lvl>
    <w:lvl w:ilvl="3" w:tplc="0416000F" w:tentative="1">
      <w:start w:val="1"/>
      <w:numFmt w:val="decimal"/>
      <w:lvlText w:val="%4."/>
      <w:lvlJc w:val="left"/>
      <w:pPr>
        <w:ind w:left="7560" w:hanging="360"/>
      </w:pPr>
    </w:lvl>
    <w:lvl w:ilvl="4" w:tplc="04160019" w:tentative="1">
      <w:start w:val="1"/>
      <w:numFmt w:val="lowerLetter"/>
      <w:lvlText w:val="%5."/>
      <w:lvlJc w:val="left"/>
      <w:pPr>
        <w:ind w:left="8280" w:hanging="360"/>
      </w:pPr>
    </w:lvl>
    <w:lvl w:ilvl="5" w:tplc="0416001B" w:tentative="1">
      <w:start w:val="1"/>
      <w:numFmt w:val="lowerRoman"/>
      <w:lvlText w:val="%6."/>
      <w:lvlJc w:val="right"/>
      <w:pPr>
        <w:ind w:left="9000" w:hanging="180"/>
      </w:pPr>
    </w:lvl>
    <w:lvl w:ilvl="6" w:tplc="0416000F" w:tentative="1">
      <w:start w:val="1"/>
      <w:numFmt w:val="decimal"/>
      <w:lvlText w:val="%7."/>
      <w:lvlJc w:val="left"/>
      <w:pPr>
        <w:ind w:left="9720" w:hanging="360"/>
      </w:pPr>
    </w:lvl>
    <w:lvl w:ilvl="7" w:tplc="04160019" w:tentative="1">
      <w:start w:val="1"/>
      <w:numFmt w:val="lowerLetter"/>
      <w:lvlText w:val="%8."/>
      <w:lvlJc w:val="left"/>
      <w:pPr>
        <w:ind w:left="10440" w:hanging="360"/>
      </w:pPr>
    </w:lvl>
    <w:lvl w:ilvl="8" w:tplc="0416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4" w15:restartNumberingAfterBreak="0">
    <w:nsid w:val="6F6D7966"/>
    <w:multiLevelType w:val="hybridMultilevel"/>
    <w:tmpl w:val="01A8F07C"/>
    <w:lvl w:ilvl="0" w:tplc="CBA283AA">
      <w:start w:val="1"/>
      <w:numFmt w:val="upperRoman"/>
      <w:lvlText w:val="%1 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B247F8"/>
    <w:multiLevelType w:val="hybridMultilevel"/>
    <w:tmpl w:val="64F0B2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C7887"/>
    <w:multiLevelType w:val="hybridMultilevel"/>
    <w:tmpl w:val="68ACE908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206146"/>
    <w:multiLevelType w:val="hybridMultilevel"/>
    <w:tmpl w:val="F4842C9E"/>
    <w:lvl w:ilvl="0" w:tplc="CBA283AA">
      <w:start w:val="1"/>
      <w:numFmt w:val="upperRoman"/>
      <w:lvlText w:val="%1 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7C1CF9"/>
    <w:multiLevelType w:val="hybridMultilevel"/>
    <w:tmpl w:val="69D6D30C"/>
    <w:lvl w:ilvl="0" w:tplc="FFFFFFFF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5"/>
  </w:num>
  <w:num w:numId="4">
    <w:abstractNumId w:val="43"/>
  </w:num>
  <w:num w:numId="5">
    <w:abstractNumId w:val="30"/>
  </w:num>
  <w:num w:numId="6">
    <w:abstractNumId w:val="13"/>
  </w:num>
  <w:num w:numId="7">
    <w:abstractNumId w:val="1"/>
  </w:num>
  <w:num w:numId="8">
    <w:abstractNumId w:val="34"/>
  </w:num>
  <w:num w:numId="9">
    <w:abstractNumId w:val="4"/>
  </w:num>
  <w:num w:numId="10">
    <w:abstractNumId w:val="39"/>
  </w:num>
  <w:num w:numId="11">
    <w:abstractNumId w:val="25"/>
  </w:num>
  <w:num w:numId="12">
    <w:abstractNumId w:val="36"/>
  </w:num>
  <w:num w:numId="13">
    <w:abstractNumId w:val="24"/>
  </w:num>
  <w:num w:numId="14">
    <w:abstractNumId w:val="47"/>
  </w:num>
  <w:num w:numId="15">
    <w:abstractNumId w:val="42"/>
  </w:num>
  <w:num w:numId="16">
    <w:abstractNumId w:val="16"/>
  </w:num>
  <w:num w:numId="17">
    <w:abstractNumId w:val="14"/>
  </w:num>
  <w:num w:numId="18">
    <w:abstractNumId w:val="37"/>
  </w:num>
  <w:num w:numId="19">
    <w:abstractNumId w:val="35"/>
  </w:num>
  <w:num w:numId="20">
    <w:abstractNumId w:val="29"/>
  </w:num>
  <w:num w:numId="21">
    <w:abstractNumId w:val="17"/>
  </w:num>
  <w:num w:numId="22">
    <w:abstractNumId w:val="31"/>
  </w:num>
  <w:num w:numId="23">
    <w:abstractNumId w:val="41"/>
  </w:num>
  <w:num w:numId="24">
    <w:abstractNumId w:val="46"/>
  </w:num>
  <w:num w:numId="25">
    <w:abstractNumId w:val="21"/>
  </w:num>
  <w:num w:numId="26">
    <w:abstractNumId w:val="40"/>
  </w:num>
  <w:num w:numId="27">
    <w:abstractNumId w:val="33"/>
  </w:num>
  <w:num w:numId="28">
    <w:abstractNumId w:val="26"/>
  </w:num>
  <w:num w:numId="29">
    <w:abstractNumId w:val="2"/>
  </w:num>
  <w:num w:numId="30">
    <w:abstractNumId w:val="27"/>
  </w:num>
  <w:num w:numId="31">
    <w:abstractNumId w:val="23"/>
  </w:num>
  <w:num w:numId="32">
    <w:abstractNumId w:val="8"/>
  </w:num>
  <w:num w:numId="33">
    <w:abstractNumId w:val="0"/>
  </w:num>
  <w:num w:numId="34">
    <w:abstractNumId w:val="48"/>
  </w:num>
  <w:num w:numId="35">
    <w:abstractNumId w:val="28"/>
  </w:num>
  <w:num w:numId="36">
    <w:abstractNumId w:val="6"/>
  </w:num>
  <w:num w:numId="37">
    <w:abstractNumId w:val="15"/>
  </w:num>
  <w:num w:numId="38">
    <w:abstractNumId w:val="44"/>
  </w:num>
  <w:num w:numId="39">
    <w:abstractNumId w:val="10"/>
  </w:num>
  <w:num w:numId="40">
    <w:abstractNumId w:val="32"/>
  </w:num>
  <w:num w:numId="41">
    <w:abstractNumId w:val="19"/>
  </w:num>
  <w:num w:numId="42">
    <w:abstractNumId w:val="11"/>
  </w:num>
  <w:num w:numId="43">
    <w:abstractNumId w:val="3"/>
  </w:num>
  <w:num w:numId="44">
    <w:abstractNumId w:val="9"/>
  </w:num>
  <w:num w:numId="45">
    <w:abstractNumId w:val="12"/>
  </w:num>
  <w:num w:numId="46">
    <w:abstractNumId w:val="38"/>
  </w:num>
  <w:num w:numId="47">
    <w:abstractNumId w:val="45"/>
  </w:num>
  <w:num w:numId="48">
    <w:abstractNumId w:val="22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8F"/>
    <w:rsid w:val="00006C45"/>
    <w:rsid w:val="00006F4B"/>
    <w:rsid w:val="00013512"/>
    <w:rsid w:val="000146F8"/>
    <w:rsid w:val="000154E5"/>
    <w:rsid w:val="000401B6"/>
    <w:rsid w:val="000476D1"/>
    <w:rsid w:val="00051392"/>
    <w:rsid w:val="000535FC"/>
    <w:rsid w:val="00066863"/>
    <w:rsid w:val="00076C11"/>
    <w:rsid w:val="00077065"/>
    <w:rsid w:val="00091E98"/>
    <w:rsid w:val="00092843"/>
    <w:rsid w:val="000948A1"/>
    <w:rsid w:val="000A1278"/>
    <w:rsid w:val="000A303C"/>
    <w:rsid w:val="000A349E"/>
    <w:rsid w:val="000A46A0"/>
    <w:rsid w:val="000B1271"/>
    <w:rsid w:val="000B6899"/>
    <w:rsid w:val="000C7E4A"/>
    <w:rsid w:val="000D00F2"/>
    <w:rsid w:val="000D2190"/>
    <w:rsid w:val="000D5184"/>
    <w:rsid w:val="000F5337"/>
    <w:rsid w:val="000F56E0"/>
    <w:rsid w:val="000F5CD5"/>
    <w:rsid w:val="0010435D"/>
    <w:rsid w:val="00114D82"/>
    <w:rsid w:val="0011602C"/>
    <w:rsid w:val="001162CD"/>
    <w:rsid w:val="001332A8"/>
    <w:rsid w:val="00137D64"/>
    <w:rsid w:val="001412A5"/>
    <w:rsid w:val="0016396F"/>
    <w:rsid w:val="00185867"/>
    <w:rsid w:val="00186AEA"/>
    <w:rsid w:val="00197ADD"/>
    <w:rsid w:val="001A0214"/>
    <w:rsid w:val="001B2EA9"/>
    <w:rsid w:val="001B57CB"/>
    <w:rsid w:val="001B59C8"/>
    <w:rsid w:val="001C7963"/>
    <w:rsid w:val="001D3C79"/>
    <w:rsid w:val="001E094E"/>
    <w:rsid w:val="001E0A12"/>
    <w:rsid w:val="001F13D8"/>
    <w:rsid w:val="001F3624"/>
    <w:rsid w:val="00215BC1"/>
    <w:rsid w:val="00216CBD"/>
    <w:rsid w:val="00221870"/>
    <w:rsid w:val="002273CB"/>
    <w:rsid w:val="00230533"/>
    <w:rsid w:val="00234A79"/>
    <w:rsid w:val="00240343"/>
    <w:rsid w:val="00242BD0"/>
    <w:rsid w:val="00251CAA"/>
    <w:rsid w:val="0025569D"/>
    <w:rsid w:val="002576C7"/>
    <w:rsid w:val="002605E8"/>
    <w:rsid w:val="00262CD9"/>
    <w:rsid w:val="00263C9E"/>
    <w:rsid w:val="0026607E"/>
    <w:rsid w:val="002667F8"/>
    <w:rsid w:val="00275E14"/>
    <w:rsid w:val="00281DB3"/>
    <w:rsid w:val="0029698E"/>
    <w:rsid w:val="002B1F3E"/>
    <w:rsid w:val="002B6C49"/>
    <w:rsid w:val="002C1FDC"/>
    <w:rsid w:val="002C4D4A"/>
    <w:rsid w:val="002D3A05"/>
    <w:rsid w:val="002E7B65"/>
    <w:rsid w:val="002F473F"/>
    <w:rsid w:val="002F744E"/>
    <w:rsid w:val="00305CE0"/>
    <w:rsid w:val="00307B2D"/>
    <w:rsid w:val="003150C1"/>
    <w:rsid w:val="00315D95"/>
    <w:rsid w:val="0032131C"/>
    <w:rsid w:val="0032260D"/>
    <w:rsid w:val="0032424F"/>
    <w:rsid w:val="003242F0"/>
    <w:rsid w:val="00343D92"/>
    <w:rsid w:val="00350458"/>
    <w:rsid w:val="00353296"/>
    <w:rsid w:val="003551B4"/>
    <w:rsid w:val="003733FB"/>
    <w:rsid w:val="00380D2B"/>
    <w:rsid w:val="0038667F"/>
    <w:rsid w:val="00395665"/>
    <w:rsid w:val="0039594C"/>
    <w:rsid w:val="003A384F"/>
    <w:rsid w:val="003A6A0B"/>
    <w:rsid w:val="003B35E9"/>
    <w:rsid w:val="003B67CE"/>
    <w:rsid w:val="003C0C9A"/>
    <w:rsid w:val="003C144E"/>
    <w:rsid w:val="003C257A"/>
    <w:rsid w:val="003C338B"/>
    <w:rsid w:val="003C3B4F"/>
    <w:rsid w:val="003C4CC4"/>
    <w:rsid w:val="003C6049"/>
    <w:rsid w:val="003C7F23"/>
    <w:rsid w:val="003D07AE"/>
    <w:rsid w:val="003F03C5"/>
    <w:rsid w:val="003F6F9B"/>
    <w:rsid w:val="003F758E"/>
    <w:rsid w:val="00404F42"/>
    <w:rsid w:val="004151DA"/>
    <w:rsid w:val="00425BF3"/>
    <w:rsid w:val="00426B34"/>
    <w:rsid w:val="004270DB"/>
    <w:rsid w:val="004346C0"/>
    <w:rsid w:val="00443203"/>
    <w:rsid w:val="0045088E"/>
    <w:rsid w:val="00450DD4"/>
    <w:rsid w:val="0046470D"/>
    <w:rsid w:val="0047293E"/>
    <w:rsid w:val="004747AC"/>
    <w:rsid w:val="0047549B"/>
    <w:rsid w:val="004822E0"/>
    <w:rsid w:val="00486154"/>
    <w:rsid w:val="0048644F"/>
    <w:rsid w:val="00487DA2"/>
    <w:rsid w:val="0049200C"/>
    <w:rsid w:val="00496D58"/>
    <w:rsid w:val="004A2A07"/>
    <w:rsid w:val="004B425A"/>
    <w:rsid w:val="004B476A"/>
    <w:rsid w:val="004B6EF8"/>
    <w:rsid w:val="004C2749"/>
    <w:rsid w:val="004C7DAD"/>
    <w:rsid w:val="004D3F26"/>
    <w:rsid w:val="004D6638"/>
    <w:rsid w:val="004E0628"/>
    <w:rsid w:val="004E5E4D"/>
    <w:rsid w:val="004F309A"/>
    <w:rsid w:val="004F367F"/>
    <w:rsid w:val="004F4FE2"/>
    <w:rsid w:val="004F54AF"/>
    <w:rsid w:val="00513FA1"/>
    <w:rsid w:val="005238D7"/>
    <w:rsid w:val="00525458"/>
    <w:rsid w:val="005260C2"/>
    <w:rsid w:val="00536B3F"/>
    <w:rsid w:val="00541024"/>
    <w:rsid w:val="00541537"/>
    <w:rsid w:val="00545A2B"/>
    <w:rsid w:val="00547415"/>
    <w:rsid w:val="00552571"/>
    <w:rsid w:val="00553AF4"/>
    <w:rsid w:val="00554649"/>
    <w:rsid w:val="00555B0B"/>
    <w:rsid w:val="00557478"/>
    <w:rsid w:val="00564EFF"/>
    <w:rsid w:val="005674FF"/>
    <w:rsid w:val="005722BF"/>
    <w:rsid w:val="00582386"/>
    <w:rsid w:val="00585596"/>
    <w:rsid w:val="0058674B"/>
    <w:rsid w:val="00592F91"/>
    <w:rsid w:val="005A2A10"/>
    <w:rsid w:val="005B7176"/>
    <w:rsid w:val="005B7B82"/>
    <w:rsid w:val="005C0B13"/>
    <w:rsid w:val="005C30C6"/>
    <w:rsid w:val="005C3386"/>
    <w:rsid w:val="005C7115"/>
    <w:rsid w:val="005D0A74"/>
    <w:rsid w:val="005D6E44"/>
    <w:rsid w:val="005D7AE4"/>
    <w:rsid w:val="005E03B7"/>
    <w:rsid w:val="005E374A"/>
    <w:rsid w:val="005F4705"/>
    <w:rsid w:val="00602561"/>
    <w:rsid w:val="00610E67"/>
    <w:rsid w:val="00616B0E"/>
    <w:rsid w:val="00616DBC"/>
    <w:rsid w:val="00616DF7"/>
    <w:rsid w:val="00621068"/>
    <w:rsid w:val="006250BC"/>
    <w:rsid w:val="006326F9"/>
    <w:rsid w:val="006343CD"/>
    <w:rsid w:val="006363C8"/>
    <w:rsid w:val="006467AA"/>
    <w:rsid w:val="00647F9C"/>
    <w:rsid w:val="006508EA"/>
    <w:rsid w:val="00651798"/>
    <w:rsid w:val="0065515A"/>
    <w:rsid w:val="006609C6"/>
    <w:rsid w:val="00660D74"/>
    <w:rsid w:val="0066296C"/>
    <w:rsid w:val="006709E3"/>
    <w:rsid w:val="00683207"/>
    <w:rsid w:val="00686821"/>
    <w:rsid w:val="006939B4"/>
    <w:rsid w:val="006A3F2B"/>
    <w:rsid w:val="006B40DA"/>
    <w:rsid w:val="006B4665"/>
    <w:rsid w:val="006B6F7E"/>
    <w:rsid w:val="006C0B03"/>
    <w:rsid w:val="006C1FC6"/>
    <w:rsid w:val="006C52B7"/>
    <w:rsid w:val="006D5DEC"/>
    <w:rsid w:val="006E63B5"/>
    <w:rsid w:val="006F0492"/>
    <w:rsid w:val="006F2091"/>
    <w:rsid w:val="007006D6"/>
    <w:rsid w:val="00700EF2"/>
    <w:rsid w:val="00704982"/>
    <w:rsid w:val="007070DF"/>
    <w:rsid w:val="00707318"/>
    <w:rsid w:val="00707B4E"/>
    <w:rsid w:val="00711E8A"/>
    <w:rsid w:val="007160CD"/>
    <w:rsid w:val="00717C5C"/>
    <w:rsid w:val="00726FA5"/>
    <w:rsid w:val="00730B5A"/>
    <w:rsid w:val="007425FF"/>
    <w:rsid w:val="007429FF"/>
    <w:rsid w:val="00742E65"/>
    <w:rsid w:val="00743BE0"/>
    <w:rsid w:val="00743E78"/>
    <w:rsid w:val="007464FA"/>
    <w:rsid w:val="00747546"/>
    <w:rsid w:val="00760E14"/>
    <w:rsid w:val="00762000"/>
    <w:rsid w:val="00770844"/>
    <w:rsid w:val="00770944"/>
    <w:rsid w:val="00772BC7"/>
    <w:rsid w:val="007776FD"/>
    <w:rsid w:val="007800F3"/>
    <w:rsid w:val="00785417"/>
    <w:rsid w:val="007869AE"/>
    <w:rsid w:val="007904F9"/>
    <w:rsid w:val="00794EBD"/>
    <w:rsid w:val="00794F1F"/>
    <w:rsid w:val="007A1782"/>
    <w:rsid w:val="007A1D0E"/>
    <w:rsid w:val="007A2E96"/>
    <w:rsid w:val="007A5574"/>
    <w:rsid w:val="007B5C65"/>
    <w:rsid w:val="007D5340"/>
    <w:rsid w:val="007D7D07"/>
    <w:rsid w:val="007E2E97"/>
    <w:rsid w:val="007E766E"/>
    <w:rsid w:val="007F3D0F"/>
    <w:rsid w:val="007F6279"/>
    <w:rsid w:val="00800FEA"/>
    <w:rsid w:val="00815083"/>
    <w:rsid w:val="00820BE3"/>
    <w:rsid w:val="00820EF3"/>
    <w:rsid w:val="008212AC"/>
    <w:rsid w:val="00825E7F"/>
    <w:rsid w:val="00826505"/>
    <w:rsid w:val="008275B4"/>
    <w:rsid w:val="00827C40"/>
    <w:rsid w:val="00833371"/>
    <w:rsid w:val="008349BD"/>
    <w:rsid w:val="008356D2"/>
    <w:rsid w:val="00836AEB"/>
    <w:rsid w:val="00845009"/>
    <w:rsid w:val="0085234F"/>
    <w:rsid w:val="008526E3"/>
    <w:rsid w:val="00852DC3"/>
    <w:rsid w:val="008545E1"/>
    <w:rsid w:val="008572CC"/>
    <w:rsid w:val="008601B0"/>
    <w:rsid w:val="00861706"/>
    <w:rsid w:val="00864260"/>
    <w:rsid w:val="0086466B"/>
    <w:rsid w:val="00865B91"/>
    <w:rsid w:val="00873BBB"/>
    <w:rsid w:val="00892ACF"/>
    <w:rsid w:val="00894FC4"/>
    <w:rsid w:val="00895B19"/>
    <w:rsid w:val="0089641B"/>
    <w:rsid w:val="00897C75"/>
    <w:rsid w:val="008A23D0"/>
    <w:rsid w:val="008A5EBF"/>
    <w:rsid w:val="008A74C5"/>
    <w:rsid w:val="008C2988"/>
    <w:rsid w:val="008C47A9"/>
    <w:rsid w:val="008D47D0"/>
    <w:rsid w:val="008E15C0"/>
    <w:rsid w:val="008E37E2"/>
    <w:rsid w:val="008E462E"/>
    <w:rsid w:val="008F0CA9"/>
    <w:rsid w:val="009037D9"/>
    <w:rsid w:val="009125E6"/>
    <w:rsid w:val="00914B5C"/>
    <w:rsid w:val="0092775C"/>
    <w:rsid w:val="00934850"/>
    <w:rsid w:val="009353F3"/>
    <w:rsid w:val="009355B3"/>
    <w:rsid w:val="00941B02"/>
    <w:rsid w:val="00952D70"/>
    <w:rsid w:val="009532BA"/>
    <w:rsid w:val="00955834"/>
    <w:rsid w:val="009571EC"/>
    <w:rsid w:val="00964614"/>
    <w:rsid w:val="00974603"/>
    <w:rsid w:val="00981AB2"/>
    <w:rsid w:val="00984530"/>
    <w:rsid w:val="00985DF9"/>
    <w:rsid w:val="0099474C"/>
    <w:rsid w:val="00995220"/>
    <w:rsid w:val="009A378C"/>
    <w:rsid w:val="009A748A"/>
    <w:rsid w:val="009A7B37"/>
    <w:rsid w:val="009B13C0"/>
    <w:rsid w:val="009B5407"/>
    <w:rsid w:val="009B603E"/>
    <w:rsid w:val="009C0E02"/>
    <w:rsid w:val="009D30D9"/>
    <w:rsid w:val="009D59CD"/>
    <w:rsid w:val="009E1DA2"/>
    <w:rsid w:val="009E4579"/>
    <w:rsid w:val="009E5834"/>
    <w:rsid w:val="009F349E"/>
    <w:rsid w:val="009F3986"/>
    <w:rsid w:val="009F541E"/>
    <w:rsid w:val="00A1731D"/>
    <w:rsid w:val="00A3183F"/>
    <w:rsid w:val="00A330AD"/>
    <w:rsid w:val="00A339B8"/>
    <w:rsid w:val="00A3530D"/>
    <w:rsid w:val="00A423F2"/>
    <w:rsid w:val="00A44152"/>
    <w:rsid w:val="00A45486"/>
    <w:rsid w:val="00A47F89"/>
    <w:rsid w:val="00A555FC"/>
    <w:rsid w:val="00A649F9"/>
    <w:rsid w:val="00A71487"/>
    <w:rsid w:val="00A7148F"/>
    <w:rsid w:val="00A8181A"/>
    <w:rsid w:val="00A82E16"/>
    <w:rsid w:val="00A83B4A"/>
    <w:rsid w:val="00A83E84"/>
    <w:rsid w:val="00A90BF1"/>
    <w:rsid w:val="00A9220E"/>
    <w:rsid w:val="00A97399"/>
    <w:rsid w:val="00AA6EAA"/>
    <w:rsid w:val="00AA7A27"/>
    <w:rsid w:val="00AB0B29"/>
    <w:rsid w:val="00AB2765"/>
    <w:rsid w:val="00AB5CCD"/>
    <w:rsid w:val="00AC26BE"/>
    <w:rsid w:val="00AC7391"/>
    <w:rsid w:val="00AD2F91"/>
    <w:rsid w:val="00AD494E"/>
    <w:rsid w:val="00AD79F9"/>
    <w:rsid w:val="00AE0353"/>
    <w:rsid w:val="00AE478E"/>
    <w:rsid w:val="00AE6C22"/>
    <w:rsid w:val="00B007EC"/>
    <w:rsid w:val="00B062F2"/>
    <w:rsid w:val="00B069A4"/>
    <w:rsid w:val="00B10B00"/>
    <w:rsid w:val="00B17B70"/>
    <w:rsid w:val="00B21FE1"/>
    <w:rsid w:val="00B307E5"/>
    <w:rsid w:val="00B33CD8"/>
    <w:rsid w:val="00B42DEE"/>
    <w:rsid w:val="00B46995"/>
    <w:rsid w:val="00B472A4"/>
    <w:rsid w:val="00B6705C"/>
    <w:rsid w:val="00B71981"/>
    <w:rsid w:val="00B77FA6"/>
    <w:rsid w:val="00B83728"/>
    <w:rsid w:val="00B83745"/>
    <w:rsid w:val="00B83C5E"/>
    <w:rsid w:val="00B92664"/>
    <w:rsid w:val="00B94931"/>
    <w:rsid w:val="00B95F20"/>
    <w:rsid w:val="00BA1853"/>
    <w:rsid w:val="00BA3EE9"/>
    <w:rsid w:val="00BB01A3"/>
    <w:rsid w:val="00BB4756"/>
    <w:rsid w:val="00BC3544"/>
    <w:rsid w:val="00BC533F"/>
    <w:rsid w:val="00BC72A9"/>
    <w:rsid w:val="00BD1211"/>
    <w:rsid w:val="00BD1334"/>
    <w:rsid w:val="00BE15B0"/>
    <w:rsid w:val="00BE1F48"/>
    <w:rsid w:val="00BE500A"/>
    <w:rsid w:val="00BF1277"/>
    <w:rsid w:val="00BF69AF"/>
    <w:rsid w:val="00C01BC6"/>
    <w:rsid w:val="00C15AB6"/>
    <w:rsid w:val="00C22272"/>
    <w:rsid w:val="00C23C36"/>
    <w:rsid w:val="00C25766"/>
    <w:rsid w:val="00C3431B"/>
    <w:rsid w:val="00C35585"/>
    <w:rsid w:val="00C36018"/>
    <w:rsid w:val="00C44BF5"/>
    <w:rsid w:val="00C46215"/>
    <w:rsid w:val="00C4773E"/>
    <w:rsid w:val="00C53233"/>
    <w:rsid w:val="00C60E0C"/>
    <w:rsid w:val="00C60E5A"/>
    <w:rsid w:val="00C6490E"/>
    <w:rsid w:val="00C71D6C"/>
    <w:rsid w:val="00C7436D"/>
    <w:rsid w:val="00C85E37"/>
    <w:rsid w:val="00C867CB"/>
    <w:rsid w:val="00C9180D"/>
    <w:rsid w:val="00C91A74"/>
    <w:rsid w:val="00C94749"/>
    <w:rsid w:val="00CA06B1"/>
    <w:rsid w:val="00CA07C8"/>
    <w:rsid w:val="00CA16D9"/>
    <w:rsid w:val="00CA5837"/>
    <w:rsid w:val="00CC43D3"/>
    <w:rsid w:val="00CC4EFB"/>
    <w:rsid w:val="00CC63E9"/>
    <w:rsid w:val="00CC651A"/>
    <w:rsid w:val="00CC77BF"/>
    <w:rsid w:val="00CD1C3D"/>
    <w:rsid w:val="00CE0225"/>
    <w:rsid w:val="00CF5EA3"/>
    <w:rsid w:val="00CF790A"/>
    <w:rsid w:val="00D02CA9"/>
    <w:rsid w:val="00D2314D"/>
    <w:rsid w:val="00D23A05"/>
    <w:rsid w:val="00D26CBA"/>
    <w:rsid w:val="00D30F71"/>
    <w:rsid w:val="00D358D8"/>
    <w:rsid w:val="00D406B9"/>
    <w:rsid w:val="00D42367"/>
    <w:rsid w:val="00D4468C"/>
    <w:rsid w:val="00D47F74"/>
    <w:rsid w:val="00D50654"/>
    <w:rsid w:val="00D5269F"/>
    <w:rsid w:val="00D57B79"/>
    <w:rsid w:val="00D75B1E"/>
    <w:rsid w:val="00D921A3"/>
    <w:rsid w:val="00D94F1B"/>
    <w:rsid w:val="00D97002"/>
    <w:rsid w:val="00DA2D41"/>
    <w:rsid w:val="00DA407E"/>
    <w:rsid w:val="00DA4836"/>
    <w:rsid w:val="00DA564A"/>
    <w:rsid w:val="00DA6C3A"/>
    <w:rsid w:val="00DB0244"/>
    <w:rsid w:val="00DB1A6F"/>
    <w:rsid w:val="00DB3CC9"/>
    <w:rsid w:val="00DC4165"/>
    <w:rsid w:val="00DC51AA"/>
    <w:rsid w:val="00DC6A02"/>
    <w:rsid w:val="00DD0B82"/>
    <w:rsid w:val="00DD1F20"/>
    <w:rsid w:val="00DE37E3"/>
    <w:rsid w:val="00DE4E8E"/>
    <w:rsid w:val="00DF1DEC"/>
    <w:rsid w:val="00DF210A"/>
    <w:rsid w:val="00DF4118"/>
    <w:rsid w:val="00E03562"/>
    <w:rsid w:val="00E037C4"/>
    <w:rsid w:val="00E131E2"/>
    <w:rsid w:val="00E16429"/>
    <w:rsid w:val="00E16F4C"/>
    <w:rsid w:val="00E21A11"/>
    <w:rsid w:val="00E26A4B"/>
    <w:rsid w:val="00E32CA1"/>
    <w:rsid w:val="00E35083"/>
    <w:rsid w:val="00E424DE"/>
    <w:rsid w:val="00E433CC"/>
    <w:rsid w:val="00E436A5"/>
    <w:rsid w:val="00E5201D"/>
    <w:rsid w:val="00E54516"/>
    <w:rsid w:val="00E57DFA"/>
    <w:rsid w:val="00E61207"/>
    <w:rsid w:val="00E84AA9"/>
    <w:rsid w:val="00EA0719"/>
    <w:rsid w:val="00EA0B02"/>
    <w:rsid w:val="00EA2D45"/>
    <w:rsid w:val="00EA5D35"/>
    <w:rsid w:val="00EB57FD"/>
    <w:rsid w:val="00EC15DA"/>
    <w:rsid w:val="00EC2570"/>
    <w:rsid w:val="00EC3AC5"/>
    <w:rsid w:val="00EC407C"/>
    <w:rsid w:val="00ED0A5B"/>
    <w:rsid w:val="00ED394F"/>
    <w:rsid w:val="00ED760F"/>
    <w:rsid w:val="00EE2DE6"/>
    <w:rsid w:val="00EE3873"/>
    <w:rsid w:val="00F05AF4"/>
    <w:rsid w:val="00F11300"/>
    <w:rsid w:val="00F16740"/>
    <w:rsid w:val="00F259F2"/>
    <w:rsid w:val="00F34110"/>
    <w:rsid w:val="00F3452C"/>
    <w:rsid w:val="00F370EC"/>
    <w:rsid w:val="00F52E26"/>
    <w:rsid w:val="00F53F07"/>
    <w:rsid w:val="00F56E76"/>
    <w:rsid w:val="00F61097"/>
    <w:rsid w:val="00F63DF6"/>
    <w:rsid w:val="00F64A40"/>
    <w:rsid w:val="00F67EE3"/>
    <w:rsid w:val="00F70150"/>
    <w:rsid w:val="00F759B1"/>
    <w:rsid w:val="00F817F9"/>
    <w:rsid w:val="00F86E8D"/>
    <w:rsid w:val="00FA0226"/>
    <w:rsid w:val="00FA22F7"/>
    <w:rsid w:val="00FA244F"/>
    <w:rsid w:val="00FA5FFA"/>
    <w:rsid w:val="00FA6B7D"/>
    <w:rsid w:val="00FB6610"/>
    <w:rsid w:val="00FC1EC2"/>
    <w:rsid w:val="00FC2324"/>
    <w:rsid w:val="00FC3FAE"/>
    <w:rsid w:val="00FC79D8"/>
    <w:rsid w:val="00FD2063"/>
    <w:rsid w:val="00FD7143"/>
    <w:rsid w:val="00FD7500"/>
    <w:rsid w:val="00FE09C9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FF0E7"/>
  <w15:docId w15:val="{0F2D6A04-9AD5-441B-BCBD-8C8D577B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left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4B4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eduR44r1Xn+6oPxvOczqSkhucw==">AMUW2mUBE9Ovsf6HFzNOE2b8mVJaG4E5o7jwaLbNixKZGkHoJNTbLx3PQ4P2hJ7k/snI4H2E7AVOvE12fGxRWhsWAPAzMowZiHjwpzQu2yZj7RP4MFfMS6E=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11</Pages>
  <Words>3912</Words>
  <Characters>21129</Characters>
  <Application>Microsoft Office Word</Application>
  <DocSecurity>0</DocSecurity>
  <Lines>176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arquiteto</dc:creator>
  <cp:lastModifiedBy>Conta da Microsoft</cp:lastModifiedBy>
  <cp:revision>532</cp:revision>
  <cp:lastPrinted>2021-12-02T01:39:00Z</cp:lastPrinted>
  <dcterms:created xsi:type="dcterms:W3CDTF">2021-04-15T18:10:00Z</dcterms:created>
  <dcterms:modified xsi:type="dcterms:W3CDTF">2021-12-02T01:41:00Z</dcterms:modified>
</cp:coreProperties>
</file>