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289A7" w14:textId="4D2D8F4E" w:rsidR="00B94148" w:rsidRPr="00077B5D" w:rsidRDefault="00B94148" w:rsidP="00B94148">
      <w:pPr>
        <w:pStyle w:val="xl49"/>
        <w:spacing w:before="0" w:after="0"/>
        <w:rPr>
          <w:rFonts w:eastAsia="Calibri" w:cs="Arial"/>
          <w:sz w:val="22"/>
          <w:szCs w:val="22"/>
          <w:lang w:eastAsia="en-US"/>
        </w:rPr>
      </w:pPr>
      <w:r w:rsidRPr="00077B5D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3A7779" w:rsidRPr="00077B5D">
        <w:rPr>
          <w:rFonts w:eastAsia="Calibri" w:cs="Arial"/>
          <w:sz w:val="22"/>
          <w:szCs w:val="22"/>
          <w:lang w:eastAsia="en-US"/>
        </w:rPr>
        <w:t>4</w:t>
      </w:r>
      <w:r w:rsidR="00DA3EBA">
        <w:rPr>
          <w:rFonts w:eastAsia="Calibri" w:cs="Arial"/>
          <w:sz w:val="22"/>
          <w:szCs w:val="22"/>
          <w:lang w:eastAsia="en-US"/>
        </w:rPr>
        <w:t>1</w:t>
      </w:r>
      <w:r w:rsidRPr="00077B5D">
        <w:rPr>
          <w:rFonts w:eastAsia="Calibri" w:cs="Arial"/>
          <w:sz w:val="22"/>
          <w:szCs w:val="22"/>
          <w:lang w:eastAsia="en-US"/>
        </w:rPr>
        <w:t xml:space="preserve">, DE </w:t>
      </w:r>
      <w:r w:rsidR="003F5C42">
        <w:rPr>
          <w:rFonts w:eastAsia="Calibri" w:cs="Arial"/>
          <w:sz w:val="22"/>
          <w:szCs w:val="22"/>
          <w:lang w:eastAsia="en-US"/>
        </w:rPr>
        <w:t>14</w:t>
      </w:r>
      <w:r w:rsidRPr="00077B5D">
        <w:rPr>
          <w:rFonts w:eastAsia="Calibri" w:cs="Arial"/>
          <w:sz w:val="22"/>
          <w:szCs w:val="22"/>
          <w:lang w:eastAsia="en-US"/>
        </w:rPr>
        <w:t xml:space="preserve"> DE </w:t>
      </w:r>
      <w:r w:rsidR="003A7779" w:rsidRPr="00077B5D">
        <w:rPr>
          <w:rFonts w:eastAsia="Calibri" w:cs="Arial"/>
          <w:sz w:val="22"/>
          <w:szCs w:val="22"/>
          <w:lang w:eastAsia="en-US"/>
        </w:rPr>
        <w:t>SETEMBRO</w:t>
      </w:r>
      <w:r w:rsidRPr="00077B5D">
        <w:rPr>
          <w:rFonts w:eastAsia="Calibri" w:cs="Arial"/>
          <w:sz w:val="22"/>
          <w:szCs w:val="22"/>
          <w:lang w:eastAsia="en-US"/>
        </w:rPr>
        <w:t xml:space="preserve"> DE 2021.</w:t>
      </w:r>
    </w:p>
    <w:p w14:paraId="36D96AC7" w14:textId="70197F60" w:rsidR="00254D75" w:rsidRDefault="00254D75" w:rsidP="00B94148">
      <w:pPr>
        <w:ind w:left="3686"/>
        <w:rPr>
          <w:rFonts w:ascii="Arial" w:hAnsi="Arial" w:cs="Arial"/>
          <w:sz w:val="22"/>
          <w:szCs w:val="22"/>
        </w:rPr>
      </w:pPr>
    </w:p>
    <w:p w14:paraId="1D3878BE" w14:textId="77777777" w:rsidR="003F19FE" w:rsidRPr="00077B5D" w:rsidRDefault="003F19FE" w:rsidP="00B94148">
      <w:pPr>
        <w:ind w:left="3686"/>
        <w:rPr>
          <w:rFonts w:ascii="Arial" w:hAnsi="Arial" w:cs="Arial"/>
          <w:sz w:val="22"/>
          <w:szCs w:val="22"/>
        </w:rPr>
      </w:pPr>
    </w:p>
    <w:p w14:paraId="699DB795" w14:textId="7614A0B0" w:rsidR="00B94148" w:rsidRPr="00077B5D" w:rsidRDefault="00F85D2C" w:rsidP="00B94148">
      <w:pPr>
        <w:ind w:left="4253"/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Institui </w:t>
      </w:r>
      <w:r w:rsidR="0082481A">
        <w:rPr>
          <w:rFonts w:ascii="Arial" w:hAnsi="Arial" w:cs="Arial"/>
          <w:sz w:val="22"/>
          <w:szCs w:val="22"/>
        </w:rPr>
        <w:t>c</w:t>
      </w:r>
      <w:r w:rsidRPr="00077B5D">
        <w:rPr>
          <w:rFonts w:ascii="Arial" w:hAnsi="Arial" w:cs="Arial"/>
          <w:sz w:val="22"/>
          <w:szCs w:val="22"/>
        </w:rPr>
        <w:t xml:space="preserve">omissão </w:t>
      </w:r>
      <w:r w:rsidR="00112558">
        <w:rPr>
          <w:rFonts w:ascii="Arial" w:hAnsi="Arial" w:cs="Arial"/>
          <w:sz w:val="22"/>
          <w:szCs w:val="22"/>
        </w:rPr>
        <w:t xml:space="preserve">de sindicância </w:t>
      </w:r>
      <w:r w:rsidRPr="00077B5D">
        <w:rPr>
          <w:rFonts w:ascii="Arial" w:hAnsi="Arial" w:cs="Arial"/>
          <w:sz w:val="22"/>
          <w:szCs w:val="22"/>
        </w:rPr>
        <w:t>para apuração d</w:t>
      </w:r>
      <w:r w:rsidR="00C43124" w:rsidRPr="00077B5D">
        <w:rPr>
          <w:rFonts w:ascii="Arial" w:hAnsi="Arial" w:cs="Arial"/>
          <w:sz w:val="22"/>
          <w:szCs w:val="22"/>
        </w:rPr>
        <w:t>e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A758FA" w:rsidRPr="00077B5D">
        <w:rPr>
          <w:rFonts w:ascii="Arial" w:hAnsi="Arial" w:cs="Arial"/>
          <w:sz w:val="22"/>
          <w:szCs w:val="22"/>
        </w:rPr>
        <w:t xml:space="preserve">indicativos </w:t>
      </w:r>
      <w:r w:rsidR="00BF053F" w:rsidRPr="00077B5D">
        <w:rPr>
          <w:rFonts w:ascii="Arial" w:hAnsi="Arial" w:cs="Arial"/>
          <w:sz w:val="22"/>
          <w:szCs w:val="22"/>
        </w:rPr>
        <w:t>de</w:t>
      </w:r>
      <w:r w:rsidR="004B4306">
        <w:rPr>
          <w:rFonts w:ascii="Arial" w:hAnsi="Arial" w:cs="Arial"/>
          <w:sz w:val="22"/>
          <w:szCs w:val="22"/>
        </w:rPr>
        <w:t xml:space="preserve"> ocorrências de</w:t>
      </w:r>
      <w:r w:rsidR="00BF053F" w:rsidRPr="00077B5D">
        <w:rPr>
          <w:rFonts w:ascii="Arial" w:hAnsi="Arial" w:cs="Arial"/>
          <w:sz w:val="22"/>
          <w:szCs w:val="22"/>
        </w:rPr>
        <w:t xml:space="preserve"> faltas </w:t>
      </w:r>
      <w:r w:rsidR="00DA3EBA">
        <w:rPr>
          <w:rFonts w:ascii="Arial" w:hAnsi="Arial" w:cs="Arial"/>
          <w:sz w:val="22"/>
          <w:szCs w:val="22"/>
        </w:rPr>
        <w:t>da Administração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5C16F4" w:rsidRPr="00077B5D">
        <w:rPr>
          <w:rFonts w:ascii="Arial" w:hAnsi="Arial" w:cs="Arial"/>
          <w:sz w:val="22"/>
          <w:szCs w:val="22"/>
        </w:rPr>
        <w:t xml:space="preserve">na execução do contrato </w:t>
      </w:r>
      <w:r w:rsidR="00437879" w:rsidRPr="00077B5D">
        <w:rPr>
          <w:rFonts w:ascii="Arial" w:hAnsi="Arial" w:cs="Arial"/>
          <w:sz w:val="22"/>
          <w:szCs w:val="22"/>
        </w:rPr>
        <w:t>nº 2/</w:t>
      </w:r>
      <w:r w:rsidR="005C16F4" w:rsidRPr="00077B5D">
        <w:rPr>
          <w:rFonts w:ascii="Arial" w:hAnsi="Arial" w:cs="Arial"/>
          <w:sz w:val="22"/>
          <w:szCs w:val="22"/>
        </w:rPr>
        <w:t xml:space="preserve">2020 referente </w:t>
      </w:r>
      <w:r w:rsidR="00E91F58" w:rsidRPr="00077B5D">
        <w:rPr>
          <w:rFonts w:ascii="Arial" w:hAnsi="Arial" w:cs="Arial"/>
          <w:sz w:val="22"/>
          <w:szCs w:val="22"/>
        </w:rPr>
        <w:t>reforma da nova Sede d</w:t>
      </w:r>
      <w:r w:rsidR="00B94148" w:rsidRPr="00077B5D">
        <w:rPr>
          <w:rFonts w:ascii="Arial" w:hAnsi="Arial" w:cs="Arial"/>
          <w:sz w:val="22"/>
          <w:szCs w:val="22"/>
        </w:rPr>
        <w:t>o Conselho de Arquitetura e Urbanismo do Distrito Federal (CAU/DF), e dá outras providências.</w:t>
      </w:r>
    </w:p>
    <w:p w14:paraId="2AFDD37D" w14:textId="1A7CD609" w:rsidR="00254D75" w:rsidRDefault="00254D75" w:rsidP="00B94148">
      <w:pPr>
        <w:ind w:left="482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22BD5E9" w14:textId="77777777" w:rsidR="003F19FE" w:rsidRPr="00077B5D" w:rsidRDefault="003F19FE" w:rsidP="00B94148">
      <w:pPr>
        <w:ind w:left="4820"/>
        <w:rPr>
          <w:rFonts w:ascii="Arial" w:hAnsi="Arial" w:cs="Arial"/>
          <w:sz w:val="22"/>
          <w:szCs w:val="22"/>
        </w:rPr>
      </w:pPr>
    </w:p>
    <w:p w14:paraId="1859BE1D" w14:textId="77777777" w:rsidR="00B94148" w:rsidRPr="00077B5D" w:rsidRDefault="00B94148" w:rsidP="00B94148">
      <w:pPr>
        <w:tabs>
          <w:tab w:val="left" w:pos="1134"/>
        </w:tabs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0DC8E31F" w14:textId="77777777" w:rsidR="003C7D26" w:rsidRPr="003C7D26" w:rsidRDefault="003C7D26" w:rsidP="003C7D26">
      <w:pPr>
        <w:rPr>
          <w:rFonts w:ascii="Arial" w:hAnsi="Arial" w:cs="Arial"/>
          <w:sz w:val="22"/>
          <w:szCs w:val="22"/>
        </w:rPr>
      </w:pPr>
    </w:p>
    <w:p w14:paraId="1DEA5EEA" w14:textId="1C25157C" w:rsidR="00B94148" w:rsidRDefault="003C7D26" w:rsidP="003C7D26">
      <w:pPr>
        <w:rPr>
          <w:rFonts w:ascii="Arial" w:hAnsi="Arial" w:cs="Arial"/>
          <w:sz w:val="22"/>
          <w:szCs w:val="22"/>
        </w:rPr>
      </w:pPr>
      <w:r w:rsidRPr="003C7D26">
        <w:rPr>
          <w:rFonts w:ascii="Arial" w:hAnsi="Arial" w:cs="Arial"/>
          <w:sz w:val="22"/>
          <w:szCs w:val="22"/>
        </w:rPr>
        <w:t>Considerando laudo de conformidade, instruído no processo CAU/DF nº 1315646/2021, sobre a reforma da nova Sede do CAU/DF, objeto do contrato CAU/DF nº 2/2020;</w:t>
      </w:r>
      <w:r w:rsidR="00B94148" w:rsidRPr="00077B5D">
        <w:rPr>
          <w:rFonts w:ascii="Arial" w:hAnsi="Arial" w:cs="Arial"/>
          <w:sz w:val="22"/>
          <w:szCs w:val="22"/>
        </w:rPr>
        <w:t xml:space="preserve"> e</w:t>
      </w:r>
    </w:p>
    <w:p w14:paraId="331A1DDB" w14:textId="0BF83560" w:rsidR="00FF6C30" w:rsidRDefault="00FF6C30" w:rsidP="00B94148">
      <w:pPr>
        <w:rPr>
          <w:rFonts w:ascii="Arial" w:hAnsi="Arial" w:cs="Arial"/>
          <w:sz w:val="22"/>
          <w:szCs w:val="22"/>
        </w:rPr>
      </w:pPr>
    </w:p>
    <w:p w14:paraId="4C245D0B" w14:textId="60B23729" w:rsidR="00FF6C30" w:rsidRPr="00077B5D" w:rsidRDefault="00FF6C30" w:rsidP="00FF6C3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</w:t>
      </w:r>
      <w:r w:rsidR="00902E96">
        <w:rPr>
          <w:rFonts w:ascii="Arial" w:hAnsi="Arial" w:cs="Arial"/>
          <w:sz w:val="22"/>
          <w:szCs w:val="22"/>
        </w:rPr>
        <w:t xml:space="preserve">que </w:t>
      </w:r>
      <w:r w:rsidR="00902E96" w:rsidRPr="00902E96">
        <w:rPr>
          <w:rFonts w:ascii="Arial" w:hAnsi="Arial" w:cs="Arial"/>
          <w:sz w:val="22"/>
          <w:szCs w:val="22"/>
        </w:rPr>
        <w:t xml:space="preserve">a sindicância é </w:t>
      </w:r>
      <w:r w:rsidR="00376337">
        <w:rPr>
          <w:rFonts w:ascii="Arial" w:hAnsi="Arial" w:cs="Arial"/>
          <w:sz w:val="22"/>
          <w:szCs w:val="22"/>
        </w:rPr>
        <w:t xml:space="preserve">o </w:t>
      </w:r>
      <w:r w:rsidR="00376337" w:rsidRPr="00376337">
        <w:rPr>
          <w:rFonts w:ascii="Arial" w:hAnsi="Arial" w:cs="Arial"/>
          <w:sz w:val="22"/>
          <w:szCs w:val="22"/>
        </w:rPr>
        <w:t>meio de apuração de irregularidades cometidas no âmbito da Administração Pública, a fim de elucidar os fatos e indicar sua autoria, podendo resultar aplicação d</w:t>
      </w:r>
      <w:r w:rsidR="00BE4BF3">
        <w:rPr>
          <w:rFonts w:ascii="Arial" w:hAnsi="Arial" w:cs="Arial"/>
          <w:sz w:val="22"/>
          <w:szCs w:val="22"/>
        </w:rPr>
        <w:t>e</w:t>
      </w:r>
      <w:r w:rsidR="00376337" w:rsidRPr="00376337">
        <w:rPr>
          <w:rFonts w:ascii="Arial" w:hAnsi="Arial" w:cs="Arial"/>
          <w:sz w:val="22"/>
          <w:szCs w:val="22"/>
        </w:rPr>
        <w:t xml:space="preserve"> penalidades, sendo garantidos, </w:t>
      </w:r>
      <w:r w:rsidR="00BE4BF3">
        <w:rPr>
          <w:rFonts w:ascii="Arial" w:hAnsi="Arial" w:cs="Arial"/>
          <w:sz w:val="22"/>
          <w:szCs w:val="22"/>
        </w:rPr>
        <w:t xml:space="preserve">o </w:t>
      </w:r>
      <w:r w:rsidR="00236A50">
        <w:rPr>
          <w:rFonts w:ascii="Arial" w:hAnsi="Arial" w:cs="Arial"/>
          <w:sz w:val="22"/>
          <w:szCs w:val="22"/>
        </w:rPr>
        <w:t>contraditório e a ampla defesa.</w:t>
      </w:r>
    </w:p>
    <w:p w14:paraId="02F0892B" w14:textId="5391AD72" w:rsidR="00B94148" w:rsidRDefault="00B94148" w:rsidP="00B94148">
      <w:pPr>
        <w:rPr>
          <w:rFonts w:ascii="Arial" w:hAnsi="Arial" w:cs="Arial"/>
          <w:sz w:val="22"/>
          <w:szCs w:val="22"/>
        </w:rPr>
      </w:pPr>
    </w:p>
    <w:p w14:paraId="16B7C87B" w14:textId="77777777" w:rsidR="0085605E" w:rsidRPr="00077B5D" w:rsidRDefault="0085605E" w:rsidP="00B94148">
      <w:pPr>
        <w:rPr>
          <w:rFonts w:ascii="Arial" w:hAnsi="Arial" w:cs="Arial"/>
          <w:sz w:val="22"/>
          <w:szCs w:val="22"/>
        </w:rPr>
      </w:pPr>
    </w:p>
    <w:p w14:paraId="60CAF3B0" w14:textId="77777777" w:rsidR="00B94148" w:rsidRPr="00077B5D" w:rsidRDefault="00B94148" w:rsidP="00B94148">
      <w:pPr>
        <w:rPr>
          <w:rFonts w:ascii="Arial" w:hAnsi="Arial" w:cs="Arial"/>
          <w:b/>
          <w:bCs/>
          <w:sz w:val="22"/>
          <w:szCs w:val="22"/>
        </w:rPr>
      </w:pPr>
      <w:r w:rsidRPr="00077B5D">
        <w:rPr>
          <w:rFonts w:ascii="Arial" w:hAnsi="Arial" w:cs="Arial"/>
          <w:b/>
          <w:bCs/>
          <w:sz w:val="22"/>
          <w:szCs w:val="22"/>
        </w:rPr>
        <w:t>RESOLVE:</w:t>
      </w:r>
    </w:p>
    <w:p w14:paraId="6CD6D882" w14:textId="2392D6E6" w:rsidR="00B94148" w:rsidRDefault="00B94148" w:rsidP="00B94148">
      <w:pPr>
        <w:rPr>
          <w:rFonts w:ascii="Arial" w:hAnsi="Arial" w:cs="Arial"/>
          <w:sz w:val="22"/>
          <w:szCs w:val="22"/>
        </w:rPr>
      </w:pPr>
    </w:p>
    <w:p w14:paraId="534B0295" w14:textId="77777777" w:rsidR="0085605E" w:rsidRPr="00077B5D" w:rsidRDefault="0085605E" w:rsidP="00B94148">
      <w:pPr>
        <w:rPr>
          <w:rFonts w:ascii="Arial" w:hAnsi="Arial" w:cs="Arial"/>
          <w:sz w:val="22"/>
          <w:szCs w:val="22"/>
        </w:rPr>
      </w:pPr>
    </w:p>
    <w:p w14:paraId="093CE858" w14:textId="16AD6757" w:rsidR="00B94148" w:rsidRDefault="00B94148" w:rsidP="00BF52F7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Art. 1º Designar </w:t>
      </w:r>
      <w:r w:rsidR="00710AD6" w:rsidRPr="00077B5D">
        <w:rPr>
          <w:rFonts w:ascii="Arial" w:hAnsi="Arial" w:cs="Arial"/>
          <w:sz w:val="22"/>
          <w:szCs w:val="22"/>
        </w:rPr>
        <w:t>as</w:t>
      </w:r>
      <w:r w:rsidRPr="00077B5D">
        <w:rPr>
          <w:rFonts w:ascii="Arial" w:hAnsi="Arial" w:cs="Arial"/>
          <w:sz w:val="22"/>
          <w:szCs w:val="22"/>
        </w:rPr>
        <w:t xml:space="preserve"> colaboradora</w:t>
      </w:r>
      <w:r w:rsidR="009278F8" w:rsidRPr="00077B5D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85605E" w:rsidRPr="00077B5D">
        <w:rPr>
          <w:rFonts w:ascii="Arial" w:hAnsi="Arial" w:cs="Arial"/>
          <w:sz w:val="22"/>
          <w:szCs w:val="22"/>
        </w:rPr>
        <w:t>FLÁVIA FERNANDES QUEIROZ</w:t>
      </w:r>
      <w:r w:rsidR="0085605E">
        <w:rPr>
          <w:rFonts w:ascii="Arial" w:hAnsi="Arial" w:cs="Arial"/>
          <w:sz w:val="22"/>
          <w:szCs w:val="22"/>
        </w:rPr>
        <w:t>,</w:t>
      </w:r>
      <w:r w:rsidR="0085605E" w:rsidRPr="00077B5D">
        <w:rPr>
          <w:rFonts w:ascii="Arial" w:hAnsi="Arial" w:cs="Arial"/>
          <w:sz w:val="22"/>
          <w:szCs w:val="22"/>
        </w:rPr>
        <w:t xml:space="preserve"> </w:t>
      </w:r>
      <w:r w:rsidR="000A6F33" w:rsidRPr="00077B5D">
        <w:rPr>
          <w:rFonts w:ascii="Arial" w:hAnsi="Arial" w:cs="Arial"/>
          <w:sz w:val="22"/>
          <w:szCs w:val="22"/>
        </w:rPr>
        <w:t>LÍVIA SILVA BRANDÃO</w:t>
      </w:r>
      <w:r w:rsidR="0085605E">
        <w:rPr>
          <w:rFonts w:ascii="Arial" w:hAnsi="Arial" w:cs="Arial"/>
          <w:sz w:val="22"/>
          <w:szCs w:val="22"/>
        </w:rPr>
        <w:t xml:space="preserve"> </w:t>
      </w:r>
      <w:r w:rsidR="009278F8" w:rsidRPr="00077B5D">
        <w:rPr>
          <w:rFonts w:ascii="Arial" w:hAnsi="Arial" w:cs="Arial"/>
          <w:sz w:val="22"/>
          <w:szCs w:val="22"/>
        </w:rPr>
        <w:t xml:space="preserve">e o colaborador </w:t>
      </w:r>
      <w:r w:rsidR="00BF52F7" w:rsidRPr="00077B5D">
        <w:rPr>
          <w:rFonts w:ascii="Arial" w:hAnsi="Arial" w:cs="Arial"/>
          <w:sz w:val="22"/>
          <w:szCs w:val="22"/>
        </w:rPr>
        <w:t>PHELLIPE MARCCELO MACEDO</w:t>
      </w:r>
      <w:r w:rsidR="002B0596" w:rsidRPr="00077B5D">
        <w:rPr>
          <w:rFonts w:ascii="Arial" w:hAnsi="Arial" w:cs="Arial"/>
          <w:sz w:val="22"/>
          <w:szCs w:val="22"/>
        </w:rPr>
        <w:t xml:space="preserve"> </w:t>
      </w:r>
      <w:r w:rsidR="00BF52F7" w:rsidRPr="00077B5D">
        <w:rPr>
          <w:rFonts w:ascii="Arial" w:hAnsi="Arial" w:cs="Arial"/>
          <w:sz w:val="22"/>
          <w:szCs w:val="22"/>
        </w:rPr>
        <w:t>RODRIGUES</w:t>
      </w:r>
      <w:r w:rsidR="002B0596" w:rsidRPr="00077B5D">
        <w:rPr>
          <w:rFonts w:ascii="Arial" w:hAnsi="Arial" w:cs="Arial"/>
          <w:sz w:val="22"/>
          <w:szCs w:val="22"/>
        </w:rPr>
        <w:t xml:space="preserve">, </w:t>
      </w:r>
      <w:r w:rsidR="001F7481">
        <w:rPr>
          <w:rFonts w:ascii="Arial" w:hAnsi="Arial" w:cs="Arial"/>
          <w:sz w:val="22"/>
          <w:szCs w:val="22"/>
        </w:rPr>
        <w:t xml:space="preserve">sob a presidência da </w:t>
      </w:r>
      <w:proofErr w:type="gramStart"/>
      <w:r w:rsidR="001F7481">
        <w:rPr>
          <w:rFonts w:ascii="Arial" w:hAnsi="Arial" w:cs="Arial"/>
          <w:sz w:val="22"/>
          <w:szCs w:val="22"/>
        </w:rPr>
        <w:t>primeira</w:t>
      </w:r>
      <w:proofErr w:type="gramEnd"/>
      <w:r w:rsidR="001F7481">
        <w:rPr>
          <w:rFonts w:ascii="Arial" w:hAnsi="Arial" w:cs="Arial"/>
          <w:sz w:val="22"/>
          <w:szCs w:val="22"/>
        </w:rPr>
        <w:t xml:space="preserve">, </w:t>
      </w:r>
      <w:r w:rsidRPr="00077B5D">
        <w:rPr>
          <w:rFonts w:ascii="Arial" w:hAnsi="Arial" w:cs="Arial"/>
          <w:sz w:val="22"/>
          <w:szCs w:val="22"/>
        </w:rPr>
        <w:t>para atuar</w:t>
      </w:r>
      <w:r w:rsidR="002B0596" w:rsidRPr="00077B5D">
        <w:rPr>
          <w:rFonts w:ascii="Arial" w:hAnsi="Arial" w:cs="Arial"/>
          <w:sz w:val="22"/>
          <w:szCs w:val="22"/>
        </w:rPr>
        <w:t>em com membros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26114F">
        <w:rPr>
          <w:rFonts w:ascii="Arial" w:hAnsi="Arial" w:cs="Arial"/>
          <w:sz w:val="22"/>
          <w:szCs w:val="22"/>
        </w:rPr>
        <w:t xml:space="preserve">da </w:t>
      </w:r>
      <w:r w:rsidR="00B25733">
        <w:rPr>
          <w:rFonts w:ascii="Arial" w:hAnsi="Arial" w:cs="Arial"/>
          <w:sz w:val="22"/>
          <w:szCs w:val="22"/>
        </w:rPr>
        <w:t>c</w:t>
      </w:r>
      <w:r w:rsidR="00077B5D" w:rsidRPr="00077B5D">
        <w:rPr>
          <w:rFonts w:ascii="Arial" w:hAnsi="Arial" w:cs="Arial"/>
          <w:sz w:val="22"/>
          <w:szCs w:val="22"/>
        </w:rPr>
        <w:t xml:space="preserve">omissão </w:t>
      </w:r>
      <w:r w:rsidR="00D75BAD">
        <w:rPr>
          <w:rFonts w:ascii="Arial" w:hAnsi="Arial" w:cs="Arial"/>
          <w:sz w:val="22"/>
          <w:szCs w:val="22"/>
        </w:rPr>
        <w:t>de si</w:t>
      </w:r>
      <w:r w:rsidR="00267FBB">
        <w:rPr>
          <w:rFonts w:ascii="Arial" w:hAnsi="Arial" w:cs="Arial"/>
          <w:sz w:val="22"/>
          <w:szCs w:val="22"/>
        </w:rPr>
        <w:t xml:space="preserve">ndicância </w:t>
      </w:r>
      <w:r w:rsidR="00077B5D" w:rsidRPr="00077B5D">
        <w:rPr>
          <w:rFonts w:ascii="Arial" w:hAnsi="Arial" w:cs="Arial"/>
          <w:sz w:val="22"/>
          <w:szCs w:val="22"/>
        </w:rPr>
        <w:t xml:space="preserve">para apuração de indicativos de faltas </w:t>
      </w:r>
      <w:r w:rsidR="00267FBB">
        <w:rPr>
          <w:rFonts w:ascii="Arial" w:hAnsi="Arial" w:cs="Arial"/>
          <w:sz w:val="22"/>
          <w:szCs w:val="22"/>
        </w:rPr>
        <w:t xml:space="preserve">da </w:t>
      </w:r>
      <w:r w:rsidR="00825DE9">
        <w:rPr>
          <w:rFonts w:ascii="Arial" w:hAnsi="Arial" w:cs="Arial"/>
          <w:sz w:val="22"/>
          <w:szCs w:val="22"/>
        </w:rPr>
        <w:t>A</w:t>
      </w:r>
      <w:r w:rsidR="00267FBB">
        <w:rPr>
          <w:rFonts w:ascii="Arial" w:hAnsi="Arial" w:cs="Arial"/>
          <w:sz w:val="22"/>
          <w:szCs w:val="22"/>
        </w:rPr>
        <w:t xml:space="preserve">dministração </w:t>
      </w:r>
      <w:r w:rsidR="00077B5D" w:rsidRPr="00077B5D">
        <w:rPr>
          <w:rFonts w:ascii="Arial" w:hAnsi="Arial" w:cs="Arial"/>
          <w:sz w:val="22"/>
          <w:szCs w:val="22"/>
        </w:rPr>
        <w:t>na execução do contrato nº 2/2020</w:t>
      </w:r>
      <w:r w:rsidR="0026114F">
        <w:rPr>
          <w:rFonts w:ascii="Arial" w:hAnsi="Arial" w:cs="Arial"/>
          <w:sz w:val="22"/>
          <w:szCs w:val="22"/>
        </w:rPr>
        <w:t>,</w:t>
      </w:r>
      <w:r w:rsidR="00077B5D" w:rsidRPr="00077B5D">
        <w:rPr>
          <w:rFonts w:ascii="Arial" w:hAnsi="Arial" w:cs="Arial"/>
          <w:sz w:val="22"/>
          <w:szCs w:val="22"/>
        </w:rPr>
        <w:t xml:space="preserve"> referente reforma da nova Sede do CAU/DF</w:t>
      </w:r>
      <w:r w:rsidRPr="00077B5D">
        <w:rPr>
          <w:rFonts w:ascii="Arial" w:hAnsi="Arial" w:cs="Arial"/>
          <w:sz w:val="22"/>
          <w:szCs w:val="22"/>
        </w:rPr>
        <w:t>.</w:t>
      </w:r>
    </w:p>
    <w:p w14:paraId="66BE2071" w14:textId="26EF8C42" w:rsidR="005D757D" w:rsidRDefault="005D757D" w:rsidP="00BF52F7">
      <w:pPr>
        <w:rPr>
          <w:rFonts w:ascii="Arial" w:hAnsi="Arial" w:cs="Arial"/>
          <w:sz w:val="22"/>
          <w:szCs w:val="22"/>
        </w:rPr>
      </w:pPr>
    </w:p>
    <w:p w14:paraId="4EE48775" w14:textId="0CE62480" w:rsidR="005D757D" w:rsidRPr="00077B5D" w:rsidRDefault="005D757D" w:rsidP="005D75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Art. </w:t>
      </w:r>
      <w:r w:rsidR="00CB6A8D">
        <w:rPr>
          <w:rFonts w:ascii="Arial" w:hAnsi="Arial" w:cs="Arial"/>
          <w:sz w:val="22"/>
          <w:szCs w:val="22"/>
        </w:rPr>
        <w:t>2</w:t>
      </w:r>
      <w:r w:rsidR="003D08F0">
        <w:rPr>
          <w:rFonts w:ascii="Arial" w:hAnsi="Arial" w:cs="Arial"/>
          <w:sz w:val="22"/>
          <w:szCs w:val="22"/>
        </w:rPr>
        <w:t>º</w:t>
      </w:r>
      <w:r w:rsidR="00CB6A8D">
        <w:rPr>
          <w:rFonts w:ascii="Arial" w:hAnsi="Arial" w:cs="Arial"/>
          <w:sz w:val="22"/>
          <w:szCs w:val="22"/>
        </w:rPr>
        <w:t xml:space="preserve"> Estabelecer o prazo de </w:t>
      </w:r>
      <w:r w:rsidR="00CB6A8D" w:rsidRPr="005D757D">
        <w:rPr>
          <w:rFonts w:ascii="Arial" w:hAnsi="Arial" w:cs="Arial"/>
          <w:sz w:val="22"/>
          <w:szCs w:val="22"/>
        </w:rPr>
        <w:t xml:space="preserve">60 (sessenta) dias </w:t>
      </w:r>
      <w:r w:rsidR="00830A76" w:rsidRPr="005D757D">
        <w:rPr>
          <w:rFonts w:ascii="Arial" w:hAnsi="Arial" w:cs="Arial"/>
          <w:sz w:val="22"/>
          <w:szCs w:val="22"/>
        </w:rPr>
        <w:t xml:space="preserve">para conclusão dos trabalhos, </w:t>
      </w:r>
      <w:r w:rsidR="00CB6A8D" w:rsidRPr="005D757D">
        <w:rPr>
          <w:rFonts w:ascii="Arial" w:hAnsi="Arial" w:cs="Arial"/>
          <w:sz w:val="22"/>
          <w:szCs w:val="22"/>
        </w:rPr>
        <w:t>contados</w:t>
      </w:r>
      <w:r w:rsidR="00CB6A8D">
        <w:rPr>
          <w:rFonts w:ascii="Arial" w:hAnsi="Arial" w:cs="Arial"/>
          <w:sz w:val="22"/>
          <w:szCs w:val="22"/>
        </w:rPr>
        <w:t xml:space="preserve"> </w:t>
      </w:r>
      <w:r w:rsidR="00CB6A8D" w:rsidRPr="005D757D">
        <w:rPr>
          <w:rFonts w:ascii="Arial" w:hAnsi="Arial" w:cs="Arial"/>
          <w:sz w:val="22"/>
          <w:szCs w:val="22"/>
        </w:rPr>
        <w:t xml:space="preserve">da data da </w:t>
      </w:r>
      <w:r w:rsidR="00CB6A8D">
        <w:rPr>
          <w:rFonts w:ascii="Arial" w:hAnsi="Arial" w:cs="Arial"/>
          <w:sz w:val="22"/>
          <w:szCs w:val="22"/>
        </w:rPr>
        <w:t>assinatura desta portaria</w:t>
      </w:r>
      <w:r w:rsidR="00830A76">
        <w:rPr>
          <w:rFonts w:ascii="Arial" w:hAnsi="Arial" w:cs="Arial"/>
          <w:sz w:val="22"/>
          <w:szCs w:val="22"/>
        </w:rPr>
        <w:t xml:space="preserve">, </w:t>
      </w:r>
      <w:r w:rsidRPr="005D757D">
        <w:rPr>
          <w:rFonts w:ascii="Arial" w:hAnsi="Arial" w:cs="Arial"/>
          <w:sz w:val="22"/>
          <w:szCs w:val="22"/>
        </w:rPr>
        <w:t>admitida prorrogação por igual prazo, quando as circunstâncias o</w:t>
      </w:r>
      <w:r w:rsidR="00830A76">
        <w:rPr>
          <w:rFonts w:ascii="Arial" w:hAnsi="Arial" w:cs="Arial"/>
          <w:sz w:val="22"/>
          <w:szCs w:val="22"/>
        </w:rPr>
        <w:t xml:space="preserve"> </w:t>
      </w:r>
      <w:r w:rsidRPr="005D757D">
        <w:rPr>
          <w:rFonts w:ascii="Arial" w:hAnsi="Arial" w:cs="Arial"/>
          <w:sz w:val="22"/>
          <w:szCs w:val="22"/>
        </w:rPr>
        <w:t>exigirem</w:t>
      </w:r>
      <w:r w:rsidR="0082481A">
        <w:rPr>
          <w:rFonts w:ascii="Arial" w:hAnsi="Arial" w:cs="Arial"/>
          <w:sz w:val="22"/>
          <w:szCs w:val="22"/>
        </w:rPr>
        <w:t>.</w:t>
      </w:r>
    </w:p>
    <w:p w14:paraId="00AA27DA" w14:textId="7777777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</w:p>
    <w:p w14:paraId="1AC78C4C" w14:textId="738AEA75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Art. </w:t>
      </w:r>
      <w:r w:rsidR="00C42DD7">
        <w:rPr>
          <w:rFonts w:ascii="Arial" w:hAnsi="Arial" w:cs="Arial"/>
          <w:sz w:val="22"/>
          <w:szCs w:val="22"/>
        </w:rPr>
        <w:t>3</w:t>
      </w:r>
      <w:r w:rsidRPr="00077B5D">
        <w:rPr>
          <w:rFonts w:ascii="Arial" w:hAnsi="Arial" w:cs="Arial"/>
          <w:sz w:val="22"/>
          <w:szCs w:val="22"/>
        </w:rPr>
        <w:t xml:space="preserve">º Determinar que </w:t>
      </w:r>
      <w:r w:rsidR="00267FBB">
        <w:rPr>
          <w:rFonts w:ascii="Arial" w:hAnsi="Arial" w:cs="Arial"/>
          <w:sz w:val="22"/>
          <w:szCs w:val="22"/>
        </w:rPr>
        <w:t>a</w:t>
      </w:r>
      <w:r w:rsidR="00552F3D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designad</w:t>
      </w:r>
      <w:r w:rsidR="00856F18">
        <w:rPr>
          <w:rFonts w:ascii="Arial" w:hAnsi="Arial" w:cs="Arial"/>
          <w:sz w:val="22"/>
          <w:szCs w:val="22"/>
        </w:rPr>
        <w:t>a</w:t>
      </w:r>
      <w:r w:rsidR="00552F3D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</w:t>
      </w:r>
      <w:r w:rsidR="00856F18">
        <w:rPr>
          <w:rFonts w:ascii="Arial" w:hAnsi="Arial" w:cs="Arial"/>
          <w:sz w:val="22"/>
          <w:szCs w:val="22"/>
        </w:rPr>
        <w:t xml:space="preserve">e designado </w:t>
      </w:r>
      <w:r w:rsidRPr="00077B5D">
        <w:rPr>
          <w:rFonts w:ascii="Arial" w:hAnsi="Arial" w:cs="Arial"/>
          <w:sz w:val="22"/>
          <w:szCs w:val="22"/>
        </w:rPr>
        <w:t>tome</w:t>
      </w:r>
      <w:r w:rsidR="00552F3D">
        <w:rPr>
          <w:rFonts w:ascii="Arial" w:hAnsi="Arial" w:cs="Arial"/>
          <w:sz w:val="22"/>
          <w:szCs w:val="22"/>
        </w:rPr>
        <w:t>m</w:t>
      </w:r>
      <w:r w:rsidRPr="00077B5D">
        <w:rPr>
          <w:rFonts w:ascii="Arial" w:hAnsi="Arial" w:cs="Arial"/>
          <w:sz w:val="22"/>
          <w:szCs w:val="22"/>
        </w:rPr>
        <w:t xml:space="preserve"> conhecimento de todo o processo, de sua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competência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e atuaç</w:t>
      </w:r>
      <w:r w:rsidR="00600266">
        <w:rPr>
          <w:rFonts w:ascii="Arial" w:hAnsi="Arial" w:cs="Arial"/>
          <w:sz w:val="22"/>
          <w:szCs w:val="22"/>
        </w:rPr>
        <w:t>ões</w:t>
      </w:r>
      <w:r w:rsidRPr="00077B5D">
        <w:rPr>
          <w:rFonts w:ascii="Arial" w:hAnsi="Arial" w:cs="Arial"/>
          <w:sz w:val="22"/>
          <w:szCs w:val="22"/>
        </w:rPr>
        <w:t>, bem como de todos os normativos e leis referentes ao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seu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mister</w:t>
      </w:r>
      <w:r w:rsidR="00600266">
        <w:rPr>
          <w:rFonts w:ascii="Arial" w:hAnsi="Arial" w:cs="Arial"/>
          <w:sz w:val="22"/>
          <w:szCs w:val="22"/>
        </w:rPr>
        <w:t>es</w:t>
      </w:r>
      <w:r w:rsidRPr="00077B5D">
        <w:rPr>
          <w:rFonts w:ascii="Arial" w:hAnsi="Arial" w:cs="Arial"/>
          <w:sz w:val="22"/>
          <w:szCs w:val="22"/>
        </w:rPr>
        <w:t>, hábeis a subsidiarem o desempenho de sua</w:t>
      </w:r>
      <w:r w:rsidR="00600266">
        <w:rPr>
          <w:rFonts w:ascii="Arial" w:hAnsi="Arial" w:cs="Arial"/>
          <w:sz w:val="22"/>
          <w:szCs w:val="22"/>
        </w:rPr>
        <w:t>s</w:t>
      </w:r>
      <w:r w:rsidRPr="00077B5D">
        <w:rPr>
          <w:rFonts w:ascii="Arial" w:hAnsi="Arial" w:cs="Arial"/>
          <w:sz w:val="22"/>
          <w:szCs w:val="22"/>
        </w:rPr>
        <w:t xml:space="preserve"> funç</w:t>
      </w:r>
      <w:r w:rsidR="00600266">
        <w:rPr>
          <w:rFonts w:ascii="Arial" w:hAnsi="Arial" w:cs="Arial"/>
          <w:sz w:val="22"/>
          <w:szCs w:val="22"/>
        </w:rPr>
        <w:t>ões</w:t>
      </w:r>
      <w:r w:rsidRPr="00077B5D">
        <w:rPr>
          <w:rFonts w:ascii="Arial" w:hAnsi="Arial" w:cs="Arial"/>
          <w:sz w:val="22"/>
          <w:szCs w:val="22"/>
        </w:rPr>
        <w:t>.</w:t>
      </w:r>
    </w:p>
    <w:p w14:paraId="745DF8A1" w14:textId="7777777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</w:p>
    <w:p w14:paraId="54182698" w14:textId="3D8A1A8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Art. </w:t>
      </w:r>
      <w:r w:rsidR="00C42DD7">
        <w:rPr>
          <w:rFonts w:ascii="Arial" w:hAnsi="Arial" w:cs="Arial"/>
          <w:sz w:val="22"/>
          <w:szCs w:val="22"/>
        </w:rPr>
        <w:t>4</w:t>
      </w:r>
      <w:r w:rsidRPr="00077B5D">
        <w:rPr>
          <w:rFonts w:ascii="Arial" w:hAnsi="Arial" w:cs="Arial"/>
          <w:sz w:val="22"/>
          <w:szCs w:val="22"/>
        </w:rPr>
        <w:t xml:space="preserve">º Esta portaria entra em vigor na data de sua assinatura, e terá validade até o encerramento do respectivo </w:t>
      </w:r>
      <w:r w:rsidR="005C7C8A">
        <w:rPr>
          <w:rFonts w:ascii="Arial" w:hAnsi="Arial" w:cs="Arial"/>
          <w:sz w:val="22"/>
          <w:szCs w:val="22"/>
        </w:rPr>
        <w:t>procedimento</w:t>
      </w:r>
      <w:r w:rsidRPr="00077B5D">
        <w:rPr>
          <w:rFonts w:ascii="Arial" w:hAnsi="Arial" w:cs="Arial"/>
          <w:sz w:val="22"/>
          <w:szCs w:val="22"/>
        </w:rPr>
        <w:t xml:space="preserve"> administrativo.</w:t>
      </w:r>
    </w:p>
    <w:p w14:paraId="1E6B9138" w14:textId="128D7042" w:rsidR="00254D75" w:rsidRDefault="00254D75" w:rsidP="00B94148">
      <w:pPr>
        <w:rPr>
          <w:rFonts w:ascii="Arial" w:hAnsi="Arial" w:cs="Arial"/>
          <w:sz w:val="22"/>
          <w:szCs w:val="22"/>
        </w:rPr>
      </w:pPr>
    </w:p>
    <w:p w14:paraId="571842E1" w14:textId="77777777" w:rsidR="003D08F0" w:rsidRDefault="003D08F0" w:rsidP="00B94148">
      <w:pPr>
        <w:rPr>
          <w:rFonts w:ascii="Arial" w:hAnsi="Arial" w:cs="Arial"/>
          <w:sz w:val="22"/>
          <w:szCs w:val="22"/>
        </w:rPr>
      </w:pPr>
    </w:p>
    <w:p w14:paraId="7857482F" w14:textId="1C5DC655" w:rsidR="00B94148" w:rsidRPr="00077B5D" w:rsidRDefault="00B94148" w:rsidP="00B94148">
      <w:pPr>
        <w:jc w:val="center"/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 xml:space="preserve">Brasília, </w:t>
      </w:r>
      <w:r w:rsidR="00494168">
        <w:rPr>
          <w:rFonts w:ascii="Arial" w:hAnsi="Arial" w:cs="Arial"/>
          <w:sz w:val="22"/>
          <w:szCs w:val="22"/>
        </w:rPr>
        <w:t>14</w:t>
      </w:r>
      <w:r w:rsidRPr="00077B5D">
        <w:rPr>
          <w:rFonts w:ascii="Arial" w:hAnsi="Arial" w:cs="Arial"/>
          <w:sz w:val="22"/>
          <w:szCs w:val="22"/>
        </w:rPr>
        <w:t xml:space="preserve"> de </w:t>
      </w:r>
      <w:r w:rsidR="00600266">
        <w:rPr>
          <w:rFonts w:ascii="Arial" w:hAnsi="Arial" w:cs="Arial"/>
          <w:sz w:val="22"/>
          <w:szCs w:val="22"/>
        </w:rPr>
        <w:t>setembro</w:t>
      </w:r>
      <w:r w:rsidRPr="00077B5D">
        <w:rPr>
          <w:rFonts w:ascii="Arial" w:hAnsi="Arial" w:cs="Arial"/>
          <w:sz w:val="22"/>
          <w:szCs w:val="22"/>
        </w:rPr>
        <w:t xml:space="preserve"> de 2021.</w:t>
      </w:r>
    </w:p>
    <w:p w14:paraId="47792B09" w14:textId="77777777" w:rsidR="00B94148" w:rsidRPr="00077B5D" w:rsidRDefault="00B94148" w:rsidP="00B94148">
      <w:pPr>
        <w:jc w:val="center"/>
        <w:rPr>
          <w:rFonts w:ascii="Arial" w:hAnsi="Arial" w:cs="Arial"/>
          <w:sz w:val="22"/>
          <w:szCs w:val="22"/>
        </w:rPr>
      </w:pPr>
    </w:p>
    <w:p w14:paraId="2B68CECE" w14:textId="07692737" w:rsidR="00D86B8F" w:rsidRPr="00077B5D" w:rsidRDefault="00B94148" w:rsidP="00B94148">
      <w:pPr>
        <w:tabs>
          <w:tab w:val="left" w:pos="1965"/>
        </w:tabs>
        <w:rPr>
          <w:rFonts w:ascii="Arial" w:hAnsi="Arial" w:cs="Arial"/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ab/>
      </w:r>
    </w:p>
    <w:p w14:paraId="716A0F9E" w14:textId="4ED9F276" w:rsidR="003D08F0" w:rsidRDefault="003D08F0" w:rsidP="00B94148">
      <w:pPr>
        <w:rPr>
          <w:rFonts w:ascii="Arial" w:hAnsi="Arial" w:cs="Arial"/>
          <w:sz w:val="22"/>
          <w:szCs w:val="22"/>
        </w:rPr>
      </w:pPr>
    </w:p>
    <w:p w14:paraId="1A37751B" w14:textId="77777777" w:rsidR="00153062" w:rsidRDefault="00153062" w:rsidP="00B94148">
      <w:pPr>
        <w:rPr>
          <w:rFonts w:ascii="Arial" w:hAnsi="Arial" w:cs="Arial"/>
          <w:sz w:val="22"/>
          <w:szCs w:val="22"/>
        </w:rPr>
      </w:pPr>
    </w:p>
    <w:p w14:paraId="069BA794" w14:textId="77777777" w:rsidR="00B94148" w:rsidRPr="00077B5D" w:rsidRDefault="00B94148" w:rsidP="00B94148">
      <w:pPr>
        <w:rPr>
          <w:rFonts w:ascii="Arial" w:hAnsi="Arial" w:cs="Arial"/>
          <w:sz w:val="22"/>
          <w:szCs w:val="22"/>
        </w:rPr>
      </w:pPr>
    </w:p>
    <w:p w14:paraId="1C788247" w14:textId="77777777" w:rsidR="00B94148" w:rsidRPr="00077B5D" w:rsidRDefault="00B94148" w:rsidP="00B9414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77B5D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5D86FD0" w14:textId="4A33EBA8" w:rsidR="007A395D" w:rsidRPr="00077B5D" w:rsidRDefault="00B94148" w:rsidP="00600266">
      <w:pPr>
        <w:jc w:val="center"/>
        <w:rPr>
          <w:sz w:val="22"/>
          <w:szCs w:val="22"/>
        </w:rPr>
      </w:pPr>
      <w:r w:rsidRPr="00077B5D">
        <w:rPr>
          <w:rFonts w:ascii="Arial" w:hAnsi="Arial" w:cs="Arial"/>
          <w:sz w:val="22"/>
          <w:szCs w:val="22"/>
        </w:rPr>
        <w:t>Presidente</w:t>
      </w:r>
    </w:p>
    <w:sectPr w:rsidR="007A395D" w:rsidRPr="00077B5D" w:rsidSect="00B2573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E3958" w14:textId="77777777" w:rsidR="008A4EC6" w:rsidRDefault="008A4EC6">
      <w:r>
        <w:separator/>
      </w:r>
    </w:p>
  </w:endnote>
  <w:endnote w:type="continuationSeparator" w:id="0">
    <w:p w14:paraId="17275941" w14:textId="77777777" w:rsidR="008A4EC6" w:rsidRDefault="008A4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83F5E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183F5E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4DFC8B" w14:textId="77777777" w:rsidR="008A4EC6" w:rsidRDefault="008A4EC6">
      <w:r>
        <w:separator/>
      </w:r>
    </w:p>
  </w:footnote>
  <w:footnote w:type="continuationSeparator" w:id="0">
    <w:p w14:paraId="2C742951" w14:textId="77777777" w:rsidR="008A4EC6" w:rsidRDefault="008A4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8A4EC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9424640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8A4EC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6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9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6"/>
  </w:num>
  <w:num w:numId="4">
    <w:abstractNumId w:val="43"/>
  </w:num>
  <w:num w:numId="5">
    <w:abstractNumId w:val="14"/>
  </w:num>
  <w:num w:numId="6">
    <w:abstractNumId w:val="11"/>
  </w:num>
  <w:num w:numId="7">
    <w:abstractNumId w:val="29"/>
  </w:num>
  <w:num w:numId="8">
    <w:abstractNumId w:val="24"/>
  </w:num>
  <w:num w:numId="9">
    <w:abstractNumId w:val="5"/>
  </w:num>
  <w:num w:numId="10">
    <w:abstractNumId w:val="10"/>
  </w:num>
  <w:num w:numId="11">
    <w:abstractNumId w:val="31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0"/>
  </w:num>
  <w:num w:numId="18">
    <w:abstractNumId w:val="30"/>
  </w:num>
  <w:num w:numId="19">
    <w:abstractNumId w:val="39"/>
  </w:num>
  <w:num w:numId="20">
    <w:abstractNumId w:val="34"/>
  </w:num>
  <w:num w:numId="21">
    <w:abstractNumId w:val="13"/>
  </w:num>
  <w:num w:numId="22">
    <w:abstractNumId w:val="32"/>
  </w:num>
  <w:num w:numId="23">
    <w:abstractNumId w:val="33"/>
  </w:num>
  <w:num w:numId="24">
    <w:abstractNumId w:val="37"/>
  </w:num>
  <w:num w:numId="25">
    <w:abstractNumId w:val="25"/>
  </w:num>
  <w:num w:numId="26">
    <w:abstractNumId w:val="42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6"/>
  </w:num>
  <w:num w:numId="32">
    <w:abstractNumId w:val="27"/>
  </w:num>
  <w:num w:numId="33">
    <w:abstractNumId w:val="9"/>
  </w:num>
  <w:num w:numId="34">
    <w:abstractNumId w:val="2"/>
  </w:num>
  <w:num w:numId="35">
    <w:abstractNumId w:val="41"/>
  </w:num>
  <w:num w:numId="36">
    <w:abstractNumId w:val="17"/>
  </w:num>
  <w:num w:numId="37">
    <w:abstractNumId w:val="38"/>
  </w:num>
  <w:num w:numId="38">
    <w:abstractNumId w:val="6"/>
  </w:num>
  <w:num w:numId="39">
    <w:abstractNumId w:val="19"/>
  </w:num>
  <w:num w:numId="40">
    <w:abstractNumId w:val="15"/>
  </w:num>
  <w:num w:numId="41">
    <w:abstractNumId w:val="26"/>
  </w:num>
  <w:num w:numId="42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2558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062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3F5E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A50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67FBB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6337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D26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3AF1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10E0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5DE9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56F18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4EC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2E96"/>
    <w:rsid w:val="009031AF"/>
    <w:rsid w:val="009039FB"/>
    <w:rsid w:val="00904C1C"/>
    <w:rsid w:val="009065F1"/>
    <w:rsid w:val="00910AC8"/>
    <w:rsid w:val="00917ECD"/>
    <w:rsid w:val="0092169C"/>
    <w:rsid w:val="00921815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2CF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83F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B7F10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BF3"/>
    <w:rsid w:val="00BE4F8F"/>
    <w:rsid w:val="00BE74B0"/>
    <w:rsid w:val="00BF053F"/>
    <w:rsid w:val="00BF0C83"/>
    <w:rsid w:val="00BF1470"/>
    <w:rsid w:val="00BF18A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75BAD"/>
    <w:rsid w:val="00D76AA6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3EBA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CD29E-0BA2-4D82-AE6B-2C5798B89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3695</TotalTime>
  <Pages>1</Pages>
  <Words>330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1604</cp:revision>
  <cp:lastPrinted>2021-09-27T11:19:00Z</cp:lastPrinted>
  <dcterms:created xsi:type="dcterms:W3CDTF">2020-06-25T14:28:00Z</dcterms:created>
  <dcterms:modified xsi:type="dcterms:W3CDTF">2021-09-27T14:14:00Z</dcterms:modified>
</cp:coreProperties>
</file>