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rPr>
          <w:trHeight w:val="285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  <w:tab w:val="left" w:pos="2780"/>
              </w:tabs>
              <w:ind w:right="113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1116570/2020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CAU/DF</w:t>
            </w:r>
          </w:p>
        </w:tc>
      </w:tr>
      <w:tr>
        <w:trPr>
          <w:trHeight w:val="566.9291338582677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tabs>
                <w:tab w:val="left" w:pos="1077"/>
              </w:tabs>
              <w:spacing w:after="40" w:before="40" w:line="240" w:lineRule="auto"/>
              <w:rPr>
                <w:color w:val="222124"/>
                <w:highlight w:val="white"/>
              </w:rPr>
            </w:pPr>
            <w:r w:rsidDel="00000000" w:rsidR="00000000" w:rsidRPr="00000000">
              <w:rPr>
                <w:color w:val="222124"/>
                <w:highlight w:val="white"/>
                <w:rtl w:val="0"/>
              </w:rPr>
              <w:t xml:space="preserve">PRESTAÇÃO DE CONTAS CONTÁBEIS - 3º TRIMESTRE 2020 </w:t>
            </w:r>
          </w:p>
        </w:tc>
      </w:tr>
    </w:tbl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</w:tabs>
        <w:ind w:right="113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DELIBERAÇÃO Nº 0</w:t>
            </w:r>
            <w:r w:rsidDel="00000000" w:rsidR="00000000" w:rsidRPr="00000000">
              <w:rPr>
                <w:b w:val="1"/>
                <w:rtl w:val="0"/>
              </w:rPr>
              <w:t xml:space="preserve">28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/2020 – CAF-CAU/DF</w:t>
            </w:r>
          </w:p>
        </w:tc>
      </w:tr>
    </w:tbl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  <w:tab w:val="left" w:pos="4962"/>
          <w:tab w:val="right" w:pos="8647"/>
        </w:tabs>
        <w:ind w:right="113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</w:r>
    </w:p>
    <w:p w:rsidR="00000000" w:rsidDel="00000000" w:rsidP="00000000" w:rsidRDefault="00000000" w:rsidRPr="00000000" w14:paraId="0000000C">
      <w:pPr>
        <w:ind w:right="113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CAF-CAU/DF reunida ordinariamente por meio de videoconferência, no dia 7 de dezembro de 2020, após análise do assunto em epígrafe, e</w:t>
      </w:r>
    </w:p>
    <w:p w:rsidR="00000000" w:rsidDel="00000000" w:rsidP="00000000" w:rsidRDefault="00000000" w:rsidRPr="00000000" w14:paraId="0000000D">
      <w:pPr>
        <w:ind w:right="1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Considerando o disposto na Resolução nº 174, de 13 de dezembro de 2018, que: “</w:t>
      </w:r>
      <w:r w:rsidDel="00000000" w:rsidR="00000000" w:rsidRPr="00000000">
        <w:rPr>
          <w:i w:val="1"/>
          <w:rtl w:val="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Del="00000000" w:rsidR="00000000" w:rsidRPr="00000000">
        <w:rPr>
          <w:rtl w:val="0"/>
        </w:rPr>
        <w:t xml:space="preserve">”;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Considerando artigo 88, inciso XXII, do Regimento Interno do CAU/DF, que dispõe como competência da Comissão de Administração, Planejamento e Finanças do CAU/DF: “XXII -  propor, apreciar e deliberar sobre a prestação de contas do CAU/DF”; e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Considerando a apresentação da prestação de contas do 3º trimestre pela assessoria contábil do CAU/DF. </w:t>
      </w:r>
    </w:p>
    <w:p w:rsidR="00000000" w:rsidDel="00000000" w:rsidP="00000000" w:rsidRDefault="00000000" w:rsidRPr="00000000" w14:paraId="00000013">
      <w:pPr>
        <w:ind w:right="11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113"/>
        <w:rPr>
          <w:b w:val="1"/>
        </w:rPr>
      </w:pPr>
      <w:r w:rsidDel="00000000" w:rsidR="00000000" w:rsidRPr="00000000">
        <w:rPr>
          <w:b w:val="1"/>
          <w:rtl w:val="0"/>
        </w:rPr>
        <w:t xml:space="preserve">DELIBERA:</w:t>
      </w:r>
    </w:p>
    <w:p w:rsidR="00000000" w:rsidDel="00000000" w:rsidP="00000000" w:rsidRDefault="00000000" w:rsidRPr="00000000" w14:paraId="00000015">
      <w:pPr>
        <w:ind w:right="1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113"/>
        <w:rPr/>
      </w:pPr>
      <w:r w:rsidDel="00000000" w:rsidR="00000000" w:rsidRPr="00000000">
        <w:rPr>
          <w:rtl w:val="0"/>
        </w:rPr>
        <w:t xml:space="preserve">1 - </w:t>
      </w:r>
      <w:r w:rsidDel="00000000" w:rsidR="00000000" w:rsidRPr="00000000">
        <w:rPr>
          <w:highlight w:val="white"/>
          <w:rtl w:val="0"/>
        </w:rPr>
        <w:t xml:space="preserve">Pela aprovação da prestação de contas 3º trimestre de 2020 do CAU/DF, com posterior envio ao Plenário do CAU/DF, para aprovação e imediato encaminhamento ao Plenário do CAU/BR para homologação.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11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113"/>
        <w:rPr/>
      </w:pP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b w:val="1"/>
          <w:rtl w:val="0"/>
        </w:rPr>
        <w:t xml:space="preserve">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9">
      <w:pPr>
        <w:ind w:right="113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113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113"/>
        <w:jc w:val="center"/>
        <w:rPr/>
      </w:pPr>
      <w:r w:rsidDel="00000000" w:rsidR="00000000" w:rsidRPr="00000000">
        <w:rPr>
          <w:rtl w:val="0"/>
        </w:rPr>
        <w:t xml:space="preserve">Brasília/DF, 7 de dezembro de 2020.</w:t>
      </w:r>
    </w:p>
    <w:p w:rsidR="00000000" w:rsidDel="00000000" w:rsidP="00000000" w:rsidRDefault="00000000" w:rsidRPr="00000000" w14:paraId="0000001C">
      <w:pPr>
        <w:ind w:right="113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tabs>
          <w:tab w:val="left" w:pos="1077"/>
        </w:tabs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rtl w:val="0"/>
        </w:rPr>
        <w:t xml:space="preserve">atesto a veracidade e a autenticidade das informações prestadas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077"/>
        </w:tabs>
        <w:spacing w:line="276" w:lineRule="auto"/>
        <w:ind w:right="10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b w:val="1"/>
          <w:rtl w:val="0"/>
        </w:rPr>
        <w:t xml:space="preserve">João Gilberto de Carvalho Accioly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Coordenador da CAF-CAU/DF    </w:t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11ª REUNIÃO ORDINÁRIA DA CAF-CAU/DF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6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Folha de Votação</w:t>
      </w:r>
      <w:r w:rsidDel="00000000" w:rsidR="00000000" w:rsidRPr="00000000">
        <w:rPr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Conselheiro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Votação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Abst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Ausên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Letícia Miguel Teixeira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Daniel Marcos Szwec dos Santos Fernandes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Histórico da votação: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B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11ª REUNIÃO ORDINÁRIA DA CAF-CAU/DF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C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  <w:t xml:space="preserve"> 7/12/2020  </w:t>
            </w:r>
          </w:p>
          <w:p w:rsidR="00000000" w:rsidDel="00000000" w:rsidP="00000000" w:rsidRDefault="00000000" w:rsidRPr="00000000" w14:paraId="0000005D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Matéria em votação:</w:t>
            </w:r>
            <w:r w:rsidDel="00000000" w:rsidR="00000000" w:rsidRPr="00000000">
              <w:rPr>
                <w:rtl w:val="0"/>
              </w:rPr>
              <w:t xml:space="preserve"> APROVAÇÃO DE PRESTAÇÃO DE CONTAS 3º TRIMESTRE DE 2020. </w:t>
            </w:r>
            <w:r w:rsidDel="00000000" w:rsidR="00000000" w:rsidRPr="00000000">
              <w:rPr>
                <w:b w:val="1"/>
                <w:rtl w:val="0"/>
              </w:rPr>
              <w:t xml:space="preserve">Resultado da votação: Sim</w:t>
            </w:r>
            <w:r w:rsidDel="00000000" w:rsidR="00000000" w:rsidRPr="00000000">
              <w:rPr>
                <w:rtl w:val="0"/>
              </w:rPr>
              <w:t xml:space="preserve"> (04) </w:t>
            </w: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Abstenções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Ausências</w:t>
            </w:r>
            <w:r w:rsidDel="00000000" w:rsidR="00000000" w:rsidRPr="00000000">
              <w:rPr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  <w:t xml:space="preserve">(04)   </w:t>
            </w:r>
          </w:p>
          <w:p w:rsidR="00000000" w:rsidDel="00000000" w:rsidP="00000000" w:rsidRDefault="00000000" w:rsidRPr="00000000" w14:paraId="0000005E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Ocorrências</w:t>
            </w:r>
            <w:r w:rsidDel="00000000" w:rsidR="00000000" w:rsidRPr="00000000">
              <w:rPr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5F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6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12" w:lineRule="auto"/>
        <w:ind w:left="142" w:right="142" w:firstLine="0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567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49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C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6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-851"/>
      <w:jc w:val="left"/>
      <w:rPr>
        <w:rFonts w:ascii="Arial" w:cs="Arial" w:eastAsia="Arial" w:hAnsi="Arial"/>
        <w:color w:val="1c3942"/>
        <w:sz w:val="22"/>
        <w:szCs w:val="22"/>
      </w:rPr>
    </w:pPr>
    <w:r w:rsidDel="00000000" w:rsidR="00000000" w:rsidRPr="00000000">
      <w:rPr>
        <w:color w:val="000000"/>
      </w:rPr>
      <w:pict>
        <v:shape id="_x0000_i1025" style="width:453.6pt;height:42.6pt" o:ole="" type="#_x0000_t75">
          <v:imagedata r:id="rId1" o:title=""/>
        </v:shape>
        <o:OLEObject DrawAspect="Content" r:id="rId2" ObjectID="_165891039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A55DEF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b w:val="1"/>
    </w:rPr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character" w:styleId="Ttulo7Char" w:customStyle="1">
    <w:name w:val="Título 7 Char"/>
    <w:basedOn w:val="Fontepargpadro"/>
    <w:link w:val="Ttulo7"/>
    <w:uiPriority w:val="9"/>
    <w:semiHidden w:val="1"/>
    <w:rsid w:val="00A55DEF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cs="Arial" w:hAnsi="Arial"/>
    </w:rPr>
  </w:style>
  <w:style w:type="paragraph" w:styleId="Default" w:customStyle="1">
    <w:name w:val="Default"/>
    <w:rsid w:val="007C5142"/>
    <w:pPr>
      <w:autoSpaceDE w:val="0"/>
      <w:autoSpaceDN w:val="0"/>
      <w:adjustRightInd w:val="0"/>
    </w:pPr>
    <w:rPr>
      <w:color w:val="000000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sMAgCpnGPwV/hnQQloqb7lNWlg==">AMUW2mWLfWYShW3HXPC9MWb052mGTfhHO1/Z5PsG1dKSXTHl+Ux01c13fMAENSV4Qc7cV6QUyP7dJvi21m5LpWnilAJOXKpCixaWqnHoR+hcBqMisJhDCDg=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</cp:coreProperties>
</file>