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b w:val="1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1095324/2020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b w:val="1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LAG ENGENHARIA EIRELI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REVISÃO DE COBRANÇA DE ANUIDADE - PESSOA JURÍDICA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76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DELIBERAÇÃO Nº 0</w:t>
            </w:r>
            <w:r w:rsidDel="00000000" w:rsidR="00000000" w:rsidRPr="00000000">
              <w:rPr>
                <w:b w:val="1"/>
                <w:rtl w:val="0"/>
              </w:rPr>
              <w:t xml:space="preserve">21/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b w:val="1"/>
                <w:rtl w:val="0"/>
              </w:rPr>
              <w:t xml:space="preserve">20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– CAF-CAU/DF</w:t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4962"/>
          <w:tab w:val="right" w:pos="8647"/>
        </w:tabs>
        <w:spacing w:after="0" w:before="0" w:line="276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40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CAU/DF, reunida por meio de videoconferência, no dia 13 de outubro de 2020, após análise do assunto em epígrafe, e</w:t>
        <w:br w:type="textWrapping"/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Regimento Interno do CAU/DF, artigo 88, inciso XX, que dispõe como competência da Comissão de Finanças, Atos Administrativos e Gestão: “</w:t>
      </w:r>
      <w:r w:rsidDel="00000000" w:rsidR="00000000" w:rsidRPr="00000000">
        <w:rPr>
          <w:i w:val="1"/>
          <w:highlight w:val="white"/>
          <w:rtl w:val="0"/>
        </w:rPr>
        <w:t xml:space="preserve">propor, apreciar e deliberar sobre processos de cobrança de anuidades, taxas e multas</w:t>
      </w:r>
      <w:r w:rsidDel="00000000" w:rsidR="00000000" w:rsidRPr="00000000">
        <w:rPr>
          <w:highlight w:val="white"/>
          <w:rtl w:val="0"/>
        </w:rPr>
        <w:t xml:space="preserve">.”;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a solicitação de isenção da cobrança dos débitos das anuidades de 2012 a 2020, feita pela empresa LAG ENGENHARIA EIRELI;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Relatório Técnico de Instrução - Nº 10/2020 - ASSTECN; e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right="100"/>
        <w:rPr/>
      </w:pPr>
      <w:r w:rsidDel="00000000" w:rsidR="00000000" w:rsidRPr="00000000">
        <w:rPr>
          <w:highlight w:val="white"/>
          <w:rtl w:val="0"/>
        </w:rPr>
        <w:t xml:space="preserve">Considerando o Parecer Jurídico n.º 27/2020, no qual a Assessoria Jurídica do CAU/DF manifesta-se pelo indeferimento do pedido de isenção de cobrança das anuidades e de outras taxas por falta de previsão legal que justifique o pleito.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indeferir a solicitação e dar prosseguimento ao processo de cobrança, devendo informar a empresa requerente sobre o desfecho de sua solicitação e alertando-a sobre a possibilidade de negociar a dívida por meio do REFIS.</w:t>
      </w:r>
    </w:p>
    <w:p w:rsidR="00000000" w:rsidDel="00000000" w:rsidP="00000000" w:rsidRDefault="00000000" w:rsidRPr="00000000" w14:paraId="00000018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3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13 de outubro de 2020.</w:t>
      </w:r>
    </w:p>
    <w:p w:rsidR="00000000" w:rsidDel="00000000" w:rsidP="00000000" w:rsidRDefault="00000000" w:rsidRPr="00000000" w14:paraId="0000001E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tabs>
          <w:tab w:val="left" w:pos="1077"/>
        </w:tabs>
        <w:spacing w:line="276" w:lineRule="auto"/>
        <w:ind w:right="10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Considerando a conjuntura epidemiológica e reuniões deliberativas virtuais decorrentes, </w:t>
      </w:r>
      <w:r w:rsidDel="00000000" w:rsidR="00000000" w:rsidRPr="00000000">
        <w:rPr>
          <w:b w:val="1"/>
          <w:sz w:val="22"/>
          <w:szCs w:val="22"/>
          <w:rtl w:val="0"/>
        </w:rPr>
        <w:t xml:space="preserve">atesto a veracidade e a autenticidade das informações prestadas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020">
      <w:pPr>
        <w:shd w:fill="ffffff" w:val="clear"/>
        <w:tabs>
          <w:tab w:val="left" w:pos="1077"/>
        </w:tabs>
        <w:spacing w:line="276" w:lineRule="auto"/>
        <w:ind w:right="10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22">
      <w:pPr>
        <w:shd w:fill="ffffff" w:val="clear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João Gilberto de Carvalho Accioly </w:t>
      </w: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25">
      <w:pPr>
        <w:shd w:fill="ffffff" w:val="clear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Coordenador da CAF-CAU/DF    </w:t>
      </w:r>
    </w:p>
    <w:p w:rsidR="00000000" w:rsidDel="00000000" w:rsidP="00000000" w:rsidRDefault="00000000" w:rsidRPr="00000000" w14:paraId="00000026">
      <w:pPr>
        <w:shd w:fill="ffffff" w:val="clear"/>
        <w:tabs>
          <w:tab w:val="left" w:pos="1077"/>
        </w:tabs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tabs>
          <w:tab w:val="left" w:pos="1077"/>
        </w:tabs>
        <w:spacing w:line="276" w:lineRule="auto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9ª REUNIÃO ORDINÁRIA DA CAF-CAU/DF</w:t>
      </w: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28">
      <w:pPr>
        <w:shd w:fill="ffffff" w:val="clear"/>
        <w:tabs>
          <w:tab w:val="left" w:pos="1077"/>
        </w:tabs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Videoconferência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tabs>
          <w:tab w:val="left" w:pos="1077"/>
        </w:tabs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tabs>
          <w:tab w:val="left" w:pos="1077"/>
        </w:tabs>
        <w:spacing w:line="276" w:lineRule="auto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Folha de Votação</w:t>
      </w:r>
      <w:r w:rsidDel="00000000" w:rsidR="00000000" w:rsidRPr="00000000">
        <w:rPr>
          <w:sz w:val="22"/>
          <w:szCs w:val="22"/>
          <w:rtl w:val="0"/>
        </w:rPr>
        <w:t xml:space="preserve">  </w:t>
      </w:r>
    </w:p>
    <w:tbl>
      <w:tblPr>
        <w:tblStyle w:val="Table3"/>
        <w:tblW w:w="9074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529"/>
        <w:gridCol w:w="1275"/>
        <w:gridCol w:w="3525"/>
        <w:gridCol w:w="660"/>
        <w:gridCol w:w="660"/>
        <w:gridCol w:w="735"/>
        <w:gridCol w:w="690"/>
        <w:tblGridChange w:id="0">
          <w:tblGrid>
            <w:gridCol w:w="1529"/>
            <w:gridCol w:w="1275"/>
            <w:gridCol w:w="3525"/>
            <w:gridCol w:w="660"/>
            <w:gridCol w:w="660"/>
            <w:gridCol w:w="735"/>
            <w:gridCol w:w="690"/>
          </w:tblGrid>
        </w:tblGridChange>
      </w:tblGrid>
      <w:tr>
        <w:trPr>
          <w:trHeight w:val="330" w:hRule="atLeast"/>
        </w:trPr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Função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Conselheiro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Votação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trHeight w:val="630" w:hRule="atLeast"/>
        </w:trPr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Sim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tabs>
                <w:tab w:val="left" w:pos="1077"/>
              </w:tabs>
              <w:spacing w:after="40" w:before="40" w:line="276" w:lineRule="auto"/>
              <w:ind w:left="-220" w:right="-4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Não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Abst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Ausên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Coordenador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João Gilberto de Carvalho Accioly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Coordenadora-adjunta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Gabriela de Souza Tenorio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Membro em titularidade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Paulo Cavalcanti Albuquerque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F">
            <w:pPr>
              <w:tabs>
                <w:tab w:val="left" w:pos="1077"/>
              </w:tabs>
              <w:spacing w:after="40" w:before="40" w:line="276" w:lineRule="auto"/>
              <w:ind w:left="-1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pos="1077"/>
              </w:tabs>
              <w:spacing w:after="40" w:before="40" w:line="276" w:lineRule="auto"/>
              <w:ind w:left="-1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tabs>
                <w:tab w:val="left" w:pos="1077"/>
              </w:tabs>
              <w:spacing w:after="40" w:before="40" w:line="276" w:lineRule="auto"/>
              <w:ind w:left="-1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tabs>
                <w:tab w:val="left" w:pos="1077"/>
              </w:tabs>
              <w:spacing w:after="40" w:before="40" w:line="276" w:lineRule="auto"/>
              <w:ind w:left="-1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tabs>
                <w:tab w:val="left" w:pos="1077"/>
              </w:tabs>
              <w:spacing w:after="40" w:before="40" w:line="276" w:lineRule="auto"/>
              <w:ind w:left="-1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pos="1077"/>
              </w:tabs>
              <w:spacing w:after="40" w:before="40" w:line="276" w:lineRule="auto"/>
              <w:ind w:left="-1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  <w:tr>
        <w:trPr>
          <w:trHeight w:val="3180" w:hRule="atLeast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808080" w:space="0" w:sz="6" w:val="single"/>
              <w:right w:color="808080" w:space="0" w:sz="6" w:val="single"/>
            </w:tcBorders>
            <w:shd w:fill="d9d9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5">
            <w:pPr>
              <w:tabs>
                <w:tab w:val="left" w:pos="1077"/>
              </w:tabs>
              <w:spacing w:after="40" w:before="40" w:line="276" w:lineRule="auto"/>
              <w:ind w:left="5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Histórico da votação: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6">
            <w:pPr>
              <w:tabs>
                <w:tab w:val="left" w:pos="1077"/>
              </w:tabs>
              <w:spacing w:after="40" w:before="40" w:line="276" w:lineRule="auto"/>
              <w:ind w:left="5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9ª REUNIÃO ORDINÁRIA DA CAF-CAU/DF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7">
            <w:pPr>
              <w:tabs>
                <w:tab w:val="left" w:pos="1077"/>
              </w:tabs>
              <w:spacing w:after="40" w:before="40" w:line="276" w:lineRule="auto"/>
              <w:ind w:left="5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Data: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13/10/2020  </w:t>
            </w:r>
          </w:p>
          <w:p w:rsidR="00000000" w:rsidDel="00000000" w:rsidP="00000000" w:rsidRDefault="00000000" w:rsidRPr="00000000" w14:paraId="00000058">
            <w:pPr>
              <w:tabs>
                <w:tab w:val="left" w:pos="1077"/>
              </w:tabs>
              <w:spacing w:after="40" w:before="40" w:line="276" w:lineRule="auto"/>
              <w:ind w:left="5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Matéria em votação: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REVISÃO DE COBRANÇA DE ANUIDADE - PESSOA JURÍDICA - PROTOCOLO SICCAU n.º 1095324/2020.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Resultado da votação: Sim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(03)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Não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Abstenções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Ausências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(XX),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Total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(03)   </w:t>
            </w:r>
          </w:p>
          <w:p w:rsidR="00000000" w:rsidDel="00000000" w:rsidP="00000000" w:rsidRDefault="00000000" w:rsidRPr="00000000" w14:paraId="00000059">
            <w:pPr>
              <w:tabs>
                <w:tab w:val="left" w:pos="1077"/>
              </w:tabs>
              <w:spacing w:after="40" w:before="40" w:line="276" w:lineRule="auto"/>
              <w:ind w:left="5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Ocorrências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:   </w:t>
            </w:r>
          </w:p>
          <w:p w:rsidR="00000000" w:rsidDel="00000000" w:rsidP="00000000" w:rsidRDefault="00000000" w:rsidRPr="00000000" w14:paraId="0000005A">
            <w:pPr>
              <w:tabs>
                <w:tab w:val="left" w:pos="1077"/>
              </w:tabs>
              <w:spacing w:after="40" w:before="40" w:line="276" w:lineRule="auto"/>
              <w:ind w:left="5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Secretariado: Juliana Severo dos Santos   </w:t>
              <w:br w:type="textWrapping"/>
              <w:t xml:space="preserve">Condutor dos trabalhos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coordenador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61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 w:orient="portrait"/>
      <w:pgMar w:bottom="1134" w:top="1701" w:left="1701" w:right="1134" w:header="567" w:footer="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91199" cy="76200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91199" cy="762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1199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7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68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.3pt;height:42.55pt" o:ole="" type="#_x0000_t75">
          <v:imagedata r:id="rId1" o:title=""/>
        </v:shape>
        <o:OLEObject DrawAspect="Content" r:id="rId2" ObjectID="_1605513568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A55DEF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character" w:styleId="Ttulo7Char" w:customStyle="1">
    <w:name w:val="Título 7 Char"/>
    <w:basedOn w:val="Fontepargpadro"/>
    <w:link w:val="Ttulo7"/>
    <w:uiPriority w:val="9"/>
    <w:semiHidden w:val="1"/>
    <w:rsid w:val="00A55DEF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  <w:szCs w:val="24"/>
      <w:lang w:eastAsia="en-US"/>
    </w:rPr>
  </w:style>
  <w:style w:type="paragraph" w:styleId="Estilo" w:customStyle="1">
    <w:name w:val="Estilo"/>
    <w:rsid w:val="00A55DEF"/>
    <w:pPr>
      <w:widowControl w:val="0"/>
      <w:autoSpaceDE w:val="0"/>
      <w:autoSpaceDN w:val="0"/>
      <w:adjustRightInd w:val="0"/>
    </w:pPr>
    <w:rPr>
      <w:rFonts w:ascii="Arial" w:cs="Arial" w:eastAsia="Times New Roman" w:hAnsi="Arial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YxX962bw8zwO/FoyVzBAm/wzmg==">AMUW2mXWogJOkj2e/GDA/du4M304I9N9CCC25gf3fl6OBydtKD/mCW53fpu7s5ODhw0t1UkcsvsidHxWVx5Y+rtJc5MN3NQZ0vp6YQN/B6XmpLni64QYqU6PNcwh13h2SiMZL65UfDwI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2018-10-03T17:16:00Z</dcterms:created>
  <dc:creator>Anderson Viana</dc:creator>
</cp:coreProperties>
</file>