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6813"/>
        <w:tblGridChange w:id="0">
          <w:tblGrid>
            <w:gridCol w:w="2235"/>
            <w:gridCol w:w="681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PROCESSO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1153654/2020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INTERESSADO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6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CLARICE STRAUSS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ASSUNTO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hd w:fill="ffffff" w:val="clear"/>
              <w:spacing w:line="276" w:lineRule="auto"/>
              <w:jc w:val="left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SOLICITAÇÃO DE ISENÇÃO DE ANUIDADES</w:t>
            </w:r>
          </w:p>
        </w:tc>
      </w:tr>
    </w:tbl>
    <w:p w:rsidR="00000000" w:rsidDel="00000000" w:rsidP="00000000" w:rsidRDefault="00000000" w:rsidRPr="00000000" w14:paraId="00000009">
      <w:pPr>
        <w:tabs>
          <w:tab w:val="center" w:pos="4320"/>
          <w:tab w:val="right" w:pos="8640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9.0" w:type="dxa"/>
        <w:jc w:val="left"/>
        <w:tblInd w:w="0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DELIBERAÇÃO Nº 019/2020 – CAF-CAU/DF</w:t>
            </w:r>
          </w:p>
        </w:tc>
      </w:tr>
    </w:tbl>
    <w:p w:rsidR="00000000" w:rsidDel="00000000" w:rsidP="00000000" w:rsidRDefault="00000000" w:rsidRPr="00000000" w14:paraId="0000000B">
      <w:pPr>
        <w:tabs>
          <w:tab w:val="center" w:pos="4320"/>
          <w:tab w:val="right" w:pos="8640"/>
          <w:tab w:val="left" w:pos="4962"/>
          <w:tab w:val="right" w:pos="8647"/>
        </w:tabs>
        <w:spacing w:line="276" w:lineRule="auto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C">
      <w:pPr>
        <w:spacing w:line="276" w:lineRule="auto"/>
        <w:rPr/>
      </w:pPr>
      <w:r w:rsidDel="00000000" w:rsidR="00000000" w:rsidRPr="00000000">
        <w:rPr>
          <w:rtl w:val="0"/>
        </w:rPr>
        <w:t xml:space="preserve">A COMISSÃO DE ADMINISTRAÇÃO, PLANEJAMENTO E FINANÇAS do Conselho de Arquitetura e Urbanismo do Distrito Federal – CAF do CAU/DF reunida ordinariamente na sede do CAU/DF, no dia 14 de setembro de 2020, após análise do assunto em epígrafe, e</w:t>
        <w:br w:type="textWrapping"/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Considerando Regimento Interno do CAU/DF, artigo 88, inciso XX, que dispõe como competência da Comissão de Finanças, Atos Administrativos e Gestão: “</w:t>
      </w:r>
      <w:r w:rsidDel="00000000" w:rsidR="00000000" w:rsidRPr="00000000">
        <w:rPr>
          <w:i w:val="1"/>
          <w:highlight w:val="white"/>
          <w:rtl w:val="0"/>
        </w:rPr>
        <w:t xml:space="preserve">propor, apreciar e deliberar sobre processos de cobrança de anuidades, taxas e multas</w:t>
      </w:r>
      <w:r w:rsidDel="00000000" w:rsidR="00000000" w:rsidRPr="00000000">
        <w:rPr>
          <w:highlight w:val="white"/>
          <w:rtl w:val="0"/>
        </w:rPr>
        <w:t xml:space="preserve">.”;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Considerando o pedido de revogação do bloqueio judicial e isenção da cobrança dos débitos das anuidades de 2012 a 2020, feita pela arquiteta e urbanista Clarice Strauss; e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highlight w:val="white"/>
          <w:rtl w:val="0"/>
        </w:rPr>
        <w:t xml:space="preserve">Considerando Relatório Técnico de Instrução - Nº 15/2020 - ASSTECN e a análise dos conselheiros da CAF-CAU/DF.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DELIBERA: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/>
      </w:pPr>
      <w:r w:rsidDel="00000000" w:rsidR="00000000" w:rsidRPr="00000000">
        <w:rPr>
          <w:rtl w:val="0"/>
        </w:rPr>
        <w:t xml:space="preserve">1 – Por solicitar à interessada a apresentação de laudo médico que comprove sua incapacidade laboral.</w:t>
      </w:r>
    </w:p>
    <w:p w:rsidR="00000000" w:rsidDel="00000000" w:rsidP="00000000" w:rsidRDefault="00000000" w:rsidRPr="00000000" w14:paraId="00000016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Com 4</w:t>
      </w:r>
      <w:r w:rsidDel="00000000" w:rsidR="00000000" w:rsidRPr="00000000">
        <w:rPr>
          <w:rtl w:val="0"/>
        </w:rPr>
        <w:t xml:space="preserve"> votos favoráveis, 0 voto contrário e 0 abstenção.</w:t>
      </w:r>
    </w:p>
    <w:p w:rsidR="00000000" w:rsidDel="00000000" w:rsidP="00000000" w:rsidRDefault="00000000" w:rsidRPr="00000000" w14:paraId="0000001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Brasília/DF, 14 de setembro de 2020.</w:t>
      </w:r>
    </w:p>
    <w:p w:rsidR="00000000" w:rsidDel="00000000" w:rsidP="00000000" w:rsidRDefault="00000000" w:rsidRPr="00000000" w14:paraId="0000001B">
      <w:pPr>
        <w:spacing w:line="276" w:lineRule="auto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1E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F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rtl w:val="0"/>
              </w:rPr>
              <w:t xml:space="preserve">Coordenador</w:t>
            </w:r>
          </w:p>
        </w:tc>
        <w:tc>
          <w:tcPr>
            <w:tcBorders>
              <w:top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0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1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Gabriela de Souza Tenorio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2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Coordenadora-adjunta</w:t>
      </w:r>
    </w:p>
    <w:tbl>
      <w:tblPr>
        <w:tblStyle w:val="Table4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4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Letícia Miguel Teixeira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5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Membro em titularidade</w:t>
      </w:r>
    </w:p>
    <w:tbl>
      <w:tblPr>
        <w:tblStyle w:val="Table5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7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Daniel Marcos Szwec dos Santos Fernandes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8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Membro </w:t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heading=h.qc059qvuwn59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/>
      <w:pgMar w:bottom="1134" w:top="1701" w:left="1701" w:right="1134" w:header="284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1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33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-1701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453pt;height:42.75pt" o:ole="" type="#_x0000_t75">
          <v:imagedata r:id="rId1" o:title=""/>
        </v:shape>
        <o:OLEObject DrawAspect="Content" r:id="rId2" ObjectID="_1594012582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eastAsia="Times New Roman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zh4kw/OePCBtkm/GrcmInhdEIQ==">AMUW2mUyWhXhc7lKs99OBwla1GNLNK39Ruxw4if5Sj3A/U/fkKhacig9nDoSAMRnQfoGImWuKHYz/nBRkQRIIrlT86GwB5tbQMYl/8DUNekOo792tOcK9zoQzYALLp9g7pej526Dzn7miJTooJkNIR9OL5L0IO7xaw==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2018-07-25T11:30:00Z</dcterms:created>
  <dc:creator>Anderson Viana</dc:creator>
</cp:coreProperties>
</file>