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35"/>
        <w:gridCol w:w="6813"/>
        <w:tblGridChange w:id="0">
          <w:tblGrid>
            <w:gridCol w:w="2235"/>
            <w:gridCol w:w="6813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b w:val="1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PROCESSO Nº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4">
            <w:pPr>
              <w:widowControl w:val="0"/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1095324/2020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b w:val="1"/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INTERESSADO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LAG ENGENHARIA EIRELI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" w:hRule="atLeast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both"/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u w:val="none"/>
                <w:shd w:fill="auto" w:val="clear"/>
                <w:vertAlign w:val="baseline"/>
                <w:rtl w:val="0"/>
              </w:rPr>
              <w:t xml:space="preserve">ASSUNTO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76" w:lineRule="auto"/>
              <w:ind w:left="0" w:right="0" w:firstLine="0"/>
              <w:jc w:val="left"/>
              <w:rPr>
                <w:i w:val="0"/>
                <w:smallCaps w:val="0"/>
                <w:strike w:val="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REVISÃO DE COBRANÇA DE ANUIDADE - PESSOA JURÍDICA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</w:tabs>
        <w:spacing w:after="0" w:before="0" w:line="276" w:lineRule="auto"/>
        <w:ind w:left="0" w:right="0" w:firstLine="0"/>
        <w:jc w:val="center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9.0" w:type="dxa"/>
        <w:jc w:val="left"/>
        <w:tblInd w:w="0.0" w:type="dxa"/>
        <w:tblBorders>
          <w:top w:color="000000" w:space="0" w:sz="4" w:val="single"/>
          <w:bottom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39"/>
        <w:tblGridChange w:id="0">
          <w:tblGrid>
            <w:gridCol w:w="903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pos="4320"/>
                <w:tab w:val="right" w:pos="8640"/>
              </w:tabs>
              <w:spacing w:after="0" w:before="0" w:line="276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DELIBERAÇÃO Nº 0</w:t>
            </w:r>
            <w:r w:rsidDel="00000000" w:rsidR="00000000" w:rsidRPr="00000000">
              <w:rPr>
                <w:b w:val="1"/>
                <w:rtl w:val="0"/>
              </w:rPr>
              <w:t xml:space="preserve">18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/20</w:t>
            </w:r>
            <w:r w:rsidDel="00000000" w:rsidR="00000000" w:rsidRPr="00000000">
              <w:rPr>
                <w:b w:val="1"/>
                <w:rtl w:val="0"/>
              </w:rPr>
              <w:t xml:space="preserve">20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– CAF-CAU/DF</w:t>
            </w:r>
          </w:p>
        </w:tc>
      </w:tr>
    </w:tbl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320"/>
          <w:tab w:val="right" w:pos="8640"/>
          <w:tab w:val="left" w:pos="4962"/>
          <w:tab w:val="right" w:pos="8647"/>
        </w:tabs>
        <w:spacing w:after="0" w:before="0" w:line="276" w:lineRule="auto"/>
        <w:ind w:left="0" w:right="0" w:firstLine="0"/>
        <w:jc w:val="both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>
          <w:rtl w:val="0"/>
        </w:rPr>
        <w:t xml:space="preserve">A COMISSÃO DE ADMINISTRAÇÃO, PLANEJAMENTO E FINANÇAS do Conselho de Arquitetura e Urbanismo do Distrito Federal – CAF do CAU/DF reunida ordinariamente na sede do CAU/DF, no dia 14 de setembro de 2020, após análise do assunto em epígrafe, e</w:t>
        <w:br w:type="textWrapping"/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Regimento Interno do CAU/DF, artigo 88, inciso XX, que dispõe como competência da Comissão de Finanças, Atos Administrativos e Gestão: “</w:t>
      </w:r>
      <w:r w:rsidDel="00000000" w:rsidR="00000000" w:rsidRPr="00000000">
        <w:rPr>
          <w:i w:val="1"/>
          <w:highlight w:val="white"/>
          <w:rtl w:val="0"/>
        </w:rPr>
        <w:t xml:space="preserve">propor, apreciar e deliberar sobre processos de cobrança de anuidades, taxas e multas</w:t>
      </w:r>
      <w:r w:rsidDel="00000000" w:rsidR="00000000" w:rsidRPr="00000000">
        <w:rPr>
          <w:highlight w:val="white"/>
          <w:rtl w:val="0"/>
        </w:rPr>
        <w:t xml:space="preserve">.”;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Considerando a solicitação de isenção da cobrança dos débitos das anuidades de 2012 a 2020, feita pela empresa LAG ENGENHARIA EIRELI; e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276" w:lineRule="auto"/>
        <w:ind w:right="100"/>
        <w:rPr/>
      </w:pPr>
      <w:r w:rsidDel="00000000" w:rsidR="00000000" w:rsidRPr="00000000">
        <w:rPr>
          <w:highlight w:val="white"/>
          <w:rtl w:val="0"/>
        </w:rPr>
        <w:t xml:space="preserve">Considerando Relatório Técnico de Instrução - Nº 10/2020 - ASSTECN e a análise dos conselheiros da CAF-CAU/DF.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DELIBERA: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  <w:t xml:space="preserve">1 – Por encaminhar o processo para a Assessoria Jurídica do CAU/DF e solicitar parecer técnico sobre a possibilidade de exclusão do registro da Lag Engenharia Eireli no CAU/DF, considerando as alegações de alteração do nome empresarial e de inatividade da empresa na área de arquitetura. </w:t>
      </w:r>
    </w:p>
    <w:p w:rsidR="00000000" w:rsidDel="00000000" w:rsidP="00000000" w:rsidRDefault="00000000" w:rsidRPr="00000000" w14:paraId="00000016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Com 4</w:t>
      </w:r>
      <w:r w:rsidDel="00000000" w:rsidR="00000000" w:rsidRPr="00000000">
        <w:rPr>
          <w:rtl w:val="0"/>
        </w:rPr>
        <w:t xml:space="preserve"> votos favoráveis, 0 voto contrário e 0 abstenção.</w:t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Brasília/DF, 14 de setembro de 2020.</w:t>
      </w:r>
    </w:p>
    <w:p w:rsidR="00000000" w:rsidDel="00000000" w:rsidP="00000000" w:rsidRDefault="00000000" w:rsidRPr="00000000" w14:paraId="0000001A">
      <w:pPr>
        <w:spacing w:line="276" w:lineRule="auto"/>
        <w:jc w:val="left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C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João Gilberto de Carvalho Accioly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D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9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rtl w:val="0"/>
              </w:rPr>
              <w:t xml:space="preserve">Coordenador</w:t>
            </w:r>
          </w:p>
        </w:tc>
        <w:tc>
          <w:tcPr>
            <w:tcBorders>
              <w:top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1F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Gabriela de Souza Tenorio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1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Coordenadora-adjunta</w:t>
      </w:r>
    </w:p>
    <w:tbl>
      <w:tblPr>
        <w:tblStyle w:val="Table4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3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Letícia Miguel Teixeira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4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em titularidade</w:t>
      </w:r>
    </w:p>
    <w:tbl>
      <w:tblPr>
        <w:tblStyle w:val="Table5"/>
        <w:tblW w:w="9132.0" w:type="dxa"/>
        <w:jc w:val="left"/>
        <w:tblInd w:w="108.0" w:type="dxa"/>
        <w:tblLayout w:type="fixed"/>
        <w:tblLook w:val="0000"/>
      </w:tblPr>
      <w:tblGrid>
        <w:gridCol w:w="4785"/>
        <w:gridCol w:w="4347"/>
        <w:tblGridChange w:id="0">
          <w:tblGrid>
            <w:gridCol w:w="4785"/>
            <w:gridCol w:w="4347"/>
          </w:tblGrid>
        </w:tblGridChange>
      </w:tblGrid>
      <w:tr>
        <w:trPr>
          <w:trHeight w:val="26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26">
            <w:pPr>
              <w:spacing w:line="276" w:lineRule="auto"/>
              <w:ind w:right="417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Daniel Marcos Szwec dos Santos Fernandes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1" w:space="0" w:sz="4" w:val="single"/>
            </w:tcBorders>
            <w:shd w:fill="ffffff" w:val="clear"/>
          </w:tcPr>
          <w:p w:rsidR="00000000" w:rsidDel="00000000" w:rsidP="00000000" w:rsidRDefault="00000000" w:rsidRPr="00000000" w14:paraId="00000027">
            <w:pPr>
              <w:spacing w:line="276" w:lineRule="auto"/>
              <w:ind w:left="-142" w:right="417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tabs>
          <w:tab w:val="left" w:pos="1077"/>
        </w:tabs>
        <w:spacing w:line="276" w:lineRule="auto"/>
        <w:ind w:right="417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Membro </w:t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/>
      <w:pgMar w:bottom="1134" w:top="1701" w:left="1701" w:right="1134" w:header="567" w:footer="33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DaxCondensed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ind w:left="-1701" w:right="-851" w:firstLine="0"/>
      <w:jc w:val="center"/>
      <w:rPr>
        <w:rFonts w:ascii="DaxCondensed-Regular" w:cs="DaxCondensed-Regular" w:eastAsia="DaxCondensed-Regular" w:hAnsi="DaxCondensed-Regular"/>
        <w:color w:val="1c3942"/>
        <w:sz w:val="16"/>
        <w:szCs w:val="16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Página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  <w:rtl w:val="0"/>
      </w:rPr>
      <w:t xml:space="preserve"> de </w:t>
    </w: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91199" cy="76200"/>
              <wp:effectExtent b="0" l="0" r="0" t="0"/>
              <wp:wrapNone/>
              <wp:docPr id="6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1C394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91199" cy="762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1199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D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SEPS 705/905, Bloco “A”, Salas 401 a 406, Centro Empresarial Santa Cruz - CEP 70.390-055 - Brasília (DF) </w:t>
    </w:r>
  </w:p>
  <w:p w:rsidR="00000000" w:rsidDel="00000000" w:rsidP="00000000" w:rsidRDefault="00000000" w:rsidRPr="00000000" w14:paraId="0000002E">
    <w:pPr>
      <w:ind w:left="-1701" w:right="-7" w:firstLine="1701"/>
      <w:jc w:val="center"/>
      <w:rPr>
        <w:rFonts w:ascii="DaxCondensed-Regular" w:cs="DaxCondensed-Regular" w:eastAsia="DaxCondensed-Regular" w:hAnsi="DaxCondensed-Regular"/>
        <w:color w:val="1c3942"/>
        <w:sz w:val="18"/>
        <w:szCs w:val="18"/>
      </w:rPr>
    </w:pPr>
    <w:r w:rsidDel="00000000" w:rsidR="00000000" w:rsidRPr="00000000">
      <w:rPr>
        <w:rFonts w:ascii="DaxCondensed-Regular" w:cs="DaxCondensed-Regular" w:eastAsia="DaxCondensed-Regular" w:hAnsi="DaxCondensed-Regular"/>
        <w:color w:val="1c3942"/>
        <w:sz w:val="18"/>
        <w:szCs w:val="18"/>
        <w:rtl w:val="0"/>
      </w:rPr>
      <w:t xml:space="preserve">(61) 3222-5176/3222-5179 | www.caudf.gov.br | atendimento@caudf.gov.br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-851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1c3942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pict>
        <v:shape id="_x0000_i1025" style="width:453.3pt;height:42.55pt" o:ole="" type="#_x0000_t75">
          <v:imagedata r:id="rId1" o:title=""/>
        </v:shape>
        <o:OLEObject DrawAspect="Content" r:id="rId2" ObjectID="_1605513568" ProgID="CorelDraw.Graphic.16" ShapeID="_x0000_i1025" Type="Embed"/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4b5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4d7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Normal" w:default="1">
    <w:name w:val="Normal"/>
    <w:qFormat w:val="1"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 w:val="1"/>
    <w:rsid w:val="00155CC3"/>
    <w:pPr>
      <w:keepNext w:val="1"/>
      <w:keepLines w:val="1"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 w:val="1"/>
    <w:rsid w:val="00727ADF"/>
    <w:pPr>
      <w:keepNext w:val="1"/>
      <w:outlineLvl w:val="1"/>
    </w:pPr>
    <w:rPr>
      <w:rFonts w:eastAsia="Times New Roman"/>
      <w:b w:val="1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155CC3"/>
    <w:pPr>
      <w:keepNext w:val="1"/>
      <w:keepLines w:val="1"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 w:val="1"/>
    <w:qFormat w:val="1"/>
    <w:rsid w:val="00D714E1"/>
    <w:pPr>
      <w:keepNext w:val="1"/>
      <w:jc w:val="center"/>
      <w:outlineLvl w:val="3"/>
    </w:pPr>
    <w:rPr>
      <w:b w:val="1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A55DEF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link w:val="Ttulo2"/>
    <w:rsid w:val="00727ADF"/>
    <w:rPr>
      <w:rFonts w:ascii="Times New Roman" w:cs="Times New Roman" w:eastAsia="Times New Roman" w:hAnsi="Times New Roman"/>
      <w:b w:val="1"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 w:val="1"/>
    <w:rsid w:val="00727ADF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link w:val="Cabealho"/>
    <w:rsid w:val="00727ADF"/>
    <w:rPr>
      <w:rFonts w:ascii="Cambria" w:cs="Times New Roman" w:eastAsia="MS Mincho" w:hAnsi="Cambria"/>
      <w:sz w:val="24"/>
      <w:szCs w:val="24"/>
    </w:rPr>
  </w:style>
  <w:style w:type="paragraph" w:styleId="Rodap">
    <w:name w:val="footer"/>
    <w:basedOn w:val="Normal"/>
    <w:link w:val="RodapChar"/>
    <w:uiPriority w:val="99"/>
    <w:unhideWhenUsed w:val="1"/>
    <w:rsid w:val="00727ADF"/>
    <w:pPr>
      <w:tabs>
        <w:tab w:val="center" w:pos="4320"/>
        <w:tab w:val="right" w:pos="8640"/>
      </w:tabs>
    </w:pPr>
  </w:style>
  <w:style w:type="character" w:styleId="RodapChar" w:customStyle="1">
    <w:name w:val="Rodapé Char"/>
    <w:link w:val="Rodap"/>
    <w:uiPriority w:val="99"/>
    <w:rsid w:val="00727ADF"/>
    <w:rPr>
      <w:rFonts w:ascii="Cambria" w:cs="Times New Roman" w:eastAsia="MS Mincho" w:hAnsi="Cambria"/>
      <w:sz w:val="24"/>
      <w:szCs w:val="24"/>
    </w:rPr>
  </w:style>
  <w:style w:type="paragraph" w:styleId="PargrafodaLista">
    <w:name w:val="List Paragraph"/>
    <w:basedOn w:val="Normal"/>
    <w:uiPriority w:val="34"/>
    <w:qFormat w:val="1"/>
    <w:rsid w:val="00727ADF"/>
    <w:pPr>
      <w:ind w:left="720"/>
      <w:contextualSpacing w:val="1"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styleId="RecuodecorpodetextoChar" w:customStyle="1">
    <w:name w:val="Recuo de corpo de texto Char"/>
    <w:link w:val="Recuode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styleId="CorpodetextoChar" w:customStyle="1">
    <w:name w:val="Corpo de texto Char"/>
    <w:link w:val="Corpodetexto"/>
    <w:rsid w:val="00727ADF"/>
    <w:rPr>
      <w:rFonts w:ascii="Times New Roman" w:cs="Times New Roman" w:eastAsia="Times New Roman" w:hAnsi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 w:val="1"/>
    <w:rsid w:val="00B00899"/>
    <w:rPr>
      <w:sz w:val="28"/>
      <w:szCs w:val="28"/>
    </w:rPr>
  </w:style>
  <w:style w:type="character" w:styleId="Corpodetexto2Char" w:customStyle="1">
    <w:name w:val="Corpo de texto 2 Char"/>
    <w:link w:val="Corpodetexto2"/>
    <w:uiPriority w:val="99"/>
    <w:rsid w:val="00B00899"/>
    <w:rPr>
      <w:rFonts w:ascii="Times New Roman" w:cs="Times New Roman" w:eastAsia="MS Mincho" w:hAnsi="Times New Roman"/>
      <w:sz w:val="28"/>
      <w:szCs w:val="28"/>
    </w:rPr>
  </w:style>
  <w:style w:type="character" w:styleId="Ttulo1Char" w:customStyle="1">
    <w:name w:val="Título 1 Char"/>
    <w:link w:val="Ttulo1"/>
    <w:uiPriority w:val="9"/>
    <w:rsid w:val="00155CC3"/>
    <w:rPr>
      <w:rFonts w:ascii="Calibri Light" w:cs="Times New Roman" w:eastAsia="Times New Roman" w:hAnsi="Calibri Light"/>
      <w:color w:val="2e74b5"/>
      <w:sz w:val="32"/>
      <w:szCs w:val="32"/>
    </w:rPr>
  </w:style>
  <w:style w:type="character" w:styleId="Ttulo3Char" w:customStyle="1">
    <w:name w:val="Título 3 Char"/>
    <w:link w:val="Ttulo3"/>
    <w:uiPriority w:val="9"/>
    <w:semiHidden w:val="1"/>
    <w:rsid w:val="00155CC3"/>
    <w:rPr>
      <w:rFonts w:ascii="Calibri Light" w:cs="Times New Roman" w:eastAsia="Times New Roman" w:hAnsi="Calibri Light"/>
      <w:color w:val="1f4d78"/>
      <w:sz w:val="24"/>
      <w:szCs w:val="24"/>
    </w:rPr>
  </w:style>
  <w:style w:type="character" w:styleId="Ttulo4Char" w:customStyle="1">
    <w:name w:val="Título 4 Char"/>
    <w:link w:val="Ttulo4"/>
    <w:uiPriority w:val="9"/>
    <w:rsid w:val="00D714E1"/>
    <w:rPr>
      <w:rFonts w:ascii="Times New Roman" w:cs="Times New Roman" w:eastAsia="MS Mincho" w:hAnsi="Times New Roman"/>
      <w:b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13E1B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 w:val="1"/>
    <w:rsid w:val="00B13E1B"/>
    <w:rPr>
      <w:rFonts w:ascii="Tahoma" w:cs="Tahoma" w:hAnsi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 w:val="1"/>
    <w:rsid w:val="00FD05A6"/>
    <w:pPr>
      <w:ind w:left="3686"/>
    </w:pPr>
    <w:rPr>
      <w:rFonts w:ascii="Calibri" w:hAnsi="Calibri"/>
    </w:rPr>
  </w:style>
  <w:style w:type="character" w:styleId="Recuodecorpodetexto2Char" w:customStyle="1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styleId="apple-converted-space" w:customStyle="1">
    <w:name w:val="apple-converted-space"/>
    <w:rsid w:val="00407584"/>
  </w:style>
  <w:style w:type="paragraph" w:styleId="NormalWeb">
    <w:name w:val="Normal (Web)"/>
    <w:basedOn w:val="Normal"/>
    <w:uiPriority w:val="99"/>
    <w:unhideWhenUsed w:val="1"/>
    <w:rsid w:val="00407584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 w:val="1"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 w:val="1"/>
    <w:rsid w:val="005542F6"/>
    <w:pPr>
      <w:autoSpaceDE w:val="0"/>
      <w:autoSpaceDN w:val="0"/>
      <w:adjustRightInd w:val="0"/>
    </w:pPr>
    <w:rPr>
      <w:rFonts w:ascii="Calibri" w:cs="Arial" w:hAnsi="Calibri"/>
      <w:color w:val="1f1a17"/>
      <w:lang w:eastAsia="pt-BR"/>
    </w:rPr>
  </w:style>
  <w:style w:type="character" w:styleId="Corpodetexto3Char" w:customStyle="1">
    <w:name w:val="Corpo de texto 3 Char"/>
    <w:link w:val="Corpodetexto3"/>
    <w:uiPriority w:val="99"/>
    <w:rsid w:val="005542F6"/>
    <w:rPr>
      <w:rFonts w:ascii="Calibri" w:cs="Arial" w:hAnsi="Calibri"/>
      <w:color w:val="1f1a17"/>
      <w:sz w:val="24"/>
      <w:szCs w:val="24"/>
    </w:rPr>
  </w:style>
  <w:style w:type="paragraph" w:styleId="parag2" w:customStyle="1">
    <w:name w:val="parag2"/>
    <w:basedOn w:val="Normal"/>
    <w:link w:val="parag2Char"/>
    <w:rsid w:val="00A22CA8"/>
    <w:pPr>
      <w:spacing w:after="100" w:afterAutospacing="1" w:before="100" w:beforeAutospacing="1"/>
      <w:jc w:val="left"/>
    </w:pPr>
    <w:rPr>
      <w:rFonts w:eastAsia="Times New Roman"/>
      <w:lang w:eastAsia="pt-BR"/>
    </w:rPr>
  </w:style>
  <w:style w:type="character" w:styleId="parag2Char" w:customStyle="1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 w:val="1"/>
    <w:rsid w:val="00AB01DB"/>
    <w:pPr>
      <w:jc w:val="center"/>
    </w:pPr>
    <w:rPr>
      <w:rFonts w:eastAsia="Times New Roman"/>
      <w:b w:val="1"/>
    </w:rPr>
  </w:style>
  <w:style w:type="character" w:styleId="TtuloChar" w:customStyle="1">
    <w:name w:val="Título Char"/>
    <w:link w:val="Ttulo"/>
    <w:uiPriority w:val="10"/>
    <w:rsid w:val="00AB01DB"/>
    <w:rPr>
      <w:rFonts w:eastAsia="Times New Roman"/>
      <w:b w:val="1"/>
      <w:sz w:val="24"/>
      <w:szCs w:val="24"/>
      <w:lang w:eastAsia="en-US"/>
    </w:rPr>
  </w:style>
  <w:style w:type="paragraph" w:styleId="Cabedamensagemantes" w:customStyle="1">
    <w:name w:val="Cabeç. da mensagem antes"/>
    <w:basedOn w:val="Cabealhodamensagem"/>
    <w:next w:val="Cabealhodamensagem"/>
    <w:rsid w:val="009C0F42"/>
    <w:pPr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hd w:color="auto" w:fill="auto" w:val="clear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 w:val="1"/>
    <w:unhideWhenUsed w:val="1"/>
    <w:rsid w:val="009C0F4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Calibri Light" w:eastAsia="Times New Roman" w:hAnsi="Calibri Light"/>
    </w:rPr>
  </w:style>
  <w:style w:type="character" w:styleId="CabealhodamensagemChar" w:customStyle="1">
    <w:name w:val="Cabeçalho da mensagem Char"/>
    <w:link w:val="Cabealhodamensagem"/>
    <w:uiPriority w:val="99"/>
    <w:semiHidden w:val="1"/>
    <w:rsid w:val="009C0F42"/>
    <w:rPr>
      <w:rFonts w:ascii="Calibri Light" w:cs="Times New Roman" w:eastAsia="Times New Roman" w:hAnsi="Calibri Light"/>
      <w:sz w:val="24"/>
      <w:szCs w:val="24"/>
      <w:shd w:color="auto" w:fill="auto" w:val="pct20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PargrafodaLista1" w:customStyle="1">
    <w:name w:val="Parágrafo da Lista1"/>
    <w:basedOn w:val="Normal"/>
    <w:rsid w:val="00190BF9"/>
    <w:pPr>
      <w:suppressAutoHyphens w:val="1"/>
      <w:ind w:left="720"/>
      <w:contextualSpacing w:val="1"/>
    </w:pPr>
  </w:style>
  <w:style w:type="character" w:styleId="Ttulo7Char" w:customStyle="1">
    <w:name w:val="Título 7 Char"/>
    <w:basedOn w:val="Fontepargpadro"/>
    <w:link w:val="Ttulo7"/>
    <w:uiPriority w:val="9"/>
    <w:semiHidden w:val="1"/>
    <w:rsid w:val="00A55DEF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24"/>
      <w:szCs w:val="24"/>
      <w:lang w:eastAsia="en-US"/>
    </w:rPr>
  </w:style>
  <w:style w:type="paragraph" w:styleId="Estilo" w:customStyle="1">
    <w:name w:val="Estilo"/>
    <w:rsid w:val="00A55DEF"/>
    <w:pPr>
      <w:widowControl w:val="0"/>
      <w:autoSpaceDE w:val="0"/>
      <w:autoSpaceDN w:val="0"/>
      <w:adjustRightInd w:val="0"/>
    </w:pPr>
    <w:rPr>
      <w:rFonts w:ascii="Arial" w:cs="Arial" w:eastAsia="Times New Roman" w:hAnsi="Arial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oter1.xml.rels><?xml version="1.0" encoding="UTF-8" standalone="yes"?>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YxX962bw8zwO/FoyVzBAm/wzmg==">AMUW2mVYo21Khh1gGniwhLVft9L7yIFTts98xsPME8zGm3d60zWaKksp1+kyjTFqQZRJu9ZdUNfVV4GwkXlm+s478XHQV+/U9KFEjbgJJQDh8jFVgaIdO1woWKQJ4TTMR5Onvm6WAMAP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2018-10-03T17:16:00Z</dcterms:created>
  <dc:creator>Anderson Viana</dc:creator>
</cp:coreProperties>
</file>