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905FC5C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8F38D1">
        <w:rPr>
          <w:rFonts w:ascii="Times New Roman" w:eastAsia="Verdana" w:hAnsi="Times New Roman"/>
          <w:sz w:val="22"/>
          <w:szCs w:val="22"/>
        </w:rPr>
        <w:t>9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8F38D1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75AF6009" w14:textId="3A297DDB" w:rsidR="008F38D1" w:rsidRDefault="008F38D1" w:rsidP="008F38D1">
      <w:pPr>
        <w:jc w:val="both"/>
        <w:rPr>
          <w:rFonts w:ascii="Times New Roman" w:hAnsi="Times New Roman"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>Trata, o presente processo, d</w:t>
      </w:r>
      <w:r>
        <w:rPr>
          <w:rFonts w:ascii="Times New Roman" w:hAnsi="Times New Roman"/>
          <w:sz w:val="22"/>
          <w:szCs w:val="22"/>
        </w:rPr>
        <w:t>o</w:t>
      </w:r>
      <w:r w:rsidRPr="008F38D1">
        <w:rPr>
          <w:rFonts w:ascii="Times New Roman" w:hAnsi="Times New Roman"/>
          <w:sz w:val="22"/>
          <w:szCs w:val="22"/>
        </w:rPr>
        <w:t xml:space="preserve"> requerimento</w:t>
      </w:r>
      <w:r>
        <w:rPr>
          <w:rFonts w:ascii="Times New Roman" w:hAnsi="Times New Roman"/>
          <w:sz w:val="22"/>
          <w:szCs w:val="22"/>
        </w:rPr>
        <w:t xml:space="preserve"> </w:t>
      </w:r>
      <w:r w:rsidRPr="008F38D1">
        <w:rPr>
          <w:rFonts w:ascii="Times New Roman" w:hAnsi="Times New Roman"/>
          <w:sz w:val="22"/>
          <w:szCs w:val="22"/>
        </w:rPr>
        <w:t>de Registro de Direito Autoral – RDA Nº 1837, por parte do arquiteto e urbanista Luís Fernando Zeferin</w:t>
      </w:r>
      <w:r w:rsidRPr="008F38D1">
        <w:rPr>
          <w:rFonts w:ascii="Times New Roman" w:hAnsi="Times New Roman"/>
          <w:sz w:val="22"/>
          <w:szCs w:val="22"/>
        </w:rPr>
        <w:t>o</w:t>
      </w:r>
      <w:r w:rsidRPr="008F38D1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>que</w:t>
      </w:r>
      <w:r w:rsidRPr="008F38D1">
        <w:rPr>
          <w:rFonts w:ascii="Times New Roman" w:hAnsi="Times New Roman"/>
          <w:sz w:val="22"/>
          <w:szCs w:val="22"/>
        </w:rPr>
        <w:t xml:space="preserve"> declara como identificação do trabalho técnico: “1.8.4 – Projeto de parcelamento do solo mediante loteamento</w:t>
      </w:r>
      <w:r>
        <w:rPr>
          <w:rFonts w:ascii="Times New Roman" w:hAnsi="Times New Roman"/>
          <w:sz w:val="22"/>
          <w:szCs w:val="22"/>
        </w:rPr>
        <w:t>”;</w:t>
      </w:r>
    </w:p>
    <w:p w14:paraId="64CE088F" w14:textId="4F2B3329" w:rsidR="008F38D1" w:rsidRDefault="008F38D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4756843C" w14:textId="185F75DC" w:rsidR="008F38D1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8F38D1">
        <w:rPr>
          <w:rFonts w:ascii="Times New Roman" w:eastAsia="Verdana" w:hAnsi="Times New Roman"/>
          <w:sz w:val="22"/>
          <w:szCs w:val="22"/>
        </w:rPr>
        <w:t>Na descrição da atividade técnica, informa: “criação e desenvolvimento de um novo conceito no formato, articulação e distribuição de lotes em projeto de loteamento (Empreendimento Vale das Águas, DF-140, São Sebastião, Brasília - DF)”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2C15BB2B" w14:textId="77777777" w:rsidR="008F38D1" w:rsidRPr="007B4711" w:rsidRDefault="008F38D1" w:rsidP="008F38D1">
      <w:pPr>
        <w:jc w:val="both"/>
        <w:rPr>
          <w:rFonts w:ascii="Times New Roman" w:hAnsi="Times New Roman"/>
        </w:rPr>
      </w:pPr>
    </w:p>
    <w:p w14:paraId="58BA354A" w14:textId="77777777" w:rsidR="008F38D1" w:rsidRDefault="008F38D1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>Considerando</w:t>
      </w:r>
      <w:r>
        <w:rPr>
          <w:rFonts w:ascii="Times New Roman" w:hAnsi="Times New Roman"/>
          <w:sz w:val="22"/>
          <w:szCs w:val="22"/>
        </w:rPr>
        <w:t xml:space="preserve"> a Resolução CAU/BR nº 67, de 05 de dezembro de 2003, que dispõe sobre os Direitos Autorais na Arquitetura e Urbanismo, estabelece normas e condições para o registro de obras intelectuais;</w:t>
      </w:r>
    </w:p>
    <w:p w14:paraId="7A9B3B76" w14:textId="77777777" w:rsidR="008F38D1" w:rsidRDefault="008F38D1" w:rsidP="008F38D1">
      <w:pPr>
        <w:jc w:val="both"/>
        <w:rPr>
          <w:rFonts w:ascii="Times New Roman" w:hAnsi="Times New Roman"/>
          <w:sz w:val="22"/>
          <w:szCs w:val="22"/>
        </w:rPr>
      </w:pPr>
    </w:p>
    <w:p w14:paraId="30450711" w14:textId="24FDC056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o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a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rquiteto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e urbanista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 w:rsidRPr="008F38D1">
        <w:rPr>
          <w:rFonts w:ascii="Times New Roman" w:hAnsi="Times New Roman"/>
          <w:sz w:val="22"/>
          <w:szCs w:val="22"/>
        </w:rPr>
        <w:t>Luís Fernando Zeferino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é registrado no CAU desde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08/09/1999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e que o interessado reside no Distrito Federal, tendo sido o processo destinado ao CAU/DF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;</w:t>
      </w:r>
    </w:p>
    <w:p w14:paraId="632CF1EA" w14:textId="77777777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4E497693" w14:textId="5407B96A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;</w:t>
      </w:r>
    </w:p>
    <w:p w14:paraId="7356B3B3" w14:textId="77777777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6038D31C" w14:textId="77777777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>Considerando que cabe à Comissão de Exercício Profissional do CAU/DF proceder à análise e deliberar sobre Registro de Direito Autoral;</w:t>
      </w:r>
    </w:p>
    <w:p w14:paraId="0B16D3A5" w14:textId="77777777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05C2098E" w14:textId="77777777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7FF5514B" w14:textId="77777777" w:rsidR="008F38D1" w:rsidRDefault="008F38D1" w:rsidP="008F38D1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013C99BE" w14:textId="77777777" w:rsidR="008F38D1" w:rsidRDefault="008F38D1" w:rsidP="008F38D1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“1  Que será objeto de análise da Comissão de Exercício Profissional – CEP apenas o cumprimento dos requisitos para efetuação do Registro de Direito Autoral – RDA, que são:</w:t>
      </w:r>
    </w:p>
    <w:p w14:paraId="0CE2CC4B" w14:textId="77777777" w:rsidR="008F38D1" w:rsidRDefault="008F38D1" w:rsidP="008F38D1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 , certificada digitalmente, do correspondente projeto ou trabalho técnico de criação em Arquitetura e Urbanismo, com descrição de suas características essenciais;</w:t>
      </w:r>
    </w:p>
    <w:p w14:paraId="73C40A8C" w14:textId="77777777" w:rsidR="008F38D1" w:rsidRDefault="008F38D1" w:rsidP="008F38D1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42D59622" w14:textId="77777777" w:rsidR="008F38D1" w:rsidRDefault="008F38D1" w:rsidP="008F38D1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16ED5C90" w14:textId="77777777" w:rsidR="008F38D1" w:rsidRDefault="008F38D1" w:rsidP="008F38D1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Por anexar a presente deliberação aos despachos de aprovação de Registro de Direito Autoral – RDA.”</w:t>
      </w:r>
    </w:p>
    <w:p w14:paraId="2B04BB5C" w14:textId="77777777" w:rsidR="008F38D1" w:rsidRPr="007B4711" w:rsidRDefault="008F38D1" w:rsidP="008F38D1">
      <w:pPr>
        <w:jc w:val="both"/>
        <w:rPr>
          <w:rFonts w:ascii="Times New Roman" w:eastAsia="Verdana" w:hAnsi="Times New Roman"/>
        </w:rPr>
      </w:pPr>
    </w:p>
    <w:p w14:paraId="6F9470FD" w14:textId="6D329547" w:rsidR="008F38D1" w:rsidRPr="007B4711" w:rsidRDefault="008F38D1" w:rsidP="008F38D1">
      <w:pPr>
        <w:jc w:val="both"/>
        <w:rPr>
          <w:rFonts w:ascii="Times New Roman" w:eastAsia="Verdana" w:hAnsi="Times New Roman"/>
        </w:rPr>
      </w:pPr>
      <w:r w:rsidRPr="007B4711">
        <w:rPr>
          <w:rFonts w:ascii="Times New Roman" w:eastAsia="Verdana" w:hAnsi="Times New Roman"/>
        </w:rPr>
        <w:t>Considerando relato e voto d</w:t>
      </w:r>
      <w:r>
        <w:rPr>
          <w:rFonts w:ascii="Times New Roman" w:eastAsia="Verdana" w:hAnsi="Times New Roman"/>
        </w:rPr>
        <w:t>a</w:t>
      </w:r>
      <w:r w:rsidRPr="007B4711">
        <w:rPr>
          <w:rFonts w:ascii="Times New Roman" w:eastAsia="Verdana" w:hAnsi="Times New Roman"/>
        </w:rPr>
        <w:t xml:space="preserve"> conselheir</w:t>
      </w:r>
      <w:r>
        <w:rPr>
          <w:rFonts w:ascii="Times New Roman" w:eastAsia="Verdana" w:hAnsi="Times New Roman"/>
        </w:rPr>
        <w:t>a</w:t>
      </w:r>
      <w:r w:rsidRPr="007B4711">
        <w:rPr>
          <w:rFonts w:ascii="Times New Roman" w:eastAsia="Verdana" w:hAnsi="Times New Roman"/>
        </w:rPr>
        <w:t xml:space="preserve"> relator</w:t>
      </w:r>
      <w:r>
        <w:rPr>
          <w:rFonts w:ascii="Times New Roman" w:eastAsia="Verdana" w:hAnsi="Times New Roman"/>
        </w:rPr>
        <w:t>a</w:t>
      </w:r>
      <w:r w:rsidRPr="007B4711">
        <w:rPr>
          <w:rFonts w:ascii="Times New Roman" w:eastAsia="Verdana" w:hAnsi="Times New Roman"/>
        </w:rPr>
        <w:t xml:space="preserve">, </w:t>
      </w:r>
      <w:r>
        <w:rPr>
          <w:rFonts w:ascii="Times New Roman" w:eastAsia="Verdana" w:hAnsi="Times New Roman"/>
        </w:rPr>
        <w:t>Gabriela Cascelli Farinasso</w:t>
      </w:r>
      <w:r>
        <w:rPr>
          <w:rFonts w:ascii="Times New Roman" w:eastAsia="Verdana" w:hAnsi="Times New Roman"/>
        </w:rPr>
        <w:t>: “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P</w:t>
      </w:r>
      <w:r w:rsidRPr="008F38D1">
        <w:rPr>
          <w:rFonts w:ascii="Times New Roman" w:eastAsia="Times New Roman" w:hAnsi="Times New Roman"/>
          <w:sz w:val="22"/>
          <w:szCs w:val="22"/>
          <w:lang w:eastAsia="ja-JP"/>
        </w:rPr>
        <w:t xml:space="preserve">ela </w:t>
      </w:r>
      <w:bookmarkStart w:id="0" w:name="_Hlk70329535"/>
      <w:r w:rsidRPr="008F38D1">
        <w:rPr>
          <w:rFonts w:ascii="Times New Roman" w:eastAsia="Times New Roman" w:hAnsi="Times New Roman"/>
          <w:sz w:val="22"/>
          <w:szCs w:val="22"/>
          <w:lang w:eastAsia="ja-JP"/>
        </w:rPr>
        <w:t xml:space="preserve">aprovação do Registro de Direito Autoral - RDA nº 1837, ao arquiteto e urbanista </w:t>
      </w:r>
      <w:r w:rsidRPr="008F38D1">
        <w:rPr>
          <w:rFonts w:ascii="Times New Roman" w:eastAsia="Times New Roman" w:hAnsi="Times New Roman"/>
          <w:bCs/>
          <w:sz w:val="22"/>
          <w:szCs w:val="22"/>
          <w:lang w:eastAsia="ja-JP"/>
        </w:rPr>
        <w:t xml:space="preserve">Luís Fernando Zeferino, pelo referido </w:t>
      </w:r>
      <w:r w:rsidRPr="008F38D1">
        <w:rPr>
          <w:rFonts w:ascii="Times New Roman" w:eastAsia="Times New Roman" w:hAnsi="Times New Roman"/>
          <w:sz w:val="22"/>
          <w:szCs w:val="22"/>
          <w:lang w:eastAsia="ja-JP"/>
        </w:rPr>
        <w:t>Memorial Descritivo e Estudo Preliminar do Projeto de parcelamento do solo mediante loteamento</w:t>
      </w:r>
      <w:bookmarkEnd w:id="0"/>
      <w:r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>”.</w:t>
      </w:r>
    </w:p>
    <w:p w14:paraId="5C666A47" w14:textId="77777777" w:rsidR="008F38D1" w:rsidRPr="00151D89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428CABE4" w14:textId="09903A8C" w:rsidR="00151D89" w:rsidRDefault="00E7381D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86127C" w:rsidRPr="0086127C">
        <w:rPr>
          <w:rFonts w:ascii="Times New Roman" w:eastAsia="Verdana" w:hAnsi="Times New Roman"/>
          <w:sz w:val="22"/>
          <w:szCs w:val="22"/>
        </w:rPr>
        <w:t>Por aprovar o relato e voto da conselheira relatora</w:t>
      </w:r>
      <w:r w:rsidR="00BD5984">
        <w:rPr>
          <w:rFonts w:ascii="Times New Roman" w:eastAsia="Verdana" w:hAnsi="Times New Roman"/>
          <w:sz w:val="22"/>
          <w:szCs w:val="22"/>
        </w:rPr>
        <w:t xml:space="preserve"> p</w:t>
      </w:r>
      <w:r w:rsidR="00BD5984" w:rsidRPr="005B7F00">
        <w:rPr>
          <w:rFonts w:ascii="Times New Roman" w:eastAsia="Verdana" w:hAnsi="Times New Roman"/>
          <w:sz w:val="22"/>
          <w:szCs w:val="22"/>
        </w:rPr>
        <w:t>el</w:t>
      </w:r>
      <w:r w:rsidR="008F38D1">
        <w:rPr>
          <w:rFonts w:ascii="Times New Roman" w:eastAsia="Verdana" w:hAnsi="Times New Roman"/>
          <w:sz w:val="22"/>
          <w:szCs w:val="22"/>
        </w:rPr>
        <w:t>a</w:t>
      </w:r>
      <w:r w:rsidR="00BD5984" w:rsidRPr="005B7F00">
        <w:rPr>
          <w:rFonts w:ascii="Times New Roman" w:eastAsia="Verdana" w:hAnsi="Times New Roman"/>
          <w:sz w:val="22"/>
          <w:szCs w:val="22"/>
        </w:rPr>
        <w:t xml:space="preserve"> </w:t>
      </w:r>
      <w:r w:rsidR="008F38D1" w:rsidRPr="008F38D1">
        <w:rPr>
          <w:rFonts w:ascii="Times New Roman" w:eastAsia="Verdana" w:hAnsi="Times New Roman"/>
          <w:sz w:val="22"/>
          <w:szCs w:val="22"/>
        </w:rPr>
        <w:t>APROVAÇÃO DO REGISTRO DE DIREITO AUTORAL - RDA Nº 1837</w:t>
      </w:r>
      <w:r w:rsidR="008F38D1" w:rsidRPr="008F38D1">
        <w:rPr>
          <w:rFonts w:ascii="Times New Roman" w:eastAsia="Verdana" w:hAnsi="Times New Roman"/>
          <w:sz w:val="22"/>
          <w:szCs w:val="22"/>
        </w:rPr>
        <w:t xml:space="preserve">, ao arquiteto e urbanista </w:t>
      </w:r>
      <w:r w:rsidR="008F38D1" w:rsidRPr="008F38D1">
        <w:rPr>
          <w:rFonts w:ascii="Times New Roman" w:eastAsia="Verdana" w:hAnsi="Times New Roman"/>
          <w:bCs/>
          <w:sz w:val="22"/>
          <w:szCs w:val="22"/>
        </w:rPr>
        <w:t xml:space="preserve">Luís Fernando Zeferino, pelo referido </w:t>
      </w:r>
      <w:r w:rsidR="008F38D1" w:rsidRPr="008F38D1">
        <w:rPr>
          <w:rFonts w:ascii="Times New Roman" w:eastAsia="Verdana" w:hAnsi="Times New Roman"/>
          <w:sz w:val="22"/>
          <w:szCs w:val="22"/>
        </w:rPr>
        <w:t>Memorial Descritivo e Estudo Preliminar do Projeto de parcelamento do solo mediante loteamento</w:t>
      </w:r>
      <w:r w:rsidR="00BD5984" w:rsidRPr="005B7F00">
        <w:rPr>
          <w:rFonts w:ascii="Times New Roman" w:eastAsia="Verdana" w:hAnsi="Times New Roman"/>
          <w:sz w:val="22"/>
          <w:szCs w:val="22"/>
        </w:rPr>
        <w:t>.</w:t>
      </w:r>
    </w:p>
    <w:p w14:paraId="6D1C7CD4" w14:textId="77777777" w:rsidR="00BD5984" w:rsidRPr="00892D04" w:rsidRDefault="00BD5984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75EDF3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C8280F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8280F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1DA57D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C2ABEE" w14:textId="774AC5B0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0A8EF770" w14:textId="29B738F7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751114D3" w14:textId="2B58CC3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089FA45E" w14:textId="6F714EB6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68E58E88" w14:textId="4999DF55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2F19973F" w14:textId="03CC1DC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489F6FF3" w14:textId="2796A581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595812BD" w14:textId="22D3C470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123C61E" w14:textId="4474470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BD611D1" w14:textId="1E7647D5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AAE861A" w14:textId="545B7779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5403499A" w14:textId="1D2B8153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290D019B" w14:textId="7303507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613348DC" w14:textId="077F1989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20348AE" w14:textId="4307FF9F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24E64A62" w14:textId="31C0605A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3C3D32DD" w14:textId="12D51DC8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14E43ECD" w14:textId="1349FA58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1815BA78" w14:textId="77777777" w:rsidR="00C8280F" w:rsidRDefault="00C8280F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3C50E40E" w:rsidR="005B7F00" w:rsidRPr="00BE02F4" w:rsidRDefault="00C8280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05C134CB" w:rsidR="00AE42B4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05A839E" w:rsidR="005B7F00" w:rsidRPr="00BE02F4" w:rsidRDefault="00C8280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A67E99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  <w:r w:rsidR="00C8280F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0193986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8280F" w:rsidRPr="00C8280F">
              <w:rPr>
                <w:rFonts w:ascii="Times New Roman" w:hAnsi="Times New Roman"/>
                <w:sz w:val="22"/>
                <w:szCs w:val="22"/>
              </w:rPr>
              <w:t>REQUERIMENTO DE REGISTRO DE DIREITO AUTORAL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041CE" w14:textId="77777777" w:rsidR="008F079B" w:rsidRDefault="008F079B" w:rsidP="00EE4FDD">
      <w:r>
        <w:separator/>
      </w:r>
    </w:p>
  </w:endnote>
  <w:endnote w:type="continuationSeparator" w:id="0">
    <w:p w14:paraId="5AB5B0FF" w14:textId="77777777" w:rsidR="008F079B" w:rsidRDefault="008F079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A3E81" w14:textId="77777777" w:rsidR="008F079B" w:rsidRDefault="008F079B" w:rsidP="00EE4FDD">
      <w:r>
        <w:separator/>
      </w:r>
    </w:p>
  </w:footnote>
  <w:footnote w:type="continuationSeparator" w:id="0">
    <w:p w14:paraId="59C4E4A5" w14:textId="77777777" w:rsidR="008F079B" w:rsidRDefault="008F079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8F079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5pt;height:42.55pt">
          <v:imagedata r:id="rId1" o:title=""/>
        </v:shape>
        <o:OLEObject Type="Embed" ProgID="CorelDraw.Graphic.16" ShapeID="_x0000_i1025" DrawAspect="Content" ObjectID="_168094262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D05E8BF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8F38D1">
            <w:rPr>
              <w:rFonts w:ascii="Times New Roman" w:eastAsia="Verdana" w:hAnsi="Times New Roman"/>
              <w:sz w:val="22"/>
              <w:szCs w:val="22"/>
            </w:rPr>
            <w:t>1038320/2020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A9D1033" w:rsidR="00BC3B36" w:rsidRPr="006563E8" w:rsidRDefault="008F38D1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LUÍS FERNANDO ZEFERINO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5D156B7" w:rsidR="00BC3B36" w:rsidRPr="00986306" w:rsidRDefault="008F38D1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D09DF98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8F38D1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8F079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685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14</cp:revision>
  <cp:lastPrinted>2018-09-20T16:53:00Z</cp:lastPrinted>
  <dcterms:created xsi:type="dcterms:W3CDTF">2020-11-12T18:59:00Z</dcterms:created>
  <dcterms:modified xsi:type="dcterms:W3CDTF">2021-04-26T14:44:00Z</dcterms:modified>
</cp:coreProperties>
</file>