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media/image1.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false"/>
        <w:keepLines w:val="false"/>
        <w:widowControl w:val="false"/>
        <w:shd w:val="clear" w:fill="auto"/>
        <w:spacing w:lineRule="auto" w:line="276" w:before="0" w:after="0"/>
        <w:ind w:left="0" w:right="0" w:hanging="0"/>
        <w:jc w:val="left"/>
        <w:rPr>
          <w:rFonts w:ascii="Times New Roman" w:hAnsi="Times New Roman"/>
        </w:rPr>
      </w:pPr>
      <w:r>
        <w:rPr>
          <w:rFonts w:ascii="Times New Roman" w:hAnsi="Times New Roman"/>
        </w:rPr>
      </w:r>
    </w:p>
    <w:p>
      <w:pPr>
        <w:pStyle w:val="LOnormal"/>
        <w:widowControl w:val="false"/>
        <w:tabs>
          <w:tab w:val="clear" w:pos="720"/>
          <w:tab w:val="left" w:pos="8931" w:leader="none"/>
        </w:tabs>
        <w:spacing w:lineRule="auto" w:line="360" w:before="240" w:after="0"/>
        <w:rPr/>
      </w:pPr>
      <w:bookmarkStart w:id="0" w:name="_heading=h.gjdgxs"/>
      <w:bookmarkEnd w:id="0"/>
      <w:r>
        <w:rPr>
          <w:rFonts w:ascii="Times New Roman" w:hAnsi="Times New Roman"/>
        </w:rPr>
        <w:t xml:space="preserve">Aos onze dias do mês de janeiro de dois mil e vinte e um, às dezoito horas, na sede do Conselho de Arquitetura e Urbanismo do Distrito Federal, em Brasília, reuniu-se </w:t>
      </w:r>
      <w:r>
        <w:rPr>
          <w:rFonts w:ascii="Times New Roman" w:hAnsi="Times New Roman"/>
          <w:b/>
        </w:rPr>
        <w:t>o Plenário do</w:t>
      </w:r>
      <w:r>
        <w:rPr>
          <w:rFonts w:ascii="Times New Roman" w:hAnsi="Times New Roman"/>
        </w:rPr>
        <w:t xml:space="preserve"> </w:t>
      </w:r>
      <w:r>
        <w:rPr>
          <w:rFonts w:ascii="Times New Roman" w:hAnsi="Times New Roman"/>
          <w:b/>
        </w:rPr>
        <w:t>Conselho de Arquitetura e Urbanismo do Distrito Federal – CAU/DF,</w:t>
      </w:r>
      <w:r>
        <w:rPr>
          <w:rFonts w:ascii="Times New Roman" w:hAnsi="Times New Roman"/>
        </w:rPr>
        <w:t xml:space="preserve"> sob a </w:t>
      </w:r>
      <w:r>
        <w:rPr>
          <w:rFonts w:ascii="Times New Roman" w:hAnsi="Times New Roman"/>
          <w:b/>
        </w:rPr>
        <w:t>presidência da segunda conselheira distrital mais idosa</w:t>
      </w:r>
      <w:r>
        <w:rPr>
          <w:rFonts w:ascii="Times New Roman" w:hAnsi="Times New Roman"/>
        </w:rPr>
        <w:t xml:space="preserve">, conselheira Giselle Moll Mascarenhas, cumprindo-se as disposições do Regimento Interno do CAU/DF, com </w:t>
      </w:r>
      <w:r>
        <w:rPr>
          <w:rFonts w:ascii="Times New Roman" w:hAnsi="Times New Roman"/>
          <w:b/>
        </w:rPr>
        <w:t>os conselheiros titulares</w:t>
      </w:r>
      <w:r>
        <w:rPr>
          <w:rFonts w:ascii="Times New Roman" w:hAnsi="Times New Roman"/>
        </w:rPr>
        <w:t xml:space="preserve">: Gabriela Cascelli Farinasso, Janaina Domingos Vieira, Jessica Costa Spehar, João Eduardo Martins Dantas, Júlia Teixeira Fernandes, Luís Fernando Zeferino, Mônica Andréa Blanco, Nelton Keti Borges, Pedro de Almeida Grilo, Pedro Roberto da Silva Neto e Ricardo Reis Meira, </w:t>
      </w:r>
      <w:r>
        <w:rPr>
          <w:rFonts w:ascii="Times New Roman" w:hAnsi="Times New Roman"/>
          <w:b/>
        </w:rPr>
        <w:t>os conselheiros suplentes:</w:t>
      </w:r>
      <w:r>
        <w:rPr>
          <w:rFonts w:ascii="Times New Roman" w:hAnsi="Times New Roman"/>
        </w:rPr>
        <w:t xml:space="preserve"> Angelina Nardelli Quaglia Berçott, Catharina Cavalcante de Macedo, Caio Frederico e Silva, Carlos Eduardo Estrela, Carlos Henrique Magalhães de Lima, Dagoberto Justiniano Ferreira, Kariny Nery de Moraes, Larissa de Aguiar Cayres, Luiz Caio Avila Diniz, Luiz Otavio Alves Rodrigues, Mariana Roberti Bomtempo (em titularidade), Renata Seabra Resende Castro Corrêa, Sandra Maria França Marinho,  </w:t>
      </w:r>
      <w:r>
        <w:rPr>
          <w:rFonts w:ascii="Times New Roman" w:hAnsi="Times New Roman"/>
          <w:b/>
        </w:rPr>
        <w:t>os conselheiros federais</w:t>
      </w:r>
      <w:r>
        <w:rPr>
          <w:rFonts w:ascii="Times New Roman" w:hAnsi="Times New Roman"/>
        </w:rPr>
        <w:t xml:space="preserve">: Raul Wanderley Gradim e Rogério Markiewicz, </w:t>
      </w:r>
      <w:r>
        <w:rPr>
          <w:rFonts w:ascii="Times New Roman" w:hAnsi="Times New Roman"/>
          <w:b/>
          <w:color w:val="000000"/>
        </w:rPr>
        <w:t>o gerente geral</w:t>
      </w:r>
      <w:r>
        <w:rPr>
          <w:rFonts w:ascii="Times New Roman" w:hAnsi="Times New Roman"/>
          <w:color w:val="000000"/>
        </w:rPr>
        <w:t xml:space="preserve"> Flávio Soares Oliveira, </w:t>
      </w:r>
      <w:r>
        <w:rPr>
          <w:rFonts w:ascii="Times New Roman" w:hAnsi="Times New Roman"/>
          <w:b/>
          <w:bCs/>
          <w:color w:val="000000"/>
        </w:rPr>
        <w:t>o gerente de fiscalização e atendimento</w:t>
      </w:r>
      <w:r>
        <w:rPr>
          <w:rFonts w:ascii="Times New Roman" w:hAnsi="Times New Roman"/>
          <w:color w:val="000000"/>
        </w:rPr>
        <w:t xml:space="preserve"> Cristiano Ramalho, </w:t>
      </w:r>
      <w:r>
        <w:rPr>
          <w:rFonts w:ascii="Times New Roman" w:hAnsi="Times New Roman"/>
          <w:color w:val="000000"/>
        </w:rPr>
        <w:t xml:space="preserve">a advogada Fernanda Gurgel Nogueira, </w:t>
      </w:r>
      <w:r>
        <w:rPr>
          <w:rFonts w:ascii="Times New Roman" w:hAnsi="Times New Roman"/>
          <w:b/>
          <w:bCs/>
          <w:color w:val="000000"/>
        </w:rPr>
        <w:t>a</w:t>
      </w:r>
      <w:r>
        <w:rPr>
          <w:rFonts w:ascii="Times New Roman" w:hAnsi="Times New Roman"/>
          <w:color w:val="000000"/>
        </w:rPr>
        <w:t xml:space="preserve"> </w:t>
      </w:r>
      <w:r>
        <w:rPr>
          <w:rFonts w:ascii="Times New Roman" w:hAnsi="Times New Roman"/>
          <w:b/>
          <w:color w:val="000000"/>
        </w:rPr>
        <w:t xml:space="preserve">assistente administrativa </w:t>
      </w:r>
      <w:r>
        <w:rPr>
          <w:rFonts w:ascii="Times New Roman" w:hAnsi="Times New Roman"/>
          <w:color w:val="000000"/>
        </w:rPr>
        <w:t xml:space="preserve">Juliana Severo dos Santos e </w:t>
      </w:r>
      <w:r>
        <w:rPr>
          <w:rFonts w:ascii="Times New Roman" w:hAnsi="Times New Roman"/>
          <w:b/>
          <w:bCs/>
          <w:color w:val="000000"/>
        </w:rPr>
        <w:t>o assistente administrativo</w:t>
      </w:r>
      <w:r>
        <w:rPr>
          <w:rFonts w:ascii="Times New Roman" w:hAnsi="Times New Roman"/>
          <w:color w:val="000000"/>
        </w:rPr>
        <w:t xml:space="preserve"> Marcus Theodoro de Carvalho.</w:t>
      </w:r>
      <w:r>
        <w:rPr>
          <w:rFonts w:ascii="Times New Roman" w:hAnsi="Times New Roman"/>
          <w:color w:val="FF0000"/>
        </w:rPr>
        <w:t xml:space="preserve"> </w:t>
      </w:r>
      <w:r>
        <w:rPr>
          <w:rFonts w:ascii="Times New Roman" w:hAnsi="Times New Roman"/>
          <w:b/>
          <w:u w:val="single"/>
        </w:rPr>
        <w:t>1. Abertura e candidaturas:</w:t>
      </w:r>
      <w:r>
        <w:rPr>
          <w:rFonts w:ascii="Times New Roman" w:hAnsi="Times New Roman"/>
        </w:rPr>
        <w:t xml:space="preserve"> A presidente </w:t>
      </w:r>
      <w:r>
        <w:rPr>
          <w:rFonts w:ascii="Times New Roman" w:hAnsi="Times New Roman"/>
          <w:b/>
          <w:i/>
        </w:rPr>
        <w:t>pró tempore</w:t>
      </w:r>
      <w:r>
        <w:rPr>
          <w:rFonts w:ascii="Times New Roman" w:hAnsi="Times New Roman"/>
        </w:rPr>
        <w:t xml:space="preserve"> do CAU/DF </w:t>
      </w:r>
      <w:r>
        <w:rPr>
          <w:rFonts w:ascii="Times New Roman" w:hAnsi="Times New Roman"/>
          <w:b/>
        </w:rPr>
        <w:t>GISELLE MOLL MASCARENHAS</w:t>
      </w:r>
      <w:r>
        <w:rPr>
          <w:rFonts w:ascii="Times New Roman" w:hAnsi="Times New Roman"/>
        </w:rPr>
        <w:t xml:space="preserve"> deu início à eleição de Presidente do CAU/DF – 2021/2023, solicitando aos conselheiros interessados que apresentassem suas candidaturas. Foi inscrita como candidata a conselheira: Mônica Andréa Blanco. Após as inscrições, a presidente abriu o tempo regimental de 10 (dez) minutos para manifestação, seguido de encaminhamento para votação. A eleição seguiu os ritos do art. 125 do Regimento Interno do CAU/DF e a conselheira Mônica Andréa Blanco recebeu 11 votos. </w:t>
      </w:r>
      <w:bookmarkStart w:id="1" w:name="__DdeLink__533_2126155650"/>
      <w:r>
        <w:rPr>
          <w:rFonts w:ascii="Times New Roman" w:hAnsi="Times New Roman"/>
        </w:rPr>
        <w:t xml:space="preserve">Desta forma, a conselheira </w:t>
      </w:r>
      <w:r>
        <w:rPr>
          <w:rFonts w:ascii="Times New Roman" w:hAnsi="Times New Roman"/>
          <w:b/>
        </w:rPr>
        <w:t>MÔNICA ANDRÉA BLANCO</w:t>
      </w:r>
      <w:r>
        <w:rPr>
          <w:rFonts w:ascii="Times New Roman" w:hAnsi="Times New Roman"/>
        </w:rPr>
        <w:t xml:space="preserve"> foi eleita e tomou posse como presidente do Conselho de Arquitetura e Urbanismo do Distrito Federal, com mandato a ser exercido no período de 11 de janeiro de 2021 a 31 de dezembro de 2023. </w:t>
      </w:r>
      <w:bookmarkEnd w:id="1"/>
      <w:r>
        <w:rPr>
          <w:rFonts w:ascii="Times New Roman" w:hAnsi="Times New Roman"/>
        </w:rPr>
        <w:t xml:space="preserve">A presidente </w:t>
      </w:r>
      <w:r>
        <w:rPr>
          <w:rFonts w:ascii="Times New Roman" w:hAnsi="Times New Roman"/>
          <w:b/>
          <w:i/>
        </w:rPr>
        <w:t>pró tempore</w:t>
      </w:r>
      <w:r>
        <w:rPr>
          <w:rFonts w:ascii="Times New Roman" w:hAnsi="Times New Roman"/>
        </w:rPr>
        <w:t xml:space="preserve"> do CAU/DF </w:t>
      </w:r>
      <w:r>
        <w:rPr>
          <w:rFonts w:ascii="Times New Roman" w:hAnsi="Times New Roman"/>
          <w:b/>
        </w:rPr>
        <w:t>GISELLE MOLL MASCARENHAS</w:t>
      </w:r>
      <w:r>
        <w:rPr>
          <w:rFonts w:ascii="Times New Roman" w:hAnsi="Times New Roman"/>
        </w:rPr>
        <w:t xml:space="preserve"> deu início à eleição de Vice-Presidente do CAU/DF – 2021/2023, solicitando aos conselheiros interessados que apresentassem suas candidaturas. Foi inscrito como candidato o conselheiro: Pedro de Almeida Grilo. Após as inscrições, a presidente abriu o tempo regimental de 10 (dez) minutos para manifestação, seguido de encaminhamento para votação. A eleição seguiu os ritos do art. 125 do Regimento Interno do CAU/DF e o conselheiro Pedro de Almeida Grilo recebeu 11 votos. Desta forma, o conselheiro </w:t>
      </w:r>
      <w:r>
        <w:rPr>
          <w:rFonts w:ascii="Times New Roman" w:hAnsi="Times New Roman"/>
          <w:b/>
          <w:bCs/>
        </w:rPr>
        <w:t>PEDRO DE ALMEIDA GRILO</w:t>
      </w:r>
      <w:r>
        <w:rPr>
          <w:rFonts w:ascii="Times New Roman" w:hAnsi="Times New Roman"/>
        </w:rPr>
        <w:t xml:space="preserve"> foi eleito e tomou posse como vice-presidente do Conselho de Arquitetura e Urbanismo do Distrito Federal, com mandato a ser exercido no período de 11 de janeiro de 2021 a 31 de dezembro de 2023. A eleição para presidente e vice-presidente do CAU/DF ocorreu em votação única, por meio eletrônico em virtude das restrições e normas de segurança em função da pandemia de Covid-19. </w:t>
      </w:r>
      <w:r>
        <w:rPr>
          <w:rFonts w:ascii="Times New Roman" w:hAnsi="Times New Roman"/>
          <w:b/>
          <w:u w:val="single"/>
        </w:rPr>
        <w:t>2. Encerramento:</w:t>
      </w:r>
      <w:r>
        <w:rPr>
          <w:rFonts w:ascii="Times New Roman" w:hAnsi="Times New Roman"/>
        </w:rPr>
        <w:t xml:space="preserve"> A presidente </w:t>
      </w:r>
      <w:r>
        <w:rPr>
          <w:rFonts w:ascii="Times New Roman" w:hAnsi="Times New Roman"/>
          <w:i/>
        </w:rPr>
        <w:t>pró tempore</w:t>
      </w:r>
      <w:r>
        <w:rPr>
          <w:rFonts w:ascii="Times New Roman" w:hAnsi="Times New Roman"/>
        </w:rPr>
        <w:t xml:space="preserve"> do CAU/DF </w:t>
      </w:r>
      <w:r>
        <w:rPr>
          <w:rFonts w:ascii="Times New Roman" w:hAnsi="Times New Roman"/>
          <w:b/>
        </w:rPr>
        <w:t>GISELLE MOLL MASCARENHAS</w:t>
      </w:r>
      <w:r>
        <w:rPr>
          <w:rFonts w:ascii="Times New Roman" w:hAnsi="Times New Roman"/>
        </w:rPr>
        <w:t xml:space="preserve"> encerrou a primeira parte da 109ª Sessão Plenária do CAU/DF.</w:t>
      </w:r>
    </w:p>
    <w:p>
      <w:pPr>
        <w:pStyle w:val="LOnormal"/>
        <w:widowControl w:val="false"/>
        <w:tabs>
          <w:tab w:val="clear" w:pos="720"/>
          <w:tab w:val="left" w:pos="309" w:leader="none"/>
          <w:tab w:val="right" w:pos="9354" w:leader="none"/>
        </w:tabs>
        <w:spacing w:lineRule="auto" w:line="384"/>
        <w:jc w:val="left"/>
        <w:rPr>
          <w:rFonts w:ascii="Times New Roman" w:hAnsi="Times New Roman"/>
          <w:u w:val="single"/>
        </w:rPr>
      </w:pPr>
      <w:r>
        <w:rPr>
          <w:rFonts w:ascii="Times New Roman" w:hAnsi="Times New Roman"/>
          <w:u w:val="single"/>
        </w:rPr>
      </w:r>
      <w:bookmarkStart w:id="2" w:name="_heading=h.30j0zll"/>
      <w:bookmarkStart w:id="3" w:name="_heading=h.30j0zll"/>
      <w:bookmarkEnd w:id="3"/>
    </w:p>
    <w:p>
      <w:pPr>
        <w:pStyle w:val="LOnormal"/>
        <w:widowControl w:val="false"/>
        <w:tabs>
          <w:tab w:val="clear" w:pos="720"/>
          <w:tab w:val="left" w:pos="309" w:leader="none"/>
          <w:tab w:val="right" w:pos="9354" w:leader="none"/>
        </w:tabs>
        <w:spacing w:lineRule="auto" w:line="384"/>
        <w:jc w:val="left"/>
        <w:rPr>
          <w:rFonts w:ascii="Times New Roman" w:hAnsi="Times New Roman"/>
          <w:u w:val="single"/>
        </w:rPr>
      </w:pPr>
      <w:r>
        <w:rPr>
          <w:rFonts w:ascii="Times New Roman" w:hAnsi="Times New Roman"/>
          <w:u w:val="single"/>
        </w:rPr>
      </w:r>
      <w:bookmarkStart w:id="4" w:name="_heading=h.poftdqqmaclt"/>
      <w:bookmarkStart w:id="5" w:name="_heading=h.poftdqqmaclt"/>
      <w:bookmarkEnd w:id="5"/>
    </w:p>
    <w:p>
      <w:pPr>
        <w:pStyle w:val="LOnormal"/>
        <w:widowControl w:val="false"/>
        <w:tabs>
          <w:tab w:val="clear" w:pos="720"/>
          <w:tab w:val="left" w:pos="309" w:leader="none"/>
          <w:tab w:val="right" w:pos="9354" w:leader="none"/>
        </w:tabs>
        <w:spacing w:lineRule="auto" w:line="384"/>
        <w:jc w:val="left"/>
        <w:rPr>
          <w:rFonts w:ascii="Times New Roman" w:hAnsi="Times New Roman"/>
          <w:u w:val="single"/>
        </w:rPr>
      </w:pPr>
      <w:r>
        <w:rPr>
          <w:rFonts w:ascii="Times New Roman" w:hAnsi="Times New Roman"/>
          <w:u w:val="single"/>
        </w:rPr>
      </w:r>
    </w:p>
    <w:p>
      <w:pPr>
        <w:pStyle w:val="LOnormal"/>
        <w:widowControl w:val="false"/>
        <w:tabs>
          <w:tab w:val="clear" w:pos="720"/>
          <w:tab w:val="left" w:pos="309" w:leader="none"/>
          <w:tab w:val="right" w:pos="9354" w:leader="none"/>
        </w:tabs>
        <w:spacing w:lineRule="auto" w:line="384"/>
        <w:jc w:val="center"/>
        <w:rPr>
          <w:b/>
          <w:b/>
        </w:rPr>
      </w:pPr>
      <w:r>
        <w:rPr>
          <w:rFonts w:ascii="Times New Roman" w:hAnsi="Times New Roman"/>
          <w:b/>
        </w:rPr>
        <w:t>GISELLE MOLL MASCARENHAS</w:t>
      </w:r>
    </w:p>
    <w:p>
      <w:pPr>
        <w:pStyle w:val="LOnormal"/>
        <w:widowControl w:val="false"/>
        <w:tabs>
          <w:tab w:val="clear" w:pos="720"/>
          <w:tab w:val="left" w:pos="309" w:leader="none"/>
          <w:tab w:val="right" w:pos="9354" w:leader="none"/>
        </w:tabs>
        <w:spacing w:lineRule="auto" w:line="384"/>
        <w:jc w:val="center"/>
        <w:rPr>
          <w:rFonts w:ascii="Times New Roman" w:hAnsi="Times New Roman"/>
        </w:rPr>
      </w:pPr>
      <w:r>
        <w:rPr>
          <w:rFonts w:ascii="Times New Roman" w:hAnsi="Times New Roman"/>
        </w:rPr>
        <w:t>Presidente</w:t>
      </w:r>
      <w:r>
        <w:rPr>
          <w:rFonts w:ascii="Times New Roman" w:hAnsi="Times New Roman"/>
          <w:i/>
        </w:rPr>
        <w:t xml:space="preserve"> pró tempore</w:t>
      </w:r>
      <w:r>
        <w:rPr>
          <w:rFonts w:ascii="Times New Roman" w:hAnsi="Times New Roman"/>
        </w:rPr>
        <w:t xml:space="preserve"> do CAU/DF</w:t>
      </w:r>
    </w:p>
    <w:p>
      <w:pPr>
        <w:pStyle w:val="LOnormal"/>
        <w:widowControl w:val="false"/>
        <w:tabs>
          <w:tab w:val="clear" w:pos="720"/>
          <w:tab w:val="left" w:pos="309" w:leader="none"/>
          <w:tab w:val="right" w:pos="9354" w:leader="none"/>
        </w:tabs>
        <w:spacing w:lineRule="auto" w:line="384"/>
        <w:jc w:val="center"/>
        <w:rPr>
          <w:rFonts w:ascii="Times New Roman" w:hAnsi="Times New Roman"/>
        </w:rPr>
      </w:pPr>
      <w:r>
        <w:rPr>
          <w:rFonts w:ascii="Times New Roman" w:hAnsi="Times New Roman"/>
        </w:rPr>
      </w:r>
    </w:p>
    <w:p>
      <w:pPr>
        <w:pStyle w:val="LOnormal"/>
        <w:widowControl w:val="false"/>
        <w:tabs>
          <w:tab w:val="clear" w:pos="720"/>
          <w:tab w:val="left" w:pos="309" w:leader="none"/>
          <w:tab w:val="right" w:pos="9354" w:leader="none"/>
        </w:tabs>
        <w:spacing w:lineRule="auto" w:line="384"/>
        <w:jc w:val="center"/>
        <w:rPr>
          <w:rFonts w:ascii="Times New Roman" w:hAnsi="Times New Roman"/>
          <w:b/>
          <w:b/>
        </w:rPr>
      </w:pPr>
      <w:r>
        <w:rPr>
          <w:rFonts w:ascii="Times New Roman" w:hAnsi="Times New Roman"/>
          <w:b/>
        </w:rPr>
      </w:r>
    </w:p>
    <w:p>
      <w:pPr>
        <w:pStyle w:val="LOnormal"/>
        <w:widowControl w:val="false"/>
        <w:tabs>
          <w:tab w:val="clear" w:pos="720"/>
          <w:tab w:val="left" w:pos="309" w:leader="none"/>
          <w:tab w:val="right" w:pos="9354" w:leader="none"/>
        </w:tabs>
        <w:spacing w:lineRule="auto" w:line="384"/>
        <w:jc w:val="center"/>
        <w:rPr>
          <w:rFonts w:ascii="Times New Roman" w:hAnsi="Times New Roman"/>
          <w:b/>
          <w:b/>
        </w:rPr>
      </w:pPr>
      <w:r>
        <w:rPr>
          <w:rFonts w:ascii="Times New Roman" w:hAnsi="Times New Roman"/>
          <w:b/>
        </w:rPr>
      </w:r>
    </w:p>
    <w:p>
      <w:pPr>
        <w:pStyle w:val="LOnormal"/>
        <w:widowControl w:val="false"/>
        <w:tabs>
          <w:tab w:val="clear" w:pos="720"/>
          <w:tab w:val="left" w:pos="309" w:leader="none"/>
          <w:tab w:val="right" w:pos="9354" w:leader="none"/>
        </w:tabs>
        <w:spacing w:lineRule="auto" w:line="384"/>
        <w:jc w:val="center"/>
        <w:rPr>
          <w:b/>
          <w:b/>
        </w:rPr>
      </w:pPr>
      <w:r>
        <w:rPr>
          <w:rFonts w:ascii="Times New Roman" w:hAnsi="Times New Roman"/>
          <w:b/>
        </w:rPr>
        <w:t>FLÁVIO SOARES OLIVEIRA</w:t>
      </w:r>
    </w:p>
    <w:p>
      <w:pPr>
        <w:pStyle w:val="LOnormal"/>
        <w:widowControl w:val="false"/>
        <w:tabs>
          <w:tab w:val="clear" w:pos="720"/>
          <w:tab w:val="left" w:pos="309" w:leader="none"/>
          <w:tab w:val="right" w:pos="9354" w:leader="none"/>
        </w:tabs>
        <w:spacing w:lineRule="auto" w:line="384"/>
        <w:jc w:val="center"/>
        <w:rPr/>
      </w:pPr>
      <w:r>
        <w:rPr>
          <w:rFonts w:ascii="Times New Roman" w:hAnsi="Times New Roman"/>
        </w:rPr>
        <w:t>Gerente Geral do CAU/DF</w:t>
      </w:r>
    </w:p>
    <w:sectPr>
      <w:headerReference w:type="default" r:id="rId2"/>
      <w:footerReference w:type="default" r:id="rId3"/>
      <w:type w:val="nextPage"/>
      <w:pgSz w:w="11906" w:h="16838"/>
      <w:pgMar w:left="1701" w:right="1134" w:header="284" w:top="1701" w:footer="227" w:bottom="1134" w:gutter="0"/>
      <w:lnNumType w:countBy="1" w:restart="continuous" w:distance="28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swiss"/>
    <w:pitch w:val="variable"/>
  </w:font>
  <w:font w:name="Cambria">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ind w:left="-1701" w:right="-851" w:hanging="0"/>
      <w:jc w:val="center"/>
      <w:rPr/>
    </w:pPr>
    <w:r>
      <mc:AlternateContent>
        <mc:Choice Requires="wps">
          <w:drawing>
            <wp:anchor behindDoc="1" distT="0" distB="0" distL="0" distR="0" simplePos="0" locked="0" layoutInCell="1" allowOverlap="1" relativeHeight="3">
              <wp:simplePos x="0" y="0"/>
              <wp:positionH relativeFrom="column">
                <wp:posOffset>-52705</wp:posOffset>
              </wp:positionH>
              <wp:positionV relativeFrom="paragraph">
                <wp:posOffset>-119380</wp:posOffset>
              </wp:positionV>
              <wp:extent cx="5773420" cy="58420"/>
              <wp:effectExtent l="0" t="0" r="0" b="0"/>
              <wp:wrapNone/>
              <wp:docPr id="1" name="Figura1"/>
              <a:graphic xmlns:a="http://schemas.openxmlformats.org/drawingml/2006/main">
                <a:graphicData uri="http://schemas.microsoft.com/office/word/2010/wordprocessingShape">
                  <wps:wsp>
                    <wps:cNvSpPr/>
                    <wps:spPr>
                      <a:xfrm flipH="1" rot="10800000">
                        <a:off x="0" y="0"/>
                        <a:ext cx="5772960" cy="57960"/>
                      </a:xfrm>
                      <a:custGeom>
                        <a:avLst/>
                        <a:gdLst/>
                        <a:ahLst/>
                        <a:rect l="l" t="t" r="r" b="b"/>
                        <a:pathLst>
                          <a:path w="21600" h="21600">
                            <a:moveTo>
                              <a:pt x="0" y="0"/>
                            </a:moveTo>
                            <a:lnTo>
                              <a:pt x="21600" y="21600"/>
                            </a:lnTo>
                          </a:path>
                        </a:pathLst>
                      </a:custGeom>
                      <a:noFill/>
                      <a:ln w="19080">
                        <a:solidFill>
                          <a:srgbClr val="1c3942"/>
                        </a:solidFill>
                        <a:round/>
                      </a:ln>
                    </wps:spPr>
                    <wps:style>
                      <a:lnRef idx="0"/>
                      <a:fillRef idx="0"/>
                      <a:effectRef idx="0"/>
                      <a:fontRef idx="minor"/>
                    </wps:style>
                    <wps:bodyPr/>
                  </wps:wsp>
                </a:graphicData>
              </a:graphic>
            </wp:anchor>
          </w:drawing>
        </mc:Choice>
        <mc:Fallback>
          <w:pict/>
        </mc:Fallback>
      </mc:AlternateContent>
    </w:r>
    <w:r>
      <w:rPr>
        <w:rFonts w:eastAsia="DaxCondensed-Regular" w:cs="DaxCondensed-Regular" w:ascii="DaxCondensed-Regular" w:hAnsi="DaxCondensed-Regular"/>
        <w:color w:val="1C3942"/>
        <w:sz w:val="16"/>
        <w:szCs w:val="16"/>
      </w:rPr>
      <w:t xml:space="preserve">Página </w:t>
    </w:r>
    <w:r>
      <w:rPr/>
      <w:fldChar w:fldCharType="begin"/>
    </w:r>
    <w:r>
      <w:rPr/>
      <w:instrText> PAGE </w:instrText>
    </w:r>
    <w:r>
      <w:rPr/>
      <w:fldChar w:fldCharType="separate"/>
    </w:r>
    <w:r>
      <w:rPr/>
      <w:t>2</w:t>
    </w:r>
    <w:r>
      <w:rPr/>
      <w:fldChar w:fldCharType="end"/>
    </w:r>
    <w:r>
      <w:rPr>
        <w:rFonts w:eastAsia="DaxCondensed-Regular" w:cs="DaxCondensed-Regular" w:ascii="DaxCondensed-Regular" w:hAnsi="DaxCondensed-Regular"/>
        <w:color w:val="1C3942"/>
        <w:sz w:val="16"/>
        <w:szCs w:val="16"/>
      </w:rPr>
      <w:t xml:space="preserve"> de </w:t>
    </w:r>
    <w:r>
      <w:rPr/>
      <w:fldChar w:fldCharType="begin"/>
    </w:r>
    <w:r>
      <w:rPr/>
      <w:instrText> NUMPAGES </w:instrText>
    </w:r>
    <w:r>
      <w:rPr/>
      <w:fldChar w:fldCharType="separate"/>
    </w:r>
    <w:r>
      <w:rPr/>
      <w:t>2</w:t>
    </w:r>
    <w:r>
      <w:rPr/>
      <w:fldChar w:fldCharType="end"/>
    </w:r>
  </w:p>
  <w:p>
    <w:pPr>
      <w:pStyle w:val="LOnormal"/>
      <w:ind w:left="-1701" w:right="-851" w:hanging="0"/>
      <w:jc w:val="center"/>
      <w:rPr>
        <w:rFonts w:ascii="DaxCondensed-Regular" w:hAnsi="DaxCondensed-Regular" w:eastAsia="DaxCondensed-Regular" w:cs="DaxCondensed-Regular"/>
        <w:color w:val="1C3942"/>
        <w:sz w:val="18"/>
        <w:szCs w:val="18"/>
      </w:rPr>
    </w:pPr>
    <w:r>
      <w:rPr>
        <w:rFonts w:eastAsia="DaxCondensed-Regular" w:cs="DaxCondensed-Regular" w:ascii="DaxCondensed-Regular" w:hAnsi="DaxCondensed-Regular"/>
        <w:color w:val="1C3942"/>
        <w:sz w:val="18"/>
        <w:szCs w:val="18"/>
      </w:rPr>
    </w:r>
  </w:p>
  <w:p>
    <w:pPr>
      <w:pStyle w:val="LOnormal"/>
      <w:ind w:left="-1701" w:right="-7" w:firstLine="1701"/>
      <w:jc w:val="center"/>
      <w:rPr>
        <w:rFonts w:ascii="DaxCondensed-Regular" w:hAnsi="DaxCondensed-Regular" w:eastAsia="DaxCondensed-Regular" w:cs="DaxCondensed-Regular"/>
        <w:color w:val="1C3942"/>
        <w:sz w:val="18"/>
        <w:szCs w:val="18"/>
      </w:rPr>
    </w:pPr>
    <w:r>
      <w:rPr>
        <w:rFonts w:eastAsia="DaxCondensed-Regular" w:cs="DaxCondensed-Regular" w:ascii="DaxCondensed-Regular" w:hAnsi="DaxCondensed-Regular"/>
        <w:color w:val="1C3942"/>
        <w:sz w:val="18"/>
        <w:szCs w:val="18"/>
      </w:rPr>
      <w:t xml:space="preserve">SEPS 705/905, Bloco “A”, Salas 401 a 406, Centro Empresarial Santa Cruz - CEP 70.390-055 - Brasília (DF) </w:t>
    </w:r>
  </w:p>
  <w:p>
    <w:pPr>
      <w:pStyle w:val="LOnormal"/>
      <w:ind w:left="-1701" w:right="-7" w:firstLine="1701"/>
      <w:jc w:val="center"/>
      <w:rPr>
        <w:rFonts w:ascii="DaxCondensed-Regular" w:hAnsi="DaxCondensed-Regular" w:eastAsia="DaxCondensed-Regular" w:cs="DaxCondensed-Regular"/>
        <w:color w:val="1C3942"/>
        <w:sz w:val="18"/>
        <w:szCs w:val="18"/>
      </w:rPr>
    </w:pPr>
    <w:r>
      <w:rPr>
        <w:rFonts w:eastAsia="DaxCondensed-Regular" w:cs="DaxCondensed-Regular" w:ascii="DaxCondensed-Regular" w:hAnsi="DaxCondensed-Regular"/>
        <w:color w:val="1C3942"/>
        <w:sz w:val="18"/>
        <w:szCs w:val="18"/>
      </w:rPr>
      <w:t>(61) 3222-5176/3222-5179 | www.caudf.gov.br | atendimento@caudf.gov.br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320" w:leader="none"/>
        <w:tab w:val="right" w:pos="8640" w:leader="none"/>
      </w:tabs>
      <w:ind w:left="-1701" w:right="-851" w:hanging="0"/>
      <w:jc w:val="left"/>
      <w:rPr>
        <w:color w:val="000000"/>
      </w:rPr>
    </w:pPr>
    <w:r>
      <w:rPr>
        <w:color w:val="000000"/>
      </w:rPr>
    </w:r>
  </w:p>
  <w:p>
    <w:pPr>
      <w:pStyle w:val="LOnormal"/>
      <w:tabs>
        <w:tab w:val="clear" w:pos="720"/>
        <w:tab w:val="center" w:pos="4320" w:leader="none"/>
        <w:tab w:val="right" w:pos="8640" w:leader="none"/>
      </w:tabs>
      <w:ind w:right="-851" w:hanging="0"/>
      <w:jc w:val="left"/>
      <w:rPr>
        <w:color w:val="000000"/>
      </w:rPr>
    </w:pPr>
    <w:r>
      <w:rPr>
        <w:color w:val="000000"/>
      </w:rPr>
    </w:r>
  </w:p>
  <w:p>
    <w:pPr>
      <w:pStyle w:val="LOnormal"/>
      <w:tabs>
        <w:tab w:val="clear" w:pos="720"/>
        <w:tab w:val="center" w:pos="4320" w:leader="none"/>
        <w:tab w:val="right" w:pos="8640" w:leader="none"/>
      </w:tabs>
      <w:ind w:right="-851" w:hanging="0"/>
      <w:jc w:val="left"/>
      <w:rPr>
        <w:color w:val="000000"/>
      </w:rPr>
    </w:pPr>
    <w:r>
      <w:rPr/>
      <w:object>
        <v:shape id="ole_rId1" style="width:453pt;height:42.75pt" o:ole="">
          <v:imagedata r:id="rId2" o:title=""/>
        </v:shape>
        <o:OLEObject Type="Embed" ProgID="CorelDraw.Graphic.16" ShapeID="ole_rId1" DrawAspect="Content" ObjectID="_244881231" r:id="rId1"/>
      </w:object>
    </w:r>
  </w:p>
  <w:p>
    <w:pPr>
      <w:pStyle w:val="LOnormal"/>
      <w:widowControl w:val="false"/>
      <w:numPr>
        <w:ilvl w:val="3"/>
        <w:numId w:val="1"/>
      </w:numPr>
      <w:tabs>
        <w:tab w:val="clear" w:pos="720"/>
        <w:tab w:val="center" w:pos="-142" w:leader="none"/>
      </w:tabs>
      <w:spacing w:lineRule="auto" w:line="360"/>
      <w:ind w:left="-709" w:right="-569" w:hanging="0"/>
      <w:jc w:val="center"/>
      <w:rPr>
        <w:b/>
        <w:b/>
        <w:sz w:val="22"/>
        <w:szCs w:val="22"/>
      </w:rPr>
    </w:pPr>
    <w:r>
      <w:rPr>
        <w:rFonts w:ascii="Times New Roman" w:hAnsi="Times New Roman"/>
        <w:b/>
        <w:sz w:val="24"/>
        <w:szCs w:val="24"/>
      </w:rPr>
      <w:br/>
    </w:r>
    <w:r>
      <w:rPr>
        <w:rFonts w:ascii="Times New Roman" w:hAnsi="Times New Roman"/>
        <w:b/>
        <w:sz w:val="22"/>
        <w:szCs w:val="22"/>
      </w:rPr>
      <w:t>ATA DA ELEIÇÃO PARA PRESIDENTE DO CAU/DF, REALIZADA NA 109ª REUNIÃO PLENÁRIA ORDINÁRIA, REALIZADA EM 11 DE JANEIRO DE 2021.</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szCs w:val="24"/>
        <w:lang w:val="pt-BR" w:eastAsia="zh-CN" w:bidi="hi-IN"/>
      </w:rPr>
    </w:rPrDefault>
    <w:pPrDefault>
      <w:pPr/>
    </w:pPrDefault>
  </w:docDefaults>
  <w:style w:type="paragraph" w:styleId="Normal" w:default="1">
    <w:name w:val="Normal"/>
    <w:qFormat/>
    <w:rsid w:val="00727adf"/>
    <w:pPr>
      <w:widowControl/>
      <w:bidi w:val="0"/>
      <w:jc w:val="both"/>
    </w:pPr>
    <w:rPr>
      <w:rFonts w:ascii="Calibri" w:hAnsi="Calibri" w:eastAsia="NSimSun" w:cs="Lucida Sans"/>
      <w:color w:val="auto"/>
      <w:kern w:val="0"/>
      <w:sz w:val="24"/>
      <w:szCs w:val="24"/>
      <w:lang w:val="pt-BR" w:eastAsia="en-US" w:bidi="hi-IN"/>
    </w:rPr>
  </w:style>
  <w:style w:type="paragraph" w:styleId="Ttulo1">
    <w:name w:val="Heading 1"/>
    <w:basedOn w:val="LOnormal"/>
    <w:next w:val="LOnormal"/>
    <w:link w:val="Ttulo1Char"/>
    <w:uiPriority w:val="9"/>
    <w:qFormat/>
    <w:rsid w:val="00155cc3"/>
    <w:pPr>
      <w:keepNext w:val="true"/>
      <w:keepLines/>
      <w:spacing w:before="240" w:after="0"/>
      <w:outlineLvl w:val="0"/>
    </w:pPr>
    <w:rPr>
      <w:rFonts w:ascii="Calibri Light" w:hAnsi="Calibri Light"/>
      <w:color w:val="2E74B5"/>
      <w:sz w:val="32"/>
      <w:szCs w:val="32"/>
    </w:rPr>
  </w:style>
  <w:style w:type="paragraph" w:styleId="Ttulo2">
    <w:name w:val="Heading 2"/>
    <w:basedOn w:val="LOnormal"/>
    <w:next w:val="LOnormal"/>
    <w:link w:val="Ttulo2Char"/>
    <w:qFormat/>
    <w:rsid w:val="00727adf"/>
    <w:pPr>
      <w:keepNext w:val="true"/>
      <w:outlineLvl w:val="1"/>
    </w:pPr>
    <w:rPr>
      <w:b/>
      <w:szCs w:val="20"/>
      <w:lang w:eastAsia="pt-BR"/>
    </w:rPr>
  </w:style>
  <w:style w:type="paragraph" w:styleId="Ttulo3">
    <w:name w:val="Heading 3"/>
    <w:basedOn w:val="LOnormal"/>
    <w:next w:val="LOnormal"/>
    <w:link w:val="Ttulo3Char"/>
    <w:uiPriority w:val="9"/>
    <w:semiHidden/>
    <w:unhideWhenUsed/>
    <w:qFormat/>
    <w:rsid w:val="00155cc3"/>
    <w:pPr>
      <w:keepNext w:val="true"/>
      <w:keepLines/>
      <w:spacing w:before="40" w:after="0"/>
      <w:outlineLvl w:val="2"/>
    </w:pPr>
    <w:rPr>
      <w:rFonts w:ascii="Calibri Light" w:hAnsi="Calibri Light"/>
      <w:color w:val="1F4D78"/>
    </w:rPr>
  </w:style>
  <w:style w:type="paragraph" w:styleId="Ttulo4">
    <w:name w:val="Heading 4"/>
    <w:basedOn w:val="LOnormal"/>
    <w:next w:val="LOnormal"/>
    <w:link w:val="Ttulo4Char"/>
    <w:uiPriority w:val="9"/>
    <w:unhideWhenUsed/>
    <w:qFormat/>
    <w:rsid w:val="00d714e1"/>
    <w:pPr>
      <w:keepNext w:val="true"/>
      <w:jc w:val="center"/>
      <w:outlineLvl w:val="3"/>
    </w:pPr>
    <w:rPr>
      <w:b/>
    </w:rPr>
  </w:style>
  <w:style w:type="paragraph" w:styleId="Ttulo5">
    <w:name w:val="Heading 5"/>
    <w:basedOn w:val="LOnormal"/>
    <w:next w:val="LOnormal"/>
    <w:qFormat/>
    <w:pPr>
      <w:keepNext w:val="true"/>
      <w:keepLines/>
      <w:spacing w:before="220" w:after="40"/>
      <w:outlineLvl w:val="4"/>
    </w:pPr>
    <w:rPr>
      <w:b/>
      <w:sz w:val="22"/>
      <w:szCs w:val="22"/>
    </w:rPr>
  </w:style>
  <w:style w:type="paragraph" w:styleId="Ttulo6">
    <w:name w:val="Heading 6"/>
    <w:basedOn w:val="LOnormal"/>
    <w:next w:val="LO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uiPriority w:val="99"/>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character" w:styleId="Linenumber">
    <w:name w:val="line number"/>
    <w:basedOn w:val="DefaultParagraphFont"/>
    <w:uiPriority w:val="99"/>
    <w:semiHidden/>
    <w:unhideWhenUsed/>
    <w:qFormat/>
    <w:rsid w:val="00507d24"/>
    <w:rPr/>
  </w:style>
  <w:style w:type="character" w:styleId="Numeraodelinhas">
    <w:name w:val="Numeração de linha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LOnormal"/>
    <w:link w:val="CorpodetextoChar"/>
    <w:rsid w:val="00727adf"/>
    <w:pPr/>
    <w:rPr>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LOnormal" w:default="1">
    <w:name w:val="LO-normal"/>
    <w:qFormat/>
    <w:pPr>
      <w:widowControl/>
      <w:bidi w:val="0"/>
      <w:jc w:val="both"/>
    </w:pPr>
    <w:rPr>
      <w:rFonts w:ascii="Calibri" w:hAnsi="Calibri" w:eastAsia="NSimSun" w:cs="Lucida Sans"/>
      <w:color w:val="auto"/>
      <w:kern w:val="0"/>
      <w:sz w:val="24"/>
      <w:szCs w:val="24"/>
      <w:lang w:val="pt-BR" w:eastAsia="zh-CN" w:bidi="hi-IN"/>
    </w:rPr>
  </w:style>
  <w:style w:type="paragraph" w:styleId="Ttulododocumento">
    <w:name w:val="Title"/>
    <w:basedOn w:val="LOnormal"/>
    <w:next w:val="LOnormal"/>
    <w:link w:val="TtuloChar"/>
    <w:uiPriority w:val="10"/>
    <w:qFormat/>
    <w:rsid w:val="00ab01db"/>
    <w:pPr>
      <w:jc w:val="center"/>
    </w:pPr>
    <w:rPr>
      <w:b/>
    </w:rPr>
  </w:style>
  <w:style w:type="paragraph" w:styleId="CabealhoeRodap">
    <w:name w:val="Cabeçalho e Rodapé"/>
    <w:basedOn w:val="Normal"/>
    <w:qFormat/>
    <w:pPr/>
    <w:rPr/>
  </w:style>
  <w:style w:type="paragraph" w:styleId="Cabealho">
    <w:name w:val="Header"/>
    <w:basedOn w:val="LOnormal"/>
    <w:link w:val="CabealhoChar"/>
    <w:uiPriority w:val="99"/>
    <w:unhideWhenUsed/>
    <w:rsid w:val="00727adf"/>
    <w:pPr>
      <w:suppressLineNumbers/>
      <w:tabs>
        <w:tab w:val="clear" w:pos="720"/>
        <w:tab w:val="center" w:pos="4320" w:leader="none"/>
        <w:tab w:val="right" w:pos="8640" w:leader="none"/>
      </w:tabs>
    </w:pPr>
    <w:rPr/>
  </w:style>
  <w:style w:type="paragraph" w:styleId="Rodap">
    <w:name w:val="Footer"/>
    <w:basedOn w:val="LOnormal"/>
    <w:link w:val="RodapChar"/>
    <w:uiPriority w:val="99"/>
    <w:unhideWhenUsed/>
    <w:rsid w:val="00727adf"/>
    <w:pPr>
      <w:suppressLineNumbers/>
      <w:tabs>
        <w:tab w:val="clear" w:pos="720"/>
        <w:tab w:val="center" w:pos="4320" w:leader="none"/>
        <w:tab w:val="right" w:pos="8640" w:leader="none"/>
      </w:tabs>
    </w:pPr>
    <w:rPr/>
  </w:style>
  <w:style w:type="paragraph" w:styleId="ListParagraph">
    <w:name w:val="List Paragraph"/>
    <w:basedOn w:val="LOnormal"/>
    <w:uiPriority w:val="34"/>
    <w:qFormat/>
    <w:rsid w:val="00727adf"/>
    <w:pPr>
      <w:spacing w:before="0" w:after="0"/>
      <w:ind w:left="720" w:hanging="0"/>
      <w:contextualSpacing/>
    </w:pPr>
    <w:rPr/>
  </w:style>
  <w:style w:type="paragraph" w:styleId="Corpodotextorecuado">
    <w:name w:val="Body Text Indent"/>
    <w:basedOn w:val="LOnormal"/>
    <w:link w:val="RecuodecorpodetextoChar"/>
    <w:rsid w:val="00727adf"/>
    <w:pPr>
      <w:ind w:left="720" w:hanging="0"/>
    </w:pPr>
    <w:rPr>
      <w:szCs w:val="20"/>
      <w:lang w:eastAsia="pt-BR"/>
    </w:rPr>
  </w:style>
  <w:style w:type="paragraph" w:styleId="BodyText2">
    <w:name w:val="Body Text 2"/>
    <w:basedOn w:val="LOnormal"/>
    <w:link w:val="Corpodetexto2Char"/>
    <w:uiPriority w:val="99"/>
    <w:unhideWhenUsed/>
    <w:qFormat/>
    <w:rsid w:val="00b00899"/>
    <w:pPr/>
    <w:rPr>
      <w:sz w:val="28"/>
      <w:szCs w:val="28"/>
    </w:rPr>
  </w:style>
  <w:style w:type="paragraph" w:styleId="BalloonText">
    <w:name w:val="Balloon Text"/>
    <w:basedOn w:val="LOnormal"/>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LOnormal"/>
    <w:link w:val="Recuodecorpodetexto2Char"/>
    <w:uiPriority w:val="99"/>
    <w:unhideWhenUsed/>
    <w:qFormat/>
    <w:rsid w:val="00fd05a6"/>
    <w:pPr>
      <w:ind w:left="3686" w:hanging="0"/>
    </w:pPr>
    <w:rPr>
      <w:rFonts w:ascii="Calibri" w:hAnsi="Calibri"/>
    </w:rPr>
  </w:style>
  <w:style w:type="paragraph" w:styleId="NormalWeb">
    <w:name w:val="Normal (Web)"/>
    <w:basedOn w:val="LOnormal"/>
    <w:uiPriority w:val="99"/>
    <w:unhideWhenUsed/>
    <w:qFormat/>
    <w:rsid w:val="00407584"/>
    <w:pPr>
      <w:spacing w:beforeAutospacing="1" w:afterAutospacing="1"/>
      <w:jc w:val="left"/>
    </w:pPr>
    <w:rPr>
      <w:lang w:eastAsia="pt-BR"/>
    </w:rPr>
  </w:style>
  <w:style w:type="paragraph" w:styleId="BodyText3">
    <w:name w:val="Body Text 3"/>
    <w:basedOn w:val="LOnormal"/>
    <w:link w:val="Corpodetexto3Char"/>
    <w:uiPriority w:val="99"/>
    <w:unhideWhenUsed/>
    <w:qFormat/>
    <w:rsid w:val="005542f6"/>
    <w:pPr/>
    <w:rPr>
      <w:rFonts w:ascii="Calibri" w:hAnsi="Calibri" w:cs="Arial"/>
      <w:color w:val="1F1A17"/>
      <w:lang w:eastAsia="pt-BR"/>
    </w:rPr>
  </w:style>
  <w:style w:type="paragraph" w:styleId="Parag2" w:customStyle="1">
    <w:name w:val="parag2"/>
    <w:basedOn w:val="LOnormal"/>
    <w:link w:val="parag2Char"/>
    <w:qFormat/>
    <w:rsid w:val="00a22ca8"/>
    <w:pPr>
      <w:spacing w:beforeAutospacing="1" w:afterAutospacing="1"/>
      <w:jc w:val="left"/>
    </w:pPr>
    <w:rPr>
      <w:lang w:eastAsia="pt-BR"/>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20"/>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LO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rPr>
  </w:style>
  <w:style w:type="paragraph" w:styleId="PargrafodaLista1" w:customStyle="1">
    <w:name w:val="Parágrafo da Lista1"/>
    <w:basedOn w:val="LOnormal"/>
    <w:qFormat/>
    <w:rsid w:val="00190bf9"/>
    <w:pPr>
      <w:suppressAutoHyphens w:val="true"/>
      <w:spacing w:before="0" w:after="0"/>
      <w:ind w:left="720" w:hanging="0"/>
      <w:contextualSpacing/>
    </w:pPr>
    <w:rPr/>
  </w:style>
  <w:style w:type="paragraph" w:styleId="Subttulo">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leNormal">
    <w:name w:val="Table Normal"/>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elacomgrade">
    <w:name w:val="Table Grid"/>
    <w:basedOn w:val="Tabelanormal"/>
    <w:uiPriority w:val="39"/>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iFcY8Qi5nU6uhTbkdPFmOyxeE6g==">AMUW2mUOPvrc4ceoKWvIEmg5dLNuCHRIBKIYA2QKdRxDExe59R3+OpxzPKiai+qZmQZMOWoDvsmTgnrREri/e36T2+7i1M9XqoghGyFyrr7/wZtueG4HIIrhAiUOUZ+wOqon5BOYE57VH0uqBINbr25x251Fu2hj8UlwC4HdwrDQd2V2GugJSnU=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64</TotalTime>
  <Application>LibreOffice/6.3.3.2$Windows_X86_64 LibreOffice_project/a64200df03143b798afd1ec74a12ab50359878ed</Application>
  <Pages>2</Pages>
  <Words>563</Words>
  <Characters>3188</Characters>
  <CharactersWithSpaces>3748</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2018-07-25T11:30:00Z</dcterms:created>
  <dc:creator>Anderson Viana</dc:creator>
  <dc:description/>
  <dc:language>pt-BR</dc:language>
  <cp:lastModifiedBy/>
  <dcterms:modified xsi:type="dcterms:W3CDTF">2021-01-11T21:10:59Z</dcterms:modified>
  <cp:revision>9</cp:revision>
  <dc:subject/>
  <dc:title/>
</cp:coreProperties>
</file>