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7A86580C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775140">
        <w:rPr>
          <w:rFonts w:eastAsia="Calibri" w:cs="Arial"/>
          <w:sz w:val="22"/>
          <w:szCs w:val="22"/>
          <w:lang w:eastAsia="en-US"/>
        </w:rPr>
        <w:t>23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775140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6FE3073C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775140">
        <w:rPr>
          <w:rFonts w:ascii="Arial" w:hAnsi="Arial" w:cs="Arial"/>
          <w:sz w:val="22"/>
          <w:szCs w:val="22"/>
        </w:rPr>
        <w:t>assessora jurídica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091E683E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775140">
        <w:rPr>
          <w:rFonts w:ascii="Arial" w:hAnsi="Arial" w:cs="Arial"/>
          <w:sz w:val="22"/>
          <w:szCs w:val="22"/>
        </w:rPr>
        <w:t xml:space="preserve">a assessoria jurídica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BE5D4E">
        <w:rPr>
          <w:rFonts w:ascii="Arial" w:hAnsi="Arial" w:cs="Arial"/>
          <w:sz w:val="22"/>
          <w:szCs w:val="22"/>
        </w:rPr>
        <w:t>FERNANDA GURGEL NOGUEIRA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EEB8DE6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</w:t>
      </w:r>
      <w:r w:rsidR="00AE754F">
        <w:rPr>
          <w:rFonts w:ascii="Arial" w:hAnsi="Arial" w:cs="Arial"/>
          <w:sz w:val="22"/>
          <w:szCs w:val="22"/>
        </w:rPr>
        <w:t>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8493E" w14:textId="77777777" w:rsidR="00DB6801" w:rsidRDefault="00DB6801">
      <w:r>
        <w:separator/>
      </w:r>
    </w:p>
  </w:endnote>
  <w:endnote w:type="continuationSeparator" w:id="0">
    <w:p w14:paraId="60B8CC55" w14:textId="77777777" w:rsidR="00DB6801" w:rsidRDefault="00DB6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DF179" w14:textId="77777777" w:rsidR="00DB6801" w:rsidRDefault="00DB6801">
      <w:r>
        <w:separator/>
      </w:r>
    </w:p>
  </w:footnote>
  <w:footnote w:type="continuationSeparator" w:id="0">
    <w:p w14:paraId="5D0AF650" w14:textId="77777777" w:rsidR="00DB6801" w:rsidRDefault="00DB6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DB6801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284013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DB6801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5140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E754F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E5D4E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B68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167</cp:revision>
  <cp:lastPrinted>2021-04-05T16:14:00Z</cp:lastPrinted>
  <dcterms:created xsi:type="dcterms:W3CDTF">2020-06-25T14:28:00Z</dcterms:created>
  <dcterms:modified xsi:type="dcterms:W3CDTF">2021-05-18T13:49:00Z</dcterms:modified>
</cp:coreProperties>
</file>