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7C4D8DBE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março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F018FB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493491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493491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AC6238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112A33FC" w:rsidR="0045436F" w:rsidRPr="00EB34A3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Júlia </w:t>
            </w:r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Teixeira </w:t>
            </w: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0D71D21F" w:rsidR="0045436F" w:rsidRPr="00AC6238" w:rsidRDefault="0045436F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adjunt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EB34A3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de Aguiar </w:t>
            </w:r>
            <w:proofErr w:type="spellStart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AC6238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45436F" w:rsidRPr="00D52A69" w14:paraId="1438F213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9FE5E0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27BFF" w14:textId="695C7595" w:rsidR="0045436F" w:rsidRPr="00EB34A3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Caio</w:t>
            </w:r>
            <w:r w:rsidR="00525F1A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B342" w14:textId="6169B79A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45436F" w:rsidRPr="00D52A69" w14:paraId="1475CA1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24227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081C0" w14:textId="690974D2" w:rsidR="0045436F" w:rsidRPr="00EB34A3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Angelina</w:t>
            </w:r>
            <w:r w:rsidR="00525F1A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525F1A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D50298"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Berçott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6357" w14:textId="0393DF43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D50298" w:rsidRPr="00D52A69" w14:paraId="6C47EC5A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21EB1B" w14:textId="3C315A51" w:rsidR="00D50298" w:rsidRPr="00D50298" w:rsidRDefault="00D50298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50298">
              <w:rPr>
                <w:rFonts w:eastAsia="Calibri"/>
                <w:b/>
                <w:bCs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529D4" w14:textId="025A84D3" w:rsidR="00D50298" w:rsidRPr="00EB34A3" w:rsidRDefault="00D5029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Mariana </w:t>
            </w:r>
            <w:proofErr w:type="spellStart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Roberti</w:t>
            </w:r>
            <w:proofErr w:type="spellEnd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5447" w14:textId="19881CDB" w:rsidR="00D50298" w:rsidRDefault="00D5029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suplente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493491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493491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 xml:space="preserve">Phellipe </w:t>
            </w:r>
            <w:proofErr w:type="spellStart"/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Marccelo</w:t>
            </w:r>
            <w:proofErr w:type="spellEnd"/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 xml:space="preserve">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A99AB8B" w:rsidR="00695378" w:rsidRPr="00EB34A3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Verificado</w:t>
            </w:r>
            <w:r w:rsidR="001113B5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quórum </w:t>
            </w:r>
            <w:r w:rsidR="00960599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para</w:t>
            </w:r>
            <w:r w:rsidR="001113B5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realização da reunião</w:t>
            </w:r>
            <w:r w:rsidR="00F77B19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  <w:r w:rsidR="00ED17D6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ED17D6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</w:t>
            </w:r>
            <w:r w:rsidR="003B051D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BD4C25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Luís Fernando Zeferino, Giselle Moll Mascarenhas e João Eduardo Martins Dantas</w:t>
            </w:r>
            <w:r w:rsidR="003A1B92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D17D6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justificaram suas ausências</w:t>
            </w:r>
            <w:r w:rsidR="003A1B92"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493491" w:rsidRPr="00493491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A pauta foi lida e aprovada sem alterações.</w:t>
            </w:r>
            <w:r w:rsidRPr="00EB34A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9BD520" w14:textId="3C3551DE" w:rsidR="004E357B" w:rsidRPr="00493491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5A1477C2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Aprovação da Súmula da 1ª Reunião Ordinária</w:t>
            </w:r>
          </w:p>
        </w:tc>
      </w:tr>
      <w:tr w:rsidR="00493491" w:rsidRPr="00493491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73F508AC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Cs/>
                <w:color w:val="000000" w:themeColor="text1"/>
                <w:sz w:val="22"/>
                <w:szCs w:val="22"/>
              </w:rPr>
              <w:t>A súmula da 1ª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7469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Informes</w:t>
            </w:r>
          </w:p>
        </w:tc>
      </w:tr>
    </w:tbl>
    <w:p w14:paraId="7DC7EE73" w14:textId="028860A8" w:rsidR="00C00CC9" w:rsidRPr="00493491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93491" w:rsidRPr="00493491" w14:paraId="4E74D740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132C32" w14:textId="73ACA109" w:rsidR="00012968" w:rsidRPr="00D74690" w:rsidRDefault="00D74690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D74690">
              <w:rPr>
                <w:rFonts w:eastAsia="Calibri"/>
                <w:b/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356C7" w14:textId="3C570EAE" w:rsidR="00012968" w:rsidRPr="00D74690" w:rsidRDefault="00D74690" w:rsidP="000D73C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D7469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Decisão </w:t>
            </w:r>
            <w:r w:rsidR="00AF7C04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do </w:t>
            </w:r>
            <w:r w:rsidRPr="00D7469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STJ </w:t>
            </w:r>
            <w:r w:rsidR="00AF7C04">
              <w:rPr>
                <w:rFonts w:eastAsia="Calibri"/>
                <w:b/>
                <w:color w:val="000000" w:themeColor="text1"/>
                <w:sz w:val="22"/>
                <w:szCs w:val="22"/>
              </w:rPr>
              <w:t>(</w:t>
            </w:r>
            <w:r w:rsidRPr="00D74690">
              <w:rPr>
                <w:rFonts w:eastAsia="Calibri"/>
                <w:b/>
                <w:color w:val="000000" w:themeColor="text1"/>
                <w:sz w:val="22"/>
                <w:szCs w:val="22"/>
              </w:rPr>
              <w:t>Res</w:t>
            </w:r>
            <w:r w:rsidR="00AF7C04">
              <w:rPr>
                <w:rFonts w:eastAsia="Calibri"/>
                <w:b/>
                <w:color w:val="000000" w:themeColor="text1"/>
                <w:sz w:val="22"/>
                <w:szCs w:val="22"/>
              </w:rPr>
              <w:t>olução n.º</w:t>
            </w:r>
            <w:r w:rsidRPr="00D7469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51</w:t>
            </w:r>
            <w:r w:rsidR="00AF7C04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do CAU/BR)</w:t>
            </w:r>
          </w:p>
        </w:tc>
      </w:tr>
      <w:tr w:rsidR="00493491" w:rsidRPr="00493491" w14:paraId="08476B3F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28C9C" w14:textId="77777777" w:rsidR="00012968" w:rsidRPr="00D74690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D74690">
              <w:rPr>
                <w:rFonts w:eastAsia="Calibri"/>
                <w:b/>
                <w:bCs/>
                <w:color w:val="000000" w:themeColor="text1"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893F20" w14:textId="66699110" w:rsidR="00012968" w:rsidRPr="00D74690" w:rsidRDefault="001C368C" w:rsidP="000D73C0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Conselheiro Ricardo Reis Meira</w:t>
            </w:r>
          </w:p>
        </w:tc>
      </w:tr>
      <w:tr w:rsidR="00493491" w:rsidRPr="00493491" w14:paraId="6A02AED8" w14:textId="77777777" w:rsidTr="000D73C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A0157" w14:textId="77777777" w:rsidR="00012968" w:rsidRPr="00D74690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D74690">
              <w:rPr>
                <w:rFonts w:eastAsia="Calibri"/>
                <w:b/>
                <w:bCs/>
                <w:color w:val="000000" w:themeColor="text1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423BF3" w14:textId="5B21871D" w:rsidR="009E0799" w:rsidRPr="00D74690" w:rsidRDefault="009453A3" w:rsidP="00D74690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D74690">
              <w:rPr>
                <w:color w:val="000000" w:themeColor="text1"/>
                <w:sz w:val="22"/>
                <w:szCs w:val="22"/>
              </w:rPr>
              <w:t xml:space="preserve">O </w:t>
            </w:r>
            <w:r w:rsidR="001C368C">
              <w:rPr>
                <w:sz w:val="22"/>
                <w:szCs w:val="22"/>
              </w:rPr>
              <w:t xml:space="preserve">coordenador Ricardo Reis Meira </w:t>
            </w:r>
            <w:r w:rsidRPr="00D74690">
              <w:rPr>
                <w:color w:val="000000" w:themeColor="text1"/>
                <w:sz w:val="22"/>
                <w:szCs w:val="22"/>
              </w:rPr>
              <w:t>informou sobre</w:t>
            </w:r>
            <w:r w:rsidR="00973240">
              <w:rPr>
                <w:color w:val="000000" w:themeColor="text1"/>
                <w:sz w:val="22"/>
                <w:szCs w:val="22"/>
              </w:rPr>
              <w:t xml:space="preserve"> a decisão do</w:t>
            </w:r>
            <w:r w:rsidRPr="00D74690">
              <w:rPr>
                <w:color w:val="000000" w:themeColor="text1"/>
                <w:sz w:val="22"/>
                <w:szCs w:val="22"/>
              </w:rPr>
              <w:t xml:space="preserve"> </w:t>
            </w:r>
            <w:r w:rsidR="00973240">
              <w:rPr>
                <w:color w:val="000000" w:themeColor="text1"/>
                <w:sz w:val="22"/>
                <w:szCs w:val="22"/>
              </w:rPr>
              <w:t xml:space="preserve">Superior Tribunal de Justiça – STJ, de reconhecer </w:t>
            </w:r>
            <w:r w:rsidR="00973240" w:rsidRPr="00973240">
              <w:rPr>
                <w:color w:val="000000" w:themeColor="text1"/>
                <w:sz w:val="22"/>
                <w:szCs w:val="22"/>
              </w:rPr>
              <w:t>que a elaboração e a execução de projetos arquitetônicos competem a engenheiros; não sendo, portanto, atividades privativas de arquitetos e urbanistas</w:t>
            </w:r>
            <w:r w:rsidR="00AF7C04">
              <w:rPr>
                <w:color w:val="000000" w:themeColor="text1"/>
                <w:sz w:val="22"/>
                <w:szCs w:val="22"/>
              </w:rPr>
              <w:t>, conforme estabelece a Resolução n.º 51 do CAU/BR</w:t>
            </w:r>
            <w:r w:rsidR="00973240">
              <w:rPr>
                <w:color w:val="000000" w:themeColor="text1"/>
                <w:sz w:val="22"/>
                <w:szCs w:val="22"/>
              </w:rPr>
              <w:t>.</w:t>
            </w:r>
            <w:r w:rsidR="00D74690" w:rsidRPr="00D74690">
              <w:rPr>
                <w:color w:val="000000" w:themeColor="text1"/>
                <w:sz w:val="22"/>
                <w:szCs w:val="22"/>
              </w:rPr>
              <w:t xml:space="preserve"> Os conselheiros debateram sobre a questão.</w:t>
            </w:r>
          </w:p>
        </w:tc>
      </w:tr>
    </w:tbl>
    <w:p w14:paraId="43034CEB" w14:textId="77777777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C2899" w:rsidRPr="00AC6238" w14:paraId="6F93F3D9" w14:textId="77777777" w:rsidTr="00ED590B">
        <w:tc>
          <w:tcPr>
            <w:tcW w:w="9039" w:type="dxa"/>
            <w:gridSpan w:val="2"/>
            <w:shd w:val="clear" w:color="auto" w:fill="D9D9D9"/>
            <w:vAlign w:val="center"/>
          </w:tcPr>
          <w:p w14:paraId="325B31D8" w14:textId="6290E42D" w:rsidR="009C2899" w:rsidRPr="00493491" w:rsidRDefault="00493491" w:rsidP="00ED59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493491">
              <w:rPr>
                <w:b/>
                <w:sz w:val="22"/>
                <w:szCs w:val="22"/>
              </w:rPr>
              <w:t>Calendário de Ações 2021</w:t>
            </w:r>
          </w:p>
        </w:tc>
      </w:tr>
      <w:tr w:rsidR="009C2899" w:rsidRPr="00AC6238" w14:paraId="3BE1EEC5" w14:textId="77777777" w:rsidTr="00ED590B">
        <w:tc>
          <w:tcPr>
            <w:tcW w:w="2093" w:type="dxa"/>
            <w:shd w:val="clear" w:color="auto" w:fill="D9D9D9"/>
            <w:vAlign w:val="center"/>
          </w:tcPr>
          <w:p w14:paraId="19FEB782" w14:textId="77777777" w:rsidR="009C2899" w:rsidRPr="00AC6238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BD2AA73" w14:textId="360CBB35" w:rsidR="009C2899" w:rsidRPr="00AC6238" w:rsidRDefault="00D74690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O coord</w:t>
            </w:r>
            <w:r w:rsidR="001C368C">
              <w:rPr>
                <w:sz w:val="22"/>
                <w:szCs w:val="22"/>
              </w:rPr>
              <w:t>enador</w:t>
            </w:r>
            <w:r>
              <w:rPr>
                <w:sz w:val="22"/>
                <w:szCs w:val="22"/>
              </w:rPr>
              <w:t xml:space="preserve"> Ricardo</w:t>
            </w:r>
            <w:r w:rsidR="001C368C">
              <w:rPr>
                <w:sz w:val="22"/>
                <w:szCs w:val="22"/>
              </w:rPr>
              <w:t xml:space="preserve"> Reis Meira</w:t>
            </w:r>
            <w:r>
              <w:rPr>
                <w:sz w:val="22"/>
                <w:szCs w:val="22"/>
              </w:rPr>
              <w:t xml:space="preserve"> informou que fará uma minuta de </w:t>
            </w:r>
            <w:r w:rsidR="001C368C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alendário de </w:t>
            </w:r>
            <w:r w:rsidR="001C368C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ções para apresentação e aprovação em </w:t>
            </w:r>
            <w:r w:rsidR="006210B8">
              <w:rPr>
                <w:sz w:val="22"/>
                <w:szCs w:val="22"/>
              </w:rPr>
              <w:t>Sessão P</w:t>
            </w:r>
            <w:r>
              <w:rPr>
                <w:sz w:val="22"/>
                <w:szCs w:val="22"/>
              </w:rPr>
              <w:t>lenária.</w:t>
            </w:r>
            <w:r w:rsidR="006210B8">
              <w:rPr>
                <w:sz w:val="22"/>
                <w:szCs w:val="22"/>
              </w:rPr>
              <w:t xml:space="preserve"> Alguns conselheiros deram ideias de ações a serem executadas pela CEF.</w:t>
            </w:r>
            <w:r w:rsidR="00973240">
              <w:rPr>
                <w:sz w:val="22"/>
                <w:szCs w:val="22"/>
              </w:rPr>
              <w:t xml:space="preserve"> Foi sugerido pelo coordenador que fossem designadas duplas</w:t>
            </w:r>
            <w:r w:rsidR="00AF7C04">
              <w:rPr>
                <w:sz w:val="22"/>
                <w:szCs w:val="22"/>
              </w:rPr>
              <w:t xml:space="preserve"> de conselheiros</w:t>
            </w:r>
            <w:r w:rsidR="00973240">
              <w:rPr>
                <w:sz w:val="22"/>
                <w:szCs w:val="22"/>
              </w:rPr>
              <w:t xml:space="preserve"> para ficarem responsáveis por encontrar meios de viabilizar os pontos do Calendário de Ações.</w:t>
            </w:r>
          </w:p>
        </w:tc>
      </w:tr>
    </w:tbl>
    <w:p w14:paraId="33A1ECFD" w14:textId="685A16FD" w:rsidR="008D564C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AC6238" w14:paraId="00116075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03C302F" w14:textId="2CCEC574" w:rsidR="00493491" w:rsidRPr="00493491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Agenda de visitas aos coordenadores</w:t>
            </w:r>
          </w:p>
        </w:tc>
      </w:tr>
      <w:tr w:rsidR="00493491" w:rsidRPr="00AC6238" w14:paraId="51A10108" w14:textId="77777777" w:rsidTr="00ED4585">
        <w:tc>
          <w:tcPr>
            <w:tcW w:w="2093" w:type="dxa"/>
            <w:shd w:val="clear" w:color="auto" w:fill="D9D9D9"/>
            <w:vAlign w:val="center"/>
          </w:tcPr>
          <w:p w14:paraId="35AE12C4" w14:textId="77777777" w:rsidR="00493491" w:rsidRPr="00AC6238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212ADC3" w14:textId="18045E9E" w:rsidR="00493491" w:rsidRPr="00AC6238" w:rsidRDefault="00D74690" w:rsidP="00ED45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O coord</w:t>
            </w:r>
            <w:r w:rsidR="001C368C">
              <w:rPr>
                <w:sz w:val="22"/>
                <w:szCs w:val="22"/>
              </w:rPr>
              <w:t>enador</w:t>
            </w:r>
            <w:r>
              <w:rPr>
                <w:sz w:val="22"/>
                <w:szCs w:val="22"/>
              </w:rPr>
              <w:t xml:space="preserve"> Ricardo</w:t>
            </w:r>
            <w:r w:rsidR="001C368C">
              <w:rPr>
                <w:sz w:val="22"/>
                <w:szCs w:val="22"/>
              </w:rPr>
              <w:t xml:space="preserve"> Reis Meira</w:t>
            </w:r>
            <w:r>
              <w:rPr>
                <w:sz w:val="22"/>
                <w:szCs w:val="22"/>
              </w:rPr>
              <w:t xml:space="preserve"> sugeriu que 2 conselheiros do CAU fossem fazer as visitas aos coord</w:t>
            </w:r>
            <w:r w:rsidR="001C368C">
              <w:rPr>
                <w:sz w:val="22"/>
                <w:szCs w:val="22"/>
              </w:rPr>
              <w:t>enadores</w:t>
            </w:r>
            <w:r>
              <w:rPr>
                <w:sz w:val="22"/>
                <w:szCs w:val="22"/>
              </w:rPr>
              <w:t xml:space="preserve"> d</w:t>
            </w:r>
            <w:r w:rsidR="001C368C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cursos de </w:t>
            </w:r>
            <w:r w:rsidR="001C368C">
              <w:rPr>
                <w:sz w:val="22"/>
                <w:szCs w:val="22"/>
              </w:rPr>
              <w:t xml:space="preserve">Arquitetura e Urbanismo das </w:t>
            </w:r>
            <w:r>
              <w:rPr>
                <w:sz w:val="22"/>
                <w:szCs w:val="22"/>
              </w:rPr>
              <w:t>I</w:t>
            </w:r>
            <w:r w:rsidR="001C368C">
              <w:rPr>
                <w:sz w:val="22"/>
                <w:szCs w:val="22"/>
              </w:rPr>
              <w:t xml:space="preserve">nstituições de </w:t>
            </w:r>
            <w:r>
              <w:rPr>
                <w:sz w:val="22"/>
                <w:szCs w:val="22"/>
              </w:rPr>
              <w:t>E</w:t>
            </w:r>
            <w:r w:rsidR="001C368C">
              <w:rPr>
                <w:sz w:val="22"/>
                <w:szCs w:val="22"/>
              </w:rPr>
              <w:t xml:space="preserve">nsino </w:t>
            </w:r>
            <w:r>
              <w:rPr>
                <w:sz w:val="22"/>
                <w:szCs w:val="22"/>
              </w:rPr>
              <w:t>S</w:t>
            </w:r>
            <w:r w:rsidR="001C368C">
              <w:rPr>
                <w:sz w:val="22"/>
                <w:szCs w:val="22"/>
              </w:rPr>
              <w:t>uperior</w:t>
            </w:r>
            <w:r>
              <w:rPr>
                <w:sz w:val="22"/>
                <w:szCs w:val="22"/>
              </w:rPr>
              <w:t xml:space="preserve"> do DF.</w:t>
            </w:r>
            <w:r w:rsidR="007B283A">
              <w:rPr>
                <w:sz w:val="22"/>
                <w:szCs w:val="22"/>
              </w:rPr>
              <w:t xml:space="preserve"> Outra sugestão é que </w:t>
            </w:r>
            <w:r w:rsidR="007B283A">
              <w:rPr>
                <w:sz w:val="22"/>
                <w:szCs w:val="22"/>
              </w:rPr>
              <w:lastRenderedPageBreak/>
              <w:t xml:space="preserve">fosse feita uma reunião </w:t>
            </w:r>
            <w:r w:rsidR="00BB6965">
              <w:rPr>
                <w:sz w:val="22"/>
                <w:szCs w:val="22"/>
              </w:rPr>
              <w:t xml:space="preserve">(provavelmente em abril) </w:t>
            </w:r>
            <w:r w:rsidR="007B283A">
              <w:rPr>
                <w:sz w:val="22"/>
                <w:szCs w:val="22"/>
              </w:rPr>
              <w:t>com os coordenadores juntos e se necessário, reuniões individuais.</w:t>
            </w:r>
            <w:r>
              <w:rPr>
                <w:sz w:val="22"/>
                <w:szCs w:val="22"/>
              </w:rPr>
              <w:t xml:space="preserve"> O objetivo é levar aos coord</w:t>
            </w:r>
            <w:r w:rsidR="001C368C">
              <w:rPr>
                <w:sz w:val="22"/>
                <w:szCs w:val="22"/>
              </w:rPr>
              <w:t>enadore</w:t>
            </w:r>
            <w:r>
              <w:rPr>
                <w:sz w:val="22"/>
                <w:szCs w:val="22"/>
              </w:rPr>
              <w:t>s uma pauta que apresentasse o trabalho d</w:t>
            </w:r>
            <w:r w:rsidR="001C368C">
              <w:rPr>
                <w:sz w:val="22"/>
                <w:szCs w:val="22"/>
              </w:rPr>
              <w:t>a Comissão de Ensino e Formação</w:t>
            </w:r>
            <w:r>
              <w:rPr>
                <w:sz w:val="22"/>
                <w:szCs w:val="22"/>
              </w:rPr>
              <w:t xml:space="preserve"> e ao mesmo tempo para ouvir os coordenadores. Os conselheiro</w:t>
            </w:r>
            <w:r w:rsidR="001C368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fizeram sugestões sobre os assuntos a serem abordados nas visitas.</w:t>
            </w:r>
            <w:r w:rsidR="00493491">
              <w:rPr>
                <w:sz w:val="22"/>
                <w:szCs w:val="22"/>
              </w:rPr>
              <w:t xml:space="preserve"> </w:t>
            </w:r>
          </w:p>
        </w:tc>
      </w:tr>
    </w:tbl>
    <w:p w14:paraId="6330DDC5" w14:textId="33C3D3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AC6238" w14:paraId="255885D9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27A2A31E" w14:textId="6920E991" w:rsidR="00493491" w:rsidRPr="00493491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493491">
              <w:rPr>
                <w:b/>
                <w:sz w:val="22"/>
                <w:szCs w:val="22"/>
              </w:rPr>
              <w:t xml:space="preserve">Programa de ensino sobre </w:t>
            </w:r>
            <w:r w:rsidR="00000854">
              <w:rPr>
                <w:b/>
                <w:sz w:val="22"/>
                <w:szCs w:val="22"/>
              </w:rPr>
              <w:t>a</w:t>
            </w:r>
            <w:r w:rsidRPr="00493491">
              <w:rPr>
                <w:b/>
                <w:sz w:val="22"/>
                <w:szCs w:val="22"/>
              </w:rPr>
              <w:t xml:space="preserve">rquitetura e </w:t>
            </w:r>
            <w:r w:rsidR="00000854">
              <w:rPr>
                <w:b/>
                <w:sz w:val="22"/>
                <w:szCs w:val="22"/>
              </w:rPr>
              <w:t>u</w:t>
            </w:r>
            <w:r w:rsidRPr="00493491">
              <w:rPr>
                <w:b/>
                <w:sz w:val="22"/>
                <w:szCs w:val="22"/>
              </w:rPr>
              <w:t>rbanismo nas escolas públicas</w:t>
            </w:r>
          </w:p>
        </w:tc>
      </w:tr>
      <w:tr w:rsidR="00493491" w:rsidRPr="00AC6238" w14:paraId="62A15786" w14:textId="77777777" w:rsidTr="00ED4585">
        <w:tc>
          <w:tcPr>
            <w:tcW w:w="2093" w:type="dxa"/>
            <w:shd w:val="clear" w:color="auto" w:fill="D9D9D9"/>
            <w:vAlign w:val="center"/>
          </w:tcPr>
          <w:p w14:paraId="5013A867" w14:textId="77777777" w:rsidR="00493491" w:rsidRPr="00AC6238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D3057B4" w14:textId="3AD47702" w:rsidR="00493491" w:rsidRPr="00AC6238" w:rsidRDefault="006210B8" w:rsidP="00ED45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210B8">
              <w:rPr>
                <w:color w:val="000000" w:themeColor="text1"/>
                <w:sz w:val="22"/>
                <w:szCs w:val="22"/>
              </w:rPr>
              <w:t xml:space="preserve">A conselheira </w:t>
            </w:r>
            <w:r w:rsidRPr="006210B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Angelina </w:t>
            </w:r>
            <w:proofErr w:type="spellStart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B34A3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Berçott</w:t>
            </w:r>
            <w:proofErr w:type="spellEnd"/>
            <w:r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explicou o programa</w:t>
            </w:r>
            <w:r w:rsidRPr="006210B8">
              <w:rPr>
                <w:color w:val="FF0000"/>
                <w:sz w:val="22"/>
                <w:szCs w:val="22"/>
              </w:rPr>
              <w:t xml:space="preserve"> </w:t>
            </w:r>
            <w:r w:rsidRPr="006210B8">
              <w:rPr>
                <w:bCs/>
                <w:sz w:val="22"/>
                <w:szCs w:val="22"/>
              </w:rPr>
              <w:t>de ensino sobre arquitetura e urbanismo nas escolas públicas</w:t>
            </w:r>
            <w:r w:rsidRPr="006210B8">
              <w:rPr>
                <w:color w:val="000000" w:themeColor="text1"/>
                <w:sz w:val="22"/>
                <w:szCs w:val="22"/>
              </w:rPr>
              <w:t xml:space="preserve">. A </w:t>
            </w:r>
            <w:r w:rsidRPr="006210B8">
              <w:rPr>
                <w:color w:val="000000" w:themeColor="text1"/>
                <w:sz w:val="22"/>
                <w:szCs w:val="22"/>
              </w:rPr>
              <w:t>iniciativa vai entrar no conjunto de ações a serem planejadas pelas duplas até a próxima reunião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7A94558B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AC6238" w14:paraId="0016801B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2C66D56D" w14:textId="7B97A61C" w:rsidR="00493491" w:rsidRPr="00493491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493491">
              <w:rPr>
                <w:b/>
                <w:sz w:val="22"/>
                <w:szCs w:val="22"/>
              </w:rPr>
              <w:t>Registro de egresso de IES com formação à distância – EAD</w:t>
            </w:r>
          </w:p>
        </w:tc>
      </w:tr>
      <w:tr w:rsidR="00493491" w:rsidRPr="00AC6238" w14:paraId="74C94F4B" w14:textId="77777777" w:rsidTr="00ED4585">
        <w:tc>
          <w:tcPr>
            <w:tcW w:w="2093" w:type="dxa"/>
            <w:shd w:val="clear" w:color="auto" w:fill="D9D9D9"/>
            <w:vAlign w:val="center"/>
          </w:tcPr>
          <w:p w14:paraId="7A3D468D" w14:textId="77777777" w:rsidR="00493491" w:rsidRPr="00AC6238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BC878A7" w14:textId="48B1475C" w:rsidR="00493491" w:rsidRPr="00AC6238" w:rsidRDefault="00493491" w:rsidP="00ED45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analista arquiteta Luciana de Paula Vieira informou aos conselheiros </w:t>
            </w:r>
            <w:r w:rsidR="00BB6965">
              <w:rPr>
                <w:sz w:val="22"/>
                <w:szCs w:val="22"/>
              </w:rPr>
              <w:t xml:space="preserve">que foi feita uma solicitação de registro de egresso com formação à distância. O pedido de registro está suspenso até que o CAU/DF receba uma </w:t>
            </w:r>
            <w:r w:rsidR="00C10718">
              <w:rPr>
                <w:sz w:val="22"/>
                <w:szCs w:val="22"/>
              </w:rPr>
              <w:t>orientação expressa do CAU/BR</w:t>
            </w:r>
            <w:r w:rsidR="00BB6965">
              <w:rPr>
                <w:sz w:val="22"/>
                <w:szCs w:val="22"/>
              </w:rPr>
              <w:t xml:space="preserve"> de como proceder</w:t>
            </w:r>
            <w:r w:rsidR="00C10718">
              <w:rPr>
                <w:sz w:val="22"/>
                <w:szCs w:val="22"/>
              </w:rPr>
              <w:t xml:space="preserve"> com essas solicitações. Foi ressaltado que o CAU/DF já questionou o CAU/BR.</w:t>
            </w:r>
          </w:p>
        </w:tc>
      </w:tr>
    </w:tbl>
    <w:p w14:paraId="0FC26047" w14:textId="19030910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C10718" w:rsidRPr="002E0294" w14:paraId="2D251359" w14:textId="77777777" w:rsidTr="00ED4585">
        <w:tc>
          <w:tcPr>
            <w:tcW w:w="9039" w:type="dxa"/>
            <w:shd w:val="clear" w:color="auto" w:fill="D9D9D9"/>
            <w:vAlign w:val="center"/>
          </w:tcPr>
          <w:p w14:paraId="4E6FABF7" w14:textId="55AC5534" w:rsidR="00C10718" w:rsidRPr="00C00CC9" w:rsidRDefault="00C10718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14:paraId="45C26A2A" w14:textId="49322308" w:rsidR="00C10718" w:rsidRDefault="00C1071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210B8" w:rsidRPr="00B54DEB" w14:paraId="41939EDE" w14:textId="77777777" w:rsidTr="00C80F80">
        <w:tc>
          <w:tcPr>
            <w:tcW w:w="2093" w:type="dxa"/>
            <w:shd w:val="clear" w:color="auto" w:fill="D9D9D9"/>
            <w:vAlign w:val="center"/>
          </w:tcPr>
          <w:p w14:paraId="14156D44" w14:textId="77777777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0D7D7B" w14:textId="3D15731C" w:rsidR="006210B8" w:rsidRPr="00B54DEB" w:rsidRDefault="006210B8" w:rsidP="00C80F8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6210B8">
              <w:rPr>
                <w:rFonts w:eastAsia="Calibri"/>
                <w:b/>
                <w:bCs/>
                <w:sz w:val="22"/>
                <w:szCs w:val="22"/>
              </w:rPr>
              <w:t>1192970/2020</w:t>
            </w:r>
          </w:p>
        </w:tc>
      </w:tr>
      <w:tr w:rsidR="006210B8" w:rsidRPr="00B54DEB" w14:paraId="64F860BA" w14:textId="77777777" w:rsidTr="00C80F80">
        <w:tc>
          <w:tcPr>
            <w:tcW w:w="2093" w:type="dxa"/>
            <w:shd w:val="clear" w:color="auto" w:fill="D9D9D9"/>
            <w:vAlign w:val="center"/>
          </w:tcPr>
          <w:p w14:paraId="5742738D" w14:textId="77777777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B57DE50" w14:textId="55FC1610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54DEB"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</w:tbl>
    <w:p w14:paraId="57E8ABD8" w14:textId="77777777" w:rsidR="006210B8" w:rsidRPr="002E0294" w:rsidRDefault="006210B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278D34D" w:rsidR="005C2497" w:rsidRPr="00C00CC9" w:rsidRDefault="006210B8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8372A" w14:textId="77777777" w:rsidR="000B68A1" w:rsidRDefault="000B68A1" w:rsidP="00C65095">
      <w:r>
        <w:separator/>
      </w:r>
    </w:p>
  </w:endnote>
  <w:endnote w:type="continuationSeparator" w:id="0">
    <w:p w14:paraId="3BC5ED56" w14:textId="77777777" w:rsidR="000B68A1" w:rsidRDefault="000B68A1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FEA12" w14:textId="77777777" w:rsidR="000B68A1" w:rsidRDefault="000B68A1" w:rsidP="00C65095">
      <w:r>
        <w:separator/>
      </w:r>
    </w:p>
  </w:footnote>
  <w:footnote w:type="continuationSeparator" w:id="0">
    <w:p w14:paraId="31F13C7E" w14:textId="77777777" w:rsidR="000B68A1" w:rsidRDefault="000B68A1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8814659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4AD40B2B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493491">
      <w:rPr>
        <w:rFonts w:ascii="Times New Roman" w:hAnsi="Times New Roman"/>
        <w:sz w:val="21"/>
        <w:szCs w:val="21"/>
      </w:rPr>
      <w:t>2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75F"/>
    <w:rsid w:val="004C0C45"/>
    <w:rsid w:val="004C1520"/>
    <w:rsid w:val="004C18C3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</Pages>
  <Words>555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59</cp:revision>
  <cp:lastPrinted>2019-08-01T21:08:00Z</cp:lastPrinted>
  <dcterms:created xsi:type="dcterms:W3CDTF">2020-05-06T17:36:00Z</dcterms:created>
  <dcterms:modified xsi:type="dcterms:W3CDTF">2021-04-01T23:38:00Z</dcterms:modified>
</cp:coreProperties>
</file>