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91BBAB5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54065C">
        <w:rPr>
          <w:rFonts w:ascii="Times New Roman" w:eastAsia="Verdana" w:hAnsi="Times New Roman"/>
          <w:sz w:val="22"/>
          <w:szCs w:val="22"/>
        </w:rPr>
        <w:t>8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54065C">
        <w:rPr>
          <w:rFonts w:ascii="Times New Roman" w:eastAsia="Verdana" w:hAnsi="Times New Roman"/>
          <w:sz w:val="22"/>
          <w:szCs w:val="22"/>
        </w:rPr>
        <w:t>agosto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6C31E690" w:rsidR="000E1003" w:rsidRDefault="00B166F0" w:rsidP="00867D4E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</w:t>
      </w:r>
      <w:r w:rsidR="00367FAF" w:rsidRPr="00367FAF">
        <w:rPr>
          <w:rFonts w:ascii="Times New Roman" w:hAnsi="Times New Roman"/>
          <w:sz w:val="22"/>
          <w:szCs w:val="22"/>
        </w:rPr>
        <w:t xml:space="preserve">desfavor </w:t>
      </w:r>
      <w:r w:rsidR="00641F8A" w:rsidRPr="00641F8A">
        <w:rPr>
          <w:rFonts w:ascii="Times New Roman" w:hAnsi="Times New Roman"/>
          <w:sz w:val="22"/>
          <w:szCs w:val="22"/>
        </w:rPr>
        <w:t xml:space="preserve">da arquiteta e urbanista </w:t>
      </w:r>
      <w:r w:rsidR="008971D7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641F8A" w:rsidRPr="00641F8A">
        <w:rPr>
          <w:rFonts w:ascii="Times New Roman" w:hAnsi="Times New Roman"/>
          <w:sz w:val="22"/>
          <w:szCs w:val="22"/>
        </w:rPr>
        <w:t xml:space="preserve">, registro no CAU nº </w:t>
      </w:r>
      <w:r w:rsidR="008971D7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641F8A" w:rsidRPr="00641F8A">
        <w:rPr>
          <w:rFonts w:ascii="Times New Roman" w:hAnsi="Times New Roman"/>
          <w:sz w:val="22"/>
          <w:szCs w:val="22"/>
        </w:rPr>
        <w:t xml:space="preserve">, por ausência de Registro de Responsabilidade Técnica (RRT) referente à atividade de “Professora do curso de graduação em arquitetura e urbanismo da </w:t>
      </w:r>
      <w:r w:rsidR="008971D7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641F8A" w:rsidRPr="00641F8A">
        <w:rPr>
          <w:rFonts w:ascii="Times New Roman" w:hAnsi="Times New Roman"/>
          <w:sz w:val="22"/>
          <w:szCs w:val="22"/>
        </w:rPr>
        <w:t>, ministrando disciplinas de planejamento urbano e regional, projeto de urbanismo e paisagismo, projeto de edifício multifuncional, entre outros.”, conforme Registro de Responsabilidade Técnica (RRT) extemporâneo nº 6727987 (não concluído)</w:t>
      </w:r>
      <w:r w:rsidR="00367FAF">
        <w:rPr>
          <w:rFonts w:ascii="Times New Roman" w:hAnsi="Times New Roman"/>
          <w:sz w:val="22"/>
          <w:szCs w:val="22"/>
        </w:rPr>
        <w:t>;</w:t>
      </w:r>
    </w:p>
    <w:p w14:paraId="3CACC227" w14:textId="4AA12DE1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</w:p>
    <w:p w14:paraId="2469F72B" w14:textId="6EE271C4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 w:rsidRPr="00AA2CA0">
        <w:rPr>
          <w:rFonts w:ascii="Times New Roman" w:hAnsi="Times New Roman"/>
          <w:sz w:val="22"/>
          <w:szCs w:val="22"/>
        </w:rPr>
        <w:t>O auto de infração originou-se a partir de ação de fiscalização de rotina realizada no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Sistema de Informação e Comunicação do CAU - 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581A8CFE" w14:textId="0D9FBEEC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3C23C758" w14:textId="7AD653B8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foram s</w:t>
      </w:r>
      <w:r w:rsidR="00E7381D">
        <w:rPr>
          <w:rFonts w:ascii="Times New Roman" w:hAnsi="Times New Roman"/>
          <w:sz w:val="22"/>
          <w:szCs w:val="22"/>
        </w:rPr>
        <w:t>eguidos os devidos trâmites processuais de notificação preventiva e lavratura do auto de infração</w:t>
      </w:r>
      <w:r w:rsidR="00867D4E">
        <w:rPr>
          <w:rFonts w:ascii="Times New Roman" w:hAnsi="Times New Roman"/>
          <w:sz w:val="22"/>
          <w:szCs w:val="22"/>
        </w:rPr>
        <w:t xml:space="preserve"> de mesmo número </w:t>
      </w:r>
      <w:r w:rsidR="00367FAF" w:rsidRPr="00367FAF">
        <w:rPr>
          <w:rFonts w:ascii="Times New Roman" w:hAnsi="Times New Roman"/>
          <w:sz w:val="22"/>
          <w:szCs w:val="22"/>
        </w:rPr>
        <w:t>10000</w:t>
      </w:r>
      <w:r w:rsidR="00641F8A" w:rsidRPr="00641F8A">
        <w:rPr>
          <w:rFonts w:ascii="Times New Roman" w:hAnsi="Times New Roman"/>
          <w:sz w:val="22"/>
          <w:szCs w:val="22"/>
        </w:rPr>
        <w:t>86713</w:t>
      </w:r>
      <w:r w:rsidR="00367FAF" w:rsidRPr="00367FAF">
        <w:rPr>
          <w:rFonts w:ascii="Times New Roman" w:hAnsi="Times New Roman"/>
          <w:sz w:val="22"/>
          <w:szCs w:val="22"/>
        </w:rPr>
        <w:t>/20</w:t>
      </w:r>
      <w:r w:rsidR="00641F8A">
        <w:rPr>
          <w:rFonts w:ascii="Times New Roman" w:hAnsi="Times New Roman"/>
          <w:sz w:val="22"/>
          <w:szCs w:val="22"/>
        </w:rPr>
        <w:t>19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62C3493F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="00631135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foi regularizad</w:t>
      </w:r>
      <w:r w:rsidR="00367FAF">
        <w:rPr>
          <w:rFonts w:ascii="Times New Roman" w:hAnsi="Times New Roman"/>
          <w:sz w:val="22"/>
          <w:szCs w:val="22"/>
        </w:rPr>
        <w:t>a</w:t>
      </w:r>
      <w:r w:rsidR="00631135">
        <w:rPr>
          <w:rFonts w:ascii="Times New Roman" w:hAnsi="Times New Roman"/>
          <w:sz w:val="22"/>
          <w:szCs w:val="22"/>
        </w:rPr>
        <w:t>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0EB6596B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367FAF">
        <w:rPr>
          <w:rFonts w:ascii="Times New Roman" w:eastAsia="Verdana" w:hAnsi="Times New Roman"/>
          <w:sz w:val="22"/>
          <w:szCs w:val="22"/>
        </w:rPr>
        <w:t>Clécio Nonato Rezende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73B48A5E" w:rsidR="00042D6A" w:rsidRDefault="00E7381D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051AE2"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 xml:space="preserve">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 w:rsidR="00367FAF">
        <w:rPr>
          <w:rFonts w:ascii="Times New Roman" w:eastAsia="Verdana" w:hAnsi="Times New Roman"/>
          <w:sz w:val="22"/>
          <w:szCs w:val="22"/>
        </w:rPr>
        <w:t>o ARQUIVAMENTO do processo.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30150B08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26E1F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955E099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726E1F">
        <w:rPr>
          <w:rFonts w:ascii="Times New Roman" w:eastAsia="Verdana" w:hAnsi="Times New Roman"/>
          <w:sz w:val="22"/>
          <w:szCs w:val="22"/>
        </w:rPr>
        <w:t>8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726E1F">
        <w:rPr>
          <w:rFonts w:ascii="Times New Roman" w:eastAsia="Verdana" w:hAnsi="Times New Roman"/>
          <w:sz w:val="22"/>
          <w:szCs w:val="22"/>
        </w:rPr>
        <w:t>agosto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311FC" w14:textId="77777777" w:rsidR="00AD66DA" w:rsidRDefault="00AD66DA" w:rsidP="00EE4FDD">
      <w:r>
        <w:separator/>
      </w:r>
    </w:p>
  </w:endnote>
  <w:endnote w:type="continuationSeparator" w:id="0">
    <w:p w14:paraId="744D27B2" w14:textId="77777777" w:rsidR="00AD66DA" w:rsidRDefault="00AD66D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83578" w14:textId="77777777" w:rsidR="00AD66DA" w:rsidRDefault="00AD66DA" w:rsidP="00EE4FDD">
      <w:r>
        <w:separator/>
      </w:r>
    </w:p>
  </w:footnote>
  <w:footnote w:type="continuationSeparator" w:id="0">
    <w:p w14:paraId="6BDCB9D0" w14:textId="77777777" w:rsidR="00AD66DA" w:rsidRDefault="00AD66D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AD66D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701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941301C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</w:t>
          </w:r>
          <w:r w:rsidR="00641F8A">
            <w:rPr>
              <w:rFonts w:ascii="Times New Roman" w:eastAsia="Verdana" w:hAnsi="Times New Roman"/>
              <w:sz w:val="22"/>
              <w:szCs w:val="22"/>
            </w:rPr>
            <w:t>59332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63361CB" w:rsidR="00BC3B36" w:rsidRPr="006563E8" w:rsidRDefault="008971D7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40950A3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7543F">
            <w:rPr>
              <w:rFonts w:ascii="Times New Roman" w:hAnsi="Times New Roman"/>
              <w:sz w:val="22"/>
              <w:szCs w:val="22"/>
            </w:rPr>
            <w:t xml:space="preserve">DE </w:t>
          </w:r>
          <w:r w:rsidR="00AA2CA0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B59F556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641F8A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AD66D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1D7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C1ABD"/>
    <w:rsid w:val="00AC45BF"/>
    <w:rsid w:val="00AC5719"/>
    <w:rsid w:val="00AD66DA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6</cp:revision>
  <cp:lastPrinted>2018-09-20T16:53:00Z</cp:lastPrinted>
  <dcterms:created xsi:type="dcterms:W3CDTF">2020-11-12T18:59:00Z</dcterms:created>
  <dcterms:modified xsi:type="dcterms:W3CDTF">2021-04-28T19:46:00Z</dcterms:modified>
</cp:coreProperties>
</file>