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B49F43D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D7543F">
        <w:rPr>
          <w:rFonts w:ascii="Times New Roman" w:eastAsia="Verdana" w:hAnsi="Times New Roman"/>
          <w:sz w:val="22"/>
          <w:szCs w:val="22"/>
        </w:rPr>
        <w:t>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D7543F">
        <w:rPr>
          <w:rFonts w:ascii="Times New Roman" w:eastAsia="Verdana" w:hAnsi="Times New Roman"/>
          <w:sz w:val="22"/>
          <w:szCs w:val="22"/>
        </w:rPr>
        <w:t>junho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04CA9A60" w:rsidR="000E1003" w:rsidRDefault="00B166F0" w:rsidP="00AA2CA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</w:t>
      </w:r>
      <w:r w:rsidR="00AA2CA0" w:rsidRPr="00AA2CA0">
        <w:rPr>
          <w:rFonts w:ascii="Times New Roman" w:hAnsi="Times New Roman"/>
          <w:sz w:val="22"/>
          <w:szCs w:val="22"/>
        </w:rPr>
        <w:t>do arquiteto e urbanista</w:t>
      </w:r>
      <w:r w:rsidR="00AA2CA0">
        <w:rPr>
          <w:rFonts w:ascii="Times New Roman" w:hAnsi="Times New Roman"/>
          <w:sz w:val="22"/>
          <w:szCs w:val="22"/>
        </w:rPr>
        <w:t xml:space="preserve"> </w:t>
      </w:r>
      <w:r w:rsidR="0089585D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AA2CA0" w:rsidRPr="00AA2CA0">
        <w:rPr>
          <w:rFonts w:ascii="Times New Roman" w:hAnsi="Times New Roman"/>
          <w:sz w:val="22"/>
          <w:szCs w:val="22"/>
        </w:rPr>
        <w:t>, por ausência de Registro de</w:t>
      </w:r>
      <w:r w:rsidR="00AA2CA0">
        <w:rPr>
          <w:rFonts w:ascii="Times New Roman" w:hAnsi="Times New Roman"/>
          <w:sz w:val="22"/>
          <w:szCs w:val="22"/>
        </w:rPr>
        <w:t xml:space="preserve"> </w:t>
      </w:r>
      <w:r w:rsidR="00AA2CA0" w:rsidRPr="00AA2CA0">
        <w:rPr>
          <w:rFonts w:ascii="Times New Roman" w:hAnsi="Times New Roman"/>
          <w:sz w:val="22"/>
          <w:szCs w:val="22"/>
        </w:rPr>
        <w:t>Responsabilidade Técnica (RRT), conforme descrito no RRT Extemporâneo nº 7241598</w:t>
      </w:r>
      <w:r w:rsidR="00AA2CA0">
        <w:rPr>
          <w:rFonts w:ascii="Times New Roman" w:hAnsi="Times New Roman"/>
          <w:sz w:val="22"/>
          <w:szCs w:val="22"/>
        </w:rPr>
        <w:t>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44FC9D23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7E2CB8" w:rsidRPr="007E2CB8">
        <w:rPr>
          <w:rFonts w:ascii="Times New Roman" w:hAnsi="Times New Roman"/>
          <w:sz w:val="22"/>
          <w:szCs w:val="22"/>
        </w:rPr>
        <w:t xml:space="preserve"> </w:t>
      </w:r>
      <w:r w:rsidR="007E2CB8">
        <w:rPr>
          <w:rFonts w:ascii="Times New Roman" w:hAnsi="Times New Roman"/>
          <w:sz w:val="22"/>
          <w:szCs w:val="22"/>
        </w:rPr>
        <w:t xml:space="preserve">de mesmo número </w:t>
      </w:r>
      <w:r w:rsidR="007E2CB8" w:rsidRPr="00867D4E">
        <w:rPr>
          <w:rFonts w:ascii="Times New Roman" w:hAnsi="Times New Roman"/>
          <w:sz w:val="22"/>
          <w:szCs w:val="22"/>
        </w:rPr>
        <w:t>10000</w:t>
      </w:r>
      <w:r w:rsidR="007E2CB8" w:rsidRPr="00AA2CA0">
        <w:rPr>
          <w:rFonts w:ascii="Times New Roman" w:eastAsia="Verdana" w:hAnsi="Times New Roman"/>
          <w:sz w:val="22"/>
          <w:szCs w:val="22"/>
        </w:rPr>
        <w:t>89731</w:t>
      </w:r>
      <w:r w:rsidR="007E2CB8" w:rsidRPr="00867D4E">
        <w:rPr>
          <w:rFonts w:ascii="Times New Roman" w:hAnsi="Times New Roman"/>
          <w:sz w:val="22"/>
          <w:szCs w:val="22"/>
        </w:rPr>
        <w:t>/2019</w:t>
      </w:r>
      <w:r w:rsidR="007E2CB8"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7A7F1E11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Pr="00C53438">
        <w:rPr>
          <w:rFonts w:ascii="Times New Roman" w:hAnsi="Times New Roman"/>
          <w:sz w:val="22"/>
          <w:szCs w:val="22"/>
        </w:rPr>
        <w:t xml:space="preserve"> </w:t>
      </w:r>
      <w:r w:rsidR="00631135">
        <w:rPr>
          <w:rFonts w:ascii="Times New Roman" w:hAnsi="Times New Roman"/>
          <w:sz w:val="22"/>
          <w:szCs w:val="22"/>
        </w:rPr>
        <w:t xml:space="preserve">não </w:t>
      </w:r>
      <w:r w:rsidRPr="00C53438">
        <w:rPr>
          <w:rFonts w:ascii="Times New Roman" w:hAnsi="Times New Roman"/>
          <w:sz w:val="22"/>
          <w:szCs w:val="22"/>
        </w:rPr>
        <w:t>foi regularizada</w:t>
      </w:r>
      <w:r w:rsidR="00631135">
        <w:rPr>
          <w:rFonts w:ascii="Times New Roman" w:hAnsi="Times New Roman"/>
          <w:sz w:val="22"/>
          <w:szCs w:val="22"/>
        </w:rPr>
        <w:t xml:space="preserve"> até a presente data;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4B8A86DA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E7381D">
        <w:rPr>
          <w:rFonts w:ascii="Times New Roman" w:eastAsia="Verdana" w:hAnsi="Times New Roman"/>
          <w:sz w:val="22"/>
          <w:szCs w:val="22"/>
        </w:rPr>
        <w:t>André Bello;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5517DA8E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631135">
        <w:rPr>
          <w:rFonts w:ascii="Times New Roman" w:eastAsia="Verdana" w:hAnsi="Times New Roman"/>
          <w:sz w:val="22"/>
          <w:szCs w:val="22"/>
        </w:rPr>
        <w:t xml:space="preserve">a </w:t>
      </w:r>
      <w:r w:rsidRPr="00E7381D">
        <w:rPr>
          <w:rFonts w:ascii="Times New Roman" w:eastAsia="Verdana" w:hAnsi="Times New Roman"/>
          <w:sz w:val="22"/>
          <w:szCs w:val="22"/>
        </w:rPr>
        <w:t xml:space="preserve">manutenção do Auto de Infração nº </w:t>
      </w:r>
      <w:r w:rsidR="00AA2CA0" w:rsidRPr="00AA2CA0">
        <w:rPr>
          <w:rFonts w:ascii="Times New Roman" w:eastAsia="Verdana" w:hAnsi="Times New Roman"/>
          <w:sz w:val="22"/>
          <w:szCs w:val="22"/>
        </w:rPr>
        <w:t>1000089731/2019</w:t>
      </w:r>
      <w:r w:rsidRPr="00E7381D">
        <w:rPr>
          <w:rFonts w:ascii="Times New Roman" w:eastAsia="Verdana" w:hAnsi="Times New Roman"/>
          <w:sz w:val="22"/>
          <w:szCs w:val="22"/>
        </w:rPr>
        <w:t>, e aplicação da multa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7381D">
        <w:rPr>
          <w:rFonts w:ascii="Times New Roman" w:eastAsia="Verdana" w:hAnsi="Times New Roman"/>
          <w:sz w:val="22"/>
          <w:szCs w:val="22"/>
        </w:rPr>
        <w:t>respectiva, nos termos da Lei nº 12.378/2010 e Resolução nº 22/2012</w:t>
      </w:r>
      <w:r w:rsidR="00631135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C7980A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E7381D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7381D">
        <w:rPr>
          <w:rFonts w:ascii="Times New Roman" w:eastAsia="Verdana" w:hAnsi="Times New Roman"/>
          <w:sz w:val="22"/>
          <w:szCs w:val="22"/>
        </w:rPr>
        <w:t>junho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857B9" w14:textId="77777777" w:rsidR="00B120AE" w:rsidRDefault="00B120AE" w:rsidP="00EE4FDD">
      <w:r>
        <w:separator/>
      </w:r>
    </w:p>
  </w:endnote>
  <w:endnote w:type="continuationSeparator" w:id="0">
    <w:p w14:paraId="0251FC0A" w14:textId="77777777" w:rsidR="00B120AE" w:rsidRDefault="00B120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B036" w14:textId="77777777" w:rsidR="00B120AE" w:rsidRDefault="00B120AE" w:rsidP="00EE4FDD">
      <w:r>
        <w:separator/>
      </w:r>
    </w:p>
  </w:footnote>
  <w:footnote w:type="continuationSeparator" w:id="0">
    <w:p w14:paraId="493DD824" w14:textId="77777777" w:rsidR="00B120AE" w:rsidRDefault="00B120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B120A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51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5C8D57A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104</w:t>
          </w:r>
          <w:r w:rsidR="00AA2CA0">
            <w:rPr>
              <w:rFonts w:ascii="Times New Roman" w:eastAsia="Verdana" w:hAnsi="Times New Roman"/>
              <w:sz w:val="22"/>
              <w:szCs w:val="22"/>
            </w:rPr>
            <w:t>6734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07EFC86" w:rsidR="00BC3B36" w:rsidRPr="006563E8" w:rsidRDefault="0089585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AF2EF6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AA2CA0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B120A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4BB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2CB8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585D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3E39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0AE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</cp:revision>
  <cp:lastPrinted>2018-09-20T16:53:00Z</cp:lastPrinted>
  <dcterms:created xsi:type="dcterms:W3CDTF">2020-11-12T18:54:00Z</dcterms:created>
  <dcterms:modified xsi:type="dcterms:W3CDTF">2021-04-28T19:43:00Z</dcterms:modified>
</cp:coreProperties>
</file>