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2235"/>
        <w:gridCol w:w="6945"/>
      </w:tblGrid>
      <w:tr w:rsidR="00A64D94" w14:paraId="7E7DAA04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8CC22C" w14:textId="77777777" w:rsidR="00A64D94" w:rsidRDefault="00567078">
            <w:pPr>
              <w:pStyle w:val="Cabealho"/>
              <w:widowControl w:val="0"/>
              <w:spacing w:line="240" w:lineRule="atLeast"/>
            </w:pPr>
            <w:r>
              <w:t>PROCESSO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2A6659" w14:textId="77777777" w:rsidR="00A64D94" w:rsidRDefault="00A64D94">
            <w:pPr>
              <w:pStyle w:val="Cabealho"/>
              <w:widowControl w:val="0"/>
              <w:tabs>
                <w:tab w:val="left" w:pos="2780"/>
              </w:tabs>
              <w:spacing w:line="240" w:lineRule="atLeast"/>
            </w:pPr>
          </w:p>
        </w:tc>
      </w:tr>
      <w:tr w:rsidR="00A64D94" w14:paraId="4799E981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753E8D" w14:textId="77777777" w:rsidR="00A64D94" w:rsidRDefault="00567078">
            <w:pPr>
              <w:pStyle w:val="Cabealho"/>
              <w:widowControl w:val="0"/>
              <w:spacing w:line="240" w:lineRule="atLeast"/>
            </w:pPr>
            <w:r>
              <w:t>INTERESSADO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F6866B" w14:textId="77777777" w:rsidR="00A64D94" w:rsidRDefault="00567078">
            <w:pPr>
              <w:pStyle w:val="Cabealho"/>
              <w:widowControl w:val="0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A64D94" w14:paraId="4DAE5914" w14:textId="77777777">
        <w:trPr>
          <w:trHeight w:val="94"/>
        </w:trPr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65C810" w14:textId="77777777" w:rsidR="00A64D94" w:rsidRDefault="00567078">
            <w:pPr>
              <w:pStyle w:val="Cabealho"/>
              <w:widowControl w:val="0"/>
              <w:spacing w:line="240" w:lineRule="atLeast"/>
            </w:pPr>
            <w:r>
              <w:t>ASSUNTO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7A2A26" w14:textId="77777777" w:rsidR="00A64D94" w:rsidRDefault="00567078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Verdana" w:hAnsi="Times New Roman" w:cs="Times New Roman"/>
                <w:bCs/>
              </w:rPr>
              <w:t>INDICAÇÃO DE REPRESENTANTES DO CAU/DF PARA COMPOSIÇÃO DO CONSELHO DO MEIO AMBIENTE DO DISTRITO FEDERAL – CONAM/DF.</w:t>
            </w:r>
          </w:p>
        </w:tc>
      </w:tr>
    </w:tbl>
    <w:p w14:paraId="0A37501D" w14:textId="77777777" w:rsidR="00A64D94" w:rsidRDefault="00A64D94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A64D94" w14:paraId="5E20BA56" w14:textId="77777777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37A1212D" w14:textId="77777777" w:rsidR="00A64D94" w:rsidRDefault="00567078">
            <w:pPr>
              <w:pStyle w:val="Cabealho"/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DELIBERAÇÃO PLENÁRIA DPODF Nº 0400/2021</w:t>
            </w:r>
          </w:p>
        </w:tc>
      </w:tr>
    </w:tbl>
    <w:p w14:paraId="5DAB6C7B" w14:textId="77777777" w:rsidR="00A64D94" w:rsidRDefault="00567078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14:paraId="791614B1" w14:textId="77777777" w:rsidR="00A64D94" w:rsidRDefault="00567078">
      <w:pPr>
        <w:pStyle w:val="Cabealho"/>
        <w:spacing w:line="240" w:lineRule="atLeast"/>
        <w:ind w:left="5387"/>
      </w:pPr>
      <w:r>
        <w:rPr>
          <w:rFonts w:eastAsia="Verdana"/>
          <w:bCs/>
        </w:rPr>
        <w:t>Aprovar indicação de representantes do CAU/DF para composição do Conselho do Meio Ambiente do Distrito Federal – CONAM/DF</w:t>
      </w:r>
      <w:r>
        <w:rPr>
          <w:bCs/>
        </w:rPr>
        <w:t>.</w:t>
      </w:r>
    </w:p>
    <w:p w14:paraId="02EB378F" w14:textId="77777777" w:rsidR="00A64D94" w:rsidRDefault="00A64D94">
      <w:pPr>
        <w:pStyle w:val="Cabealho"/>
        <w:tabs>
          <w:tab w:val="left" w:pos="4962"/>
        </w:tabs>
        <w:spacing w:line="240" w:lineRule="atLeast"/>
      </w:pPr>
    </w:p>
    <w:p w14:paraId="5BE16878" w14:textId="77777777" w:rsidR="00A64D94" w:rsidRDefault="00567078">
      <w:r>
        <w:rPr>
          <w:rFonts w:eastAsia="Verdana"/>
        </w:rPr>
        <w:t>O PLENÁRIO DO CONSELHO DE ARQUITETURA E URBANISMO DO DISTRITO FEDERAL - CAU/DF no uso das competências que lhe confere a seção II, a</w:t>
      </w:r>
      <w:r>
        <w:rPr>
          <w:rFonts w:eastAsia="Verdana"/>
        </w:rPr>
        <w:t>rt. 29, do Regimento Interno do CAU/DF, e reunido ordinariamente em Brasília/DF, mediante por meio de videoconferência, no dia 22 de fevereiro de 2021, após análise do assunto em epígrafe, e</w:t>
      </w:r>
    </w:p>
    <w:p w14:paraId="6A05A809" w14:textId="77777777" w:rsidR="00A64D94" w:rsidRDefault="00A64D94">
      <w:pPr>
        <w:spacing w:line="276" w:lineRule="auto"/>
        <w:ind w:left="-142"/>
        <w:rPr>
          <w:rFonts w:eastAsia="Verdana"/>
        </w:rPr>
      </w:pPr>
    </w:p>
    <w:p w14:paraId="27408DC0" w14:textId="77777777" w:rsidR="00A64D94" w:rsidRDefault="00567078">
      <w:r>
        <w:rPr>
          <w:rFonts w:eastAsia="Verdana"/>
        </w:rPr>
        <w:t xml:space="preserve">Considerando as </w:t>
      </w:r>
      <w:r>
        <w:rPr>
          <w:rFonts w:eastAsia="Verdana"/>
          <w:bCs/>
        </w:rPr>
        <w:t>indicações de representantes do CAU/DF para comp</w:t>
      </w:r>
      <w:r>
        <w:rPr>
          <w:rFonts w:eastAsia="Verdana"/>
          <w:bCs/>
        </w:rPr>
        <w:t>osição do Conselho do Meio Ambiente do Distrito Federal – CONAM/DF</w:t>
      </w:r>
      <w:r>
        <w:rPr>
          <w:rFonts w:eastAsia="Verdana"/>
        </w:rPr>
        <w:t>.</w:t>
      </w:r>
    </w:p>
    <w:p w14:paraId="5A39BBE3" w14:textId="77777777" w:rsidR="00A64D94" w:rsidRDefault="00A64D94">
      <w:pPr>
        <w:rPr>
          <w:rFonts w:eastAsia="Verdana"/>
        </w:rPr>
      </w:pPr>
    </w:p>
    <w:p w14:paraId="49B7A732" w14:textId="77777777" w:rsidR="00A64D94" w:rsidRDefault="00567078">
      <w:r>
        <w:rPr>
          <w:rFonts w:eastAsia="Verdana"/>
          <w:b/>
        </w:rPr>
        <w:t>DELIBEROU:</w:t>
      </w:r>
    </w:p>
    <w:p w14:paraId="41C8F396" w14:textId="77777777" w:rsidR="00A64D94" w:rsidRDefault="00A64D94">
      <w:pPr>
        <w:rPr>
          <w:rFonts w:eastAsia="Verdana"/>
        </w:rPr>
      </w:pPr>
    </w:p>
    <w:p w14:paraId="7E807F41" w14:textId="38619A00" w:rsidR="00A64D94" w:rsidRDefault="4BE2B02C">
      <w:r w:rsidRPr="4BE2B02C">
        <w:rPr>
          <w:rFonts w:eastAsia="Verdana"/>
        </w:rPr>
        <w:t xml:space="preserve">1 </w:t>
      </w:r>
      <w:proofErr w:type="gramStart"/>
      <w:r w:rsidRPr="4BE2B02C">
        <w:rPr>
          <w:rFonts w:eastAsia="Verdana"/>
        </w:rPr>
        <w:t>–  Por</w:t>
      </w:r>
      <w:proofErr w:type="gramEnd"/>
      <w:r w:rsidRPr="4BE2B02C">
        <w:rPr>
          <w:rFonts w:eastAsia="Verdana"/>
        </w:rPr>
        <w:t xml:space="preserve"> aprovar a indicação das Conselheiras Gabriela </w:t>
      </w:r>
      <w:proofErr w:type="spellStart"/>
      <w:r w:rsidRPr="4BE2B02C">
        <w:rPr>
          <w:rFonts w:eastAsia="Verdana"/>
        </w:rPr>
        <w:t>Cascelli</w:t>
      </w:r>
      <w:proofErr w:type="spellEnd"/>
      <w:r w:rsidRPr="4BE2B02C">
        <w:rPr>
          <w:rFonts w:eastAsia="Verdana"/>
        </w:rPr>
        <w:t xml:space="preserve"> </w:t>
      </w:r>
      <w:proofErr w:type="spellStart"/>
      <w:r w:rsidRPr="4BE2B02C">
        <w:rPr>
          <w:rFonts w:eastAsia="Verdana"/>
        </w:rPr>
        <w:t>Farinasso</w:t>
      </w:r>
      <w:proofErr w:type="spellEnd"/>
      <w:r w:rsidRPr="4BE2B02C">
        <w:rPr>
          <w:rFonts w:eastAsia="Verdana"/>
        </w:rPr>
        <w:t xml:space="preserve"> e Angelina </w:t>
      </w:r>
      <w:proofErr w:type="spellStart"/>
      <w:r w:rsidRPr="4BE2B02C">
        <w:rPr>
          <w:rFonts w:eastAsia="Verdana"/>
        </w:rPr>
        <w:t>Nardelli</w:t>
      </w:r>
      <w:proofErr w:type="spellEnd"/>
      <w:r w:rsidRPr="4BE2B02C">
        <w:rPr>
          <w:rFonts w:eastAsia="Verdana"/>
        </w:rPr>
        <w:t xml:space="preserve"> </w:t>
      </w:r>
      <w:proofErr w:type="spellStart"/>
      <w:r w:rsidRPr="4BE2B02C">
        <w:rPr>
          <w:rFonts w:eastAsia="Verdana"/>
        </w:rPr>
        <w:t>Quaglia</w:t>
      </w:r>
      <w:proofErr w:type="spellEnd"/>
      <w:r w:rsidRPr="4BE2B02C">
        <w:rPr>
          <w:rFonts w:eastAsia="Verdana"/>
        </w:rPr>
        <w:t xml:space="preserve"> </w:t>
      </w:r>
      <w:proofErr w:type="spellStart"/>
      <w:r w:rsidRPr="4BE2B02C">
        <w:rPr>
          <w:rFonts w:eastAsia="Verdana"/>
        </w:rPr>
        <w:t>Berçott</w:t>
      </w:r>
      <w:proofErr w:type="spellEnd"/>
      <w:r w:rsidRPr="4BE2B02C">
        <w:rPr>
          <w:rFonts w:eastAsia="Verdana"/>
        </w:rPr>
        <w:t>, como representante titular e representante suplente, respectivamente, para composição da representação do CAU/DF no CONAM/DF; e</w:t>
      </w:r>
    </w:p>
    <w:p w14:paraId="72A3D3EC" w14:textId="77777777" w:rsidR="00A64D94" w:rsidRDefault="00A64D94">
      <w:pPr>
        <w:rPr>
          <w:rFonts w:eastAsia="Verdana"/>
          <w:bCs/>
        </w:rPr>
      </w:pPr>
    </w:p>
    <w:p w14:paraId="56A20801" w14:textId="77777777" w:rsidR="00A64D94" w:rsidRDefault="00567078">
      <w:r>
        <w:rPr>
          <w:rFonts w:eastAsia="Verdana"/>
          <w:bCs/>
        </w:rPr>
        <w:t xml:space="preserve">2 </w:t>
      </w:r>
      <w:r>
        <w:rPr>
          <w:rFonts w:eastAsia="Verdana"/>
        </w:rPr>
        <w:t>– Encaminhar esta deliberação para publicação no sítio eletrônico do CAU/DF.</w:t>
      </w:r>
    </w:p>
    <w:p w14:paraId="0D0B940D" w14:textId="77777777" w:rsidR="00A64D94" w:rsidRDefault="00A64D94">
      <w:pPr>
        <w:rPr>
          <w:rFonts w:eastAsia="Verdana"/>
        </w:rPr>
      </w:pPr>
    </w:p>
    <w:p w14:paraId="0E27B00A" w14:textId="77777777" w:rsidR="00A64D94" w:rsidRDefault="00A64D94">
      <w:pPr>
        <w:rPr>
          <w:rFonts w:eastAsia="Verdana"/>
        </w:rPr>
      </w:pPr>
    </w:p>
    <w:p w14:paraId="6C6343B8" w14:textId="77777777" w:rsidR="00A64D94" w:rsidRDefault="00567078">
      <w:r>
        <w:rPr>
          <w:rFonts w:eastAsia="Verdana"/>
        </w:rPr>
        <w:t>Esta deliberação entra em vigor nesta data.</w:t>
      </w:r>
    </w:p>
    <w:p w14:paraId="60061E4C" w14:textId="77777777" w:rsidR="00A64D94" w:rsidRDefault="00A64D94">
      <w:pPr>
        <w:rPr>
          <w:rFonts w:eastAsia="Verdana"/>
          <w:b/>
        </w:rPr>
      </w:pPr>
    </w:p>
    <w:p w14:paraId="78CEBCE6" w14:textId="3F712EC1" w:rsidR="00A64D94" w:rsidRDefault="2451767B">
      <w:r w:rsidRPr="2451767B">
        <w:rPr>
          <w:lang w:eastAsia="pt-BR"/>
        </w:rPr>
        <w:t xml:space="preserve">Com </w:t>
      </w:r>
      <w:r w:rsidRPr="2451767B">
        <w:rPr>
          <w:b/>
          <w:bCs/>
          <w:lang w:eastAsia="pt-BR"/>
        </w:rPr>
        <w:t xml:space="preserve">11 votos favoráveis </w:t>
      </w:r>
      <w:r w:rsidRPr="2451767B">
        <w:rPr>
          <w:lang w:eastAsia="pt-BR"/>
        </w:rPr>
        <w:t xml:space="preserve">dos conselheiros: Gabriela </w:t>
      </w:r>
      <w:proofErr w:type="spellStart"/>
      <w:r w:rsidRPr="2451767B">
        <w:rPr>
          <w:lang w:eastAsia="pt-BR"/>
        </w:rPr>
        <w:t>Cascelli</w:t>
      </w:r>
      <w:proofErr w:type="spellEnd"/>
      <w:r w:rsidRPr="2451767B">
        <w:rPr>
          <w:lang w:eastAsia="pt-BR"/>
        </w:rPr>
        <w:t xml:space="preserve"> </w:t>
      </w:r>
      <w:proofErr w:type="spellStart"/>
      <w:r w:rsidRPr="2451767B">
        <w:rPr>
          <w:lang w:eastAsia="pt-BR"/>
        </w:rPr>
        <w:t>Farinasso</w:t>
      </w:r>
      <w:proofErr w:type="spellEnd"/>
      <w:r w:rsidRPr="2451767B">
        <w:rPr>
          <w:lang w:eastAsia="pt-BR"/>
        </w:rPr>
        <w:t xml:space="preserve">, Janaína Domingos Vieira, Jessica Costa </w:t>
      </w:r>
      <w:proofErr w:type="spellStart"/>
      <w:r w:rsidRPr="2451767B">
        <w:rPr>
          <w:lang w:eastAsia="pt-BR"/>
        </w:rPr>
        <w:t>Spehar</w:t>
      </w:r>
      <w:proofErr w:type="spellEnd"/>
      <w:r w:rsidRPr="2451767B">
        <w:rPr>
          <w:lang w:eastAsia="pt-BR"/>
        </w:rPr>
        <w:t xml:space="preserve">, João Eduardo Martins Dantas, Júlia Teixeira Fernandes, </w:t>
      </w:r>
      <w:proofErr w:type="spellStart"/>
      <w:r w:rsidRPr="2451767B">
        <w:rPr>
          <w:lang w:eastAsia="pt-BR"/>
        </w:rPr>
        <w:t>Luis</w:t>
      </w:r>
      <w:proofErr w:type="spellEnd"/>
      <w:r w:rsidRPr="2451767B">
        <w:rPr>
          <w:lang w:eastAsia="pt-BR"/>
        </w:rPr>
        <w:t xml:space="preserve"> Fernando Zeferino, Mariana </w:t>
      </w:r>
      <w:proofErr w:type="spellStart"/>
      <w:r w:rsidRPr="2451767B">
        <w:rPr>
          <w:lang w:eastAsia="pt-BR"/>
        </w:rPr>
        <w:t>Roberti</w:t>
      </w:r>
      <w:proofErr w:type="spellEnd"/>
      <w:r w:rsidRPr="2451767B">
        <w:rPr>
          <w:lang w:eastAsia="pt-BR"/>
        </w:rPr>
        <w:t xml:space="preserve"> Bomtempo, </w:t>
      </w:r>
      <w:proofErr w:type="spellStart"/>
      <w:r w:rsidRPr="2451767B">
        <w:rPr>
          <w:lang w:eastAsia="pt-BR"/>
        </w:rPr>
        <w:t>Nelton</w:t>
      </w:r>
      <w:proofErr w:type="spellEnd"/>
      <w:r w:rsidRPr="2451767B">
        <w:rPr>
          <w:lang w:eastAsia="pt-BR"/>
        </w:rPr>
        <w:t xml:space="preserve"> </w:t>
      </w:r>
      <w:proofErr w:type="spellStart"/>
      <w:r w:rsidRPr="2451767B">
        <w:rPr>
          <w:lang w:eastAsia="pt-BR"/>
        </w:rPr>
        <w:t>Keti</w:t>
      </w:r>
      <w:proofErr w:type="spellEnd"/>
      <w:r w:rsidRPr="2451767B">
        <w:rPr>
          <w:lang w:eastAsia="pt-BR"/>
        </w:rPr>
        <w:t xml:space="preserve"> Borges, Pedro de Almeida Grilo, Pedro Roberto da Silva Neto e Ricardo Reis Meira; </w:t>
      </w:r>
      <w:proofErr w:type="gramStart"/>
      <w:r w:rsidRPr="2451767B">
        <w:rPr>
          <w:b/>
          <w:bCs/>
          <w:lang w:eastAsia="pt-BR"/>
        </w:rPr>
        <w:t>00</w:t>
      </w:r>
      <w:r w:rsidRPr="2451767B">
        <w:rPr>
          <w:lang w:eastAsia="pt-BR"/>
        </w:rPr>
        <w:t xml:space="preserve"> ausência</w:t>
      </w:r>
      <w:proofErr w:type="gramEnd"/>
      <w:r w:rsidRPr="2451767B">
        <w:rPr>
          <w:lang w:eastAsia="pt-BR"/>
        </w:rPr>
        <w:t xml:space="preserve">, </w:t>
      </w:r>
      <w:r w:rsidRPr="2451767B">
        <w:rPr>
          <w:b/>
          <w:bCs/>
          <w:lang w:eastAsia="pt-BR"/>
        </w:rPr>
        <w:t>00</w:t>
      </w:r>
      <w:r w:rsidRPr="2451767B">
        <w:rPr>
          <w:lang w:eastAsia="pt-BR"/>
        </w:rPr>
        <w:t xml:space="preserve"> voto contrário e </w:t>
      </w:r>
      <w:r w:rsidRPr="2451767B">
        <w:rPr>
          <w:b/>
          <w:bCs/>
          <w:lang w:eastAsia="pt-BR"/>
        </w:rPr>
        <w:t>00</w:t>
      </w:r>
      <w:r w:rsidRPr="2451767B">
        <w:rPr>
          <w:lang w:eastAsia="pt-BR"/>
        </w:rPr>
        <w:t xml:space="preserve"> abstenção.</w:t>
      </w:r>
    </w:p>
    <w:p w14:paraId="44EAFD9C" w14:textId="77777777" w:rsidR="00A64D94" w:rsidRDefault="00A64D94">
      <w:pPr>
        <w:ind w:left="-142"/>
        <w:rPr>
          <w:lang w:eastAsia="pt-BR"/>
        </w:rPr>
      </w:pPr>
    </w:p>
    <w:p w14:paraId="4B94D5A5" w14:textId="77777777" w:rsidR="00A64D94" w:rsidRDefault="00A64D94">
      <w:pPr>
        <w:ind w:left="-142"/>
        <w:rPr>
          <w:rFonts w:eastAsia="Verdana"/>
          <w:b/>
        </w:rPr>
      </w:pPr>
    </w:p>
    <w:p w14:paraId="3DEEC669" w14:textId="77777777" w:rsidR="00A64D94" w:rsidRDefault="00A64D94">
      <w:pPr>
        <w:ind w:left="-142"/>
        <w:rPr>
          <w:rFonts w:eastAsia="Verdana"/>
          <w:b/>
        </w:rPr>
      </w:pPr>
    </w:p>
    <w:p w14:paraId="1DAFA78D" w14:textId="77777777" w:rsidR="00A64D94" w:rsidRDefault="00567078">
      <w:pPr>
        <w:ind w:left="-142"/>
        <w:jc w:val="center"/>
      </w:pPr>
      <w:r>
        <w:rPr>
          <w:rFonts w:eastAsia="Verdana"/>
        </w:rPr>
        <w:t>Brasília - DF, 22 de fevereiro de 2021.</w:t>
      </w:r>
    </w:p>
    <w:p w14:paraId="3656B9AB" w14:textId="77777777" w:rsidR="00A64D94" w:rsidRDefault="00A64D94">
      <w:pPr>
        <w:ind w:left="-142"/>
        <w:jc w:val="center"/>
        <w:rPr>
          <w:rFonts w:eastAsia="Verdana"/>
        </w:rPr>
      </w:pPr>
    </w:p>
    <w:p w14:paraId="45FB0818" w14:textId="77777777" w:rsidR="00A64D94" w:rsidRDefault="00A64D94">
      <w:pPr>
        <w:ind w:left="-142"/>
        <w:jc w:val="center"/>
        <w:rPr>
          <w:rFonts w:eastAsia="Verdana"/>
        </w:rPr>
      </w:pPr>
    </w:p>
    <w:p w14:paraId="049F31CB" w14:textId="77777777" w:rsidR="00A64D94" w:rsidRDefault="00A64D94">
      <w:pPr>
        <w:ind w:left="-142"/>
        <w:jc w:val="center"/>
        <w:rPr>
          <w:rFonts w:eastAsia="Verdana"/>
        </w:rPr>
      </w:pPr>
    </w:p>
    <w:p w14:paraId="53128261" w14:textId="77777777" w:rsidR="00A64D94" w:rsidRDefault="00A64D94">
      <w:pPr>
        <w:ind w:left="-142"/>
        <w:jc w:val="center"/>
        <w:rPr>
          <w:rFonts w:eastAsia="Verdana"/>
        </w:rPr>
      </w:pPr>
    </w:p>
    <w:p w14:paraId="62486C05" w14:textId="77777777" w:rsidR="00A64D94" w:rsidRDefault="00A64D94">
      <w:pPr>
        <w:ind w:left="-142"/>
        <w:jc w:val="center"/>
        <w:rPr>
          <w:rFonts w:eastAsia="Verdana"/>
        </w:rPr>
      </w:pPr>
      <w:bookmarkStart w:id="0" w:name="_GoBack"/>
      <w:bookmarkEnd w:id="0"/>
    </w:p>
    <w:p w14:paraId="7C9C4349" w14:textId="39CAB482" w:rsidR="00A64D94" w:rsidRDefault="00567078">
      <w:pPr>
        <w:spacing w:line="276" w:lineRule="auto"/>
        <w:ind w:left="-142"/>
        <w:jc w:val="center"/>
      </w:pPr>
      <w:r>
        <w:rPr>
          <w:rFonts w:eastAsia="Verdana"/>
          <w:b/>
        </w:rPr>
        <w:t>MÔNICA ANDR</w:t>
      </w:r>
      <w:r w:rsidR="00064FEB">
        <w:rPr>
          <w:rFonts w:eastAsia="Verdana"/>
          <w:b/>
        </w:rPr>
        <w:t>É</w:t>
      </w:r>
      <w:r>
        <w:rPr>
          <w:rFonts w:eastAsia="Verdana"/>
          <w:b/>
        </w:rPr>
        <w:t xml:space="preserve">A BLANCO </w:t>
      </w:r>
    </w:p>
    <w:p w14:paraId="43234CB5" w14:textId="77777777" w:rsidR="00A64D94" w:rsidRDefault="00567078">
      <w:pPr>
        <w:spacing w:line="276" w:lineRule="auto"/>
        <w:ind w:left="-142"/>
        <w:jc w:val="center"/>
      </w:pPr>
      <w:r>
        <w:rPr>
          <w:rFonts w:eastAsia="Verdana"/>
        </w:rPr>
        <w:t>Presidente do CAU/DF</w:t>
      </w:r>
    </w:p>
    <w:p w14:paraId="4101652C" w14:textId="77777777" w:rsidR="00A64D94" w:rsidRDefault="00A64D94">
      <w:pPr>
        <w:pStyle w:val="Recuodecorpodetexto2"/>
        <w:spacing w:before="60" w:after="60" w:line="264" w:lineRule="auto"/>
        <w:ind w:left="708" w:firstLine="708"/>
      </w:pPr>
    </w:p>
    <w:sectPr w:rsidR="00A64D94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F2CADF" w14:textId="77777777" w:rsidR="00567078" w:rsidRDefault="00567078">
      <w:r>
        <w:separator/>
      </w:r>
    </w:p>
  </w:endnote>
  <w:endnote w:type="continuationSeparator" w:id="0">
    <w:p w14:paraId="71B0BE81" w14:textId="77777777" w:rsidR="00567078" w:rsidRDefault="00567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3D94F" w14:textId="77777777" w:rsidR="00A64D94" w:rsidRDefault="0056707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" behindDoc="1" locked="0" layoutInCell="0" allowOverlap="1" wp14:anchorId="17430367" wp14:editId="07777777">
              <wp:simplePos x="0" y="0"/>
              <wp:positionH relativeFrom="margin">
                <wp:posOffset>-12065</wp:posOffset>
              </wp:positionH>
              <wp:positionV relativeFrom="paragraph">
                <wp:posOffset>-67945</wp:posOffset>
              </wp:positionV>
              <wp:extent cx="5735320" cy="10795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4800" cy="10080"/>
                      </a:xfrm>
                      <a:prstGeom prst="line">
                        <a:avLst/>
                      </a:prstGeom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86A4CF0" id="Conector reto 3" o:spid="_x0000_s1026" style="position:absolute;flip:y;z-index:-50331647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95pt,-5.35pt" to="450.65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" o:allowincell="f" strokecolor="#1c3942" strokeweight="1.5pt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9D7D32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9D7D32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B33F9BB" w14:textId="77777777" w:rsidR="00A64D94" w:rsidRDefault="0056707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14:paraId="069BB764" w14:textId="77777777" w:rsidR="00A64D94" w:rsidRDefault="0056707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052B37" w14:textId="77777777" w:rsidR="00567078" w:rsidRDefault="00567078">
      <w:r>
        <w:separator/>
      </w:r>
    </w:p>
  </w:footnote>
  <w:footnote w:type="continuationSeparator" w:id="0">
    <w:p w14:paraId="4A019188" w14:textId="77777777" w:rsidR="00567078" w:rsidRDefault="005670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9056E" w14:textId="77777777" w:rsidR="00A64D94" w:rsidRDefault="00A64D94">
    <w:pPr>
      <w:pStyle w:val="Rodap"/>
      <w:ind w:right="-851"/>
      <w:jc w:val="left"/>
    </w:pPr>
  </w:p>
  <w:p w14:paraId="1299C43A" w14:textId="77777777" w:rsidR="00A64D94" w:rsidRDefault="00567078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 w14:anchorId="5E2C8938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7611756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F779A3"/>
    <w:rsid w:val="00064FEB"/>
    <w:rsid w:val="00567078"/>
    <w:rsid w:val="009D7D32"/>
    <w:rsid w:val="00A64D94"/>
    <w:rsid w:val="2451767B"/>
    <w:rsid w:val="2BF779A3"/>
    <w:rsid w:val="4BE2B02C"/>
    <w:rsid w:val="5CD9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28597D"/>
  <w15:docId w15:val="{90BE43C3-5A28-4EEC-A898-3742CB371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3B784-A6A5-4C75-9CB0-C2F524603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13</cp:revision>
  <cp:lastPrinted>2021-03-01T18:19:00Z</cp:lastPrinted>
  <dcterms:created xsi:type="dcterms:W3CDTF">2021-02-24T19:31:00Z</dcterms:created>
  <dcterms:modified xsi:type="dcterms:W3CDTF">2021-03-01T18:19:00Z</dcterms:modified>
  <dc:language>pt-BR</dc:language>
</cp:coreProperties>
</file>