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D7158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D7158" w:rsidRDefault="00A55DEF" w:rsidP="007026B2">
            <w:pPr>
              <w:pStyle w:val="Cabealho"/>
              <w:ind w:right="113"/>
            </w:pPr>
            <w:r w:rsidRPr="007D7158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D7158" w:rsidRDefault="00831CAD" w:rsidP="00831CAD">
            <w:pPr>
              <w:spacing w:line="276" w:lineRule="auto"/>
            </w:pPr>
            <w:r>
              <w:rPr>
                <w:rFonts w:eastAsia="Times New Roman"/>
                <w:color w:val="000000"/>
              </w:rPr>
              <w:t>841849/2019</w:t>
            </w:r>
          </w:p>
        </w:tc>
      </w:tr>
      <w:tr w:rsidR="00A55DEF" w:rsidRPr="007D7158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D7158" w:rsidRDefault="00A55DEF" w:rsidP="007026B2">
            <w:pPr>
              <w:pStyle w:val="Cabealho"/>
              <w:ind w:right="113"/>
            </w:pPr>
            <w:r w:rsidRPr="007D7158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D7158" w:rsidRDefault="000203A0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7D7158">
              <w:t>CAU/DF</w:t>
            </w:r>
          </w:p>
        </w:tc>
      </w:tr>
      <w:tr w:rsidR="00A55DEF" w:rsidRPr="007D7158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D7158" w:rsidRDefault="00A55DEF" w:rsidP="007026B2">
            <w:pPr>
              <w:pStyle w:val="Cabealho"/>
              <w:ind w:right="113"/>
            </w:pPr>
            <w:r w:rsidRPr="007D7158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831CAD" w:rsidRDefault="00831CAD" w:rsidP="00972D4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831CAD">
              <w:rPr>
                <w:rFonts w:ascii="Times New Roman" w:hAnsi="Times New Roman" w:cs="Times New Roman"/>
                <w:bCs/>
                <w:color w:val="000000"/>
              </w:rPr>
              <w:t>SERVIÇOS DE CARTÃO DE PAGAMENTO DE SUPRIMENTO DE FUNDOS DO BANCO DO BRASIL</w:t>
            </w:r>
          </w:p>
        </w:tc>
      </w:tr>
    </w:tbl>
    <w:p w:rsidR="00A55DEF" w:rsidRPr="007D7158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D7158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7D7158" w:rsidRDefault="00A55DEF" w:rsidP="00831CAD">
            <w:pPr>
              <w:pStyle w:val="Cabealho"/>
              <w:ind w:right="113"/>
              <w:jc w:val="center"/>
              <w:rPr>
                <w:b/>
              </w:rPr>
            </w:pPr>
            <w:r w:rsidRPr="007D7158">
              <w:rPr>
                <w:b/>
              </w:rPr>
              <w:t>DELIBERAÇÃO Nº 0</w:t>
            </w:r>
            <w:r w:rsidR="00A22760" w:rsidRPr="007D7158">
              <w:rPr>
                <w:b/>
              </w:rPr>
              <w:t>1</w:t>
            </w:r>
            <w:r w:rsidR="00831CAD">
              <w:rPr>
                <w:b/>
              </w:rPr>
              <w:t>6</w:t>
            </w:r>
            <w:r w:rsidR="00147280" w:rsidRPr="007D7158">
              <w:rPr>
                <w:b/>
              </w:rPr>
              <w:t>/201</w:t>
            </w:r>
            <w:r w:rsidR="00FD67E1" w:rsidRPr="007D7158">
              <w:rPr>
                <w:b/>
              </w:rPr>
              <w:t>9</w:t>
            </w:r>
            <w:r w:rsidR="00147280" w:rsidRPr="007D7158">
              <w:rPr>
                <w:b/>
              </w:rPr>
              <w:t xml:space="preserve"> – CAF</w:t>
            </w:r>
            <w:r w:rsidRPr="007D7158">
              <w:rPr>
                <w:b/>
              </w:rPr>
              <w:t>-CAU/DF</w:t>
            </w:r>
          </w:p>
        </w:tc>
      </w:tr>
    </w:tbl>
    <w:p w:rsidR="00A55DEF" w:rsidRPr="007D7158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7D7158">
        <w:tab/>
      </w:r>
      <w:r w:rsidRPr="007D7158">
        <w:tab/>
      </w:r>
    </w:p>
    <w:p w:rsidR="004054FB" w:rsidRPr="007D7158" w:rsidRDefault="004054FB" w:rsidP="007026B2">
      <w:pPr>
        <w:ind w:right="113"/>
        <w:rPr>
          <w:rFonts w:eastAsia="Verdana"/>
        </w:rPr>
      </w:pPr>
      <w:r w:rsidRPr="007D7158">
        <w:rPr>
          <w:rFonts w:eastAsia="Verdana"/>
        </w:rPr>
        <w:t>A COMISSÃO DE ADMINISTRAÇÃO, PLANEJAMENTO E FINANÇAS do Conselho de Arquitetura e Urbanismo do Distrito Federal – CAF</w:t>
      </w:r>
      <w:r w:rsidR="00C94D98" w:rsidRPr="007D7158">
        <w:rPr>
          <w:rFonts w:eastAsia="Verdana"/>
        </w:rPr>
        <w:t xml:space="preserve">- </w:t>
      </w:r>
      <w:r w:rsidRPr="007D7158">
        <w:rPr>
          <w:rFonts w:eastAsia="Verdana"/>
        </w:rPr>
        <w:t>CAU/DF</w:t>
      </w:r>
      <w:r w:rsidR="00C94D98" w:rsidRPr="007D7158">
        <w:rPr>
          <w:rFonts w:eastAsia="Verdana"/>
        </w:rPr>
        <w:t xml:space="preserve"> </w:t>
      </w:r>
      <w:r w:rsidRPr="007D7158">
        <w:rPr>
          <w:rFonts w:eastAsia="Verdana"/>
        </w:rPr>
        <w:t xml:space="preserve">reunida ordinariamente na sede do CAU/DF, no dia </w:t>
      </w:r>
      <w:r w:rsidR="00FD67E1" w:rsidRPr="007D7158">
        <w:rPr>
          <w:rFonts w:eastAsia="Verdana"/>
        </w:rPr>
        <w:t>1</w:t>
      </w:r>
      <w:r w:rsidR="00C94D98" w:rsidRPr="007D7158">
        <w:rPr>
          <w:rFonts w:eastAsia="Verdana"/>
        </w:rPr>
        <w:t>5</w:t>
      </w:r>
      <w:r w:rsidR="00222EAF" w:rsidRPr="007D7158">
        <w:rPr>
          <w:rFonts w:eastAsia="Verdana"/>
        </w:rPr>
        <w:t xml:space="preserve"> de </w:t>
      </w:r>
      <w:r w:rsidR="00C94D98" w:rsidRPr="007D7158">
        <w:rPr>
          <w:rFonts w:eastAsia="Verdana"/>
        </w:rPr>
        <w:t>abril</w:t>
      </w:r>
      <w:r w:rsidRPr="007D7158">
        <w:rPr>
          <w:rFonts w:eastAsia="Verdana"/>
        </w:rPr>
        <w:t xml:space="preserve"> de 201</w:t>
      </w:r>
      <w:r w:rsidR="00FD67E1" w:rsidRPr="007D7158">
        <w:rPr>
          <w:rFonts w:eastAsia="Verdana"/>
        </w:rPr>
        <w:t>9</w:t>
      </w:r>
      <w:r w:rsidRPr="007D7158">
        <w:rPr>
          <w:rFonts w:eastAsia="Verdana"/>
        </w:rPr>
        <w:t xml:space="preserve">, após análise do assunto em epígrafe, </w:t>
      </w:r>
      <w:proofErr w:type="gramStart"/>
      <w:r w:rsidRPr="007D7158">
        <w:rPr>
          <w:rFonts w:eastAsia="Verdana"/>
        </w:rPr>
        <w:t>e</w:t>
      </w:r>
      <w:proofErr w:type="gramEnd"/>
    </w:p>
    <w:p w:rsidR="00636521" w:rsidRPr="007D7158" w:rsidRDefault="00636521" w:rsidP="00636521">
      <w:pPr>
        <w:ind w:right="113"/>
        <w:rPr>
          <w:rFonts w:eastAsia="Verdana"/>
        </w:rPr>
      </w:pPr>
    </w:p>
    <w:p w:rsidR="00831CAD" w:rsidRDefault="00636521" w:rsidP="00831CAD">
      <w:pPr>
        <w:spacing w:line="240" w:lineRule="exact"/>
      </w:pPr>
      <w:r w:rsidRPr="007D7158">
        <w:rPr>
          <w:rFonts w:eastAsia="Verdana"/>
        </w:rPr>
        <w:t>Considerando</w:t>
      </w:r>
      <w:r w:rsidR="00C94D98" w:rsidRPr="007D7158">
        <w:rPr>
          <w:rFonts w:eastAsia="Verdana"/>
        </w:rPr>
        <w:t xml:space="preserve"> </w:t>
      </w:r>
      <w:r w:rsidR="00831CAD">
        <w:rPr>
          <w:rFonts w:eastAsia="Times New Roman"/>
        </w:rPr>
        <w:t xml:space="preserve">que o Cartão de Pagamento para Conselhos de Classe traz todas as funcionalidades do Cartão de Pagamento do Governo Federal – CPGF, proporcionando agilidade, controle dos gastos, modernidade, redução de custos, facilidade no procedimento de compra e transparência; </w:t>
      </w:r>
      <w:proofErr w:type="gramStart"/>
      <w:r w:rsidR="00831CAD">
        <w:rPr>
          <w:rFonts w:eastAsia="Times New Roman"/>
        </w:rPr>
        <w:t>e</w:t>
      </w:r>
      <w:proofErr w:type="gramEnd"/>
    </w:p>
    <w:p w:rsidR="00831CAD" w:rsidRDefault="00831CAD" w:rsidP="00831CAD">
      <w:pPr>
        <w:spacing w:line="240" w:lineRule="exact"/>
        <w:rPr>
          <w:rFonts w:eastAsia="Times New Roman"/>
        </w:rPr>
      </w:pPr>
    </w:p>
    <w:p w:rsidR="00831CAD" w:rsidRDefault="00831CAD" w:rsidP="00831CAD">
      <w:pPr>
        <w:spacing w:line="240" w:lineRule="exact"/>
      </w:pPr>
      <w:r>
        <w:rPr>
          <w:rFonts w:eastAsia="Times New Roman"/>
        </w:rPr>
        <w:t xml:space="preserve">Considerando proposição de contratação do Cartão de Pagamento para Conselhos de Classe do Banco do Brasil S/A, instruído pelo Despacho n.º 277, de 22 de março de 2019, da Gerência de Administração e Finanças do CAU/DF; </w:t>
      </w:r>
      <w:proofErr w:type="gramStart"/>
      <w:r w:rsidR="00520A96">
        <w:rPr>
          <w:rFonts w:eastAsia="Times New Roman"/>
        </w:rPr>
        <w:t>e</w:t>
      </w:r>
      <w:proofErr w:type="gramEnd"/>
    </w:p>
    <w:p w:rsidR="00831CAD" w:rsidRDefault="00831CAD" w:rsidP="00831CAD">
      <w:pPr>
        <w:spacing w:line="240" w:lineRule="exact"/>
        <w:rPr>
          <w:rFonts w:eastAsia="Times New Roman"/>
        </w:rPr>
      </w:pPr>
    </w:p>
    <w:p w:rsidR="00831CAD" w:rsidRDefault="00831CAD" w:rsidP="00831CAD">
      <w:pPr>
        <w:spacing w:line="240" w:lineRule="exact"/>
      </w:pPr>
      <w:r>
        <w:rPr>
          <w:rFonts w:eastAsia="Times New Roman"/>
        </w:rPr>
        <w:t xml:space="preserve">Considerando Parecer Jurídico n.º 14/2019, </w:t>
      </w:r>
      <w:r w:rsidRPr="007D7158">
        <w:rPr>
          <w:lang w:val="pt"/>
        </w:rPr>
        <w:t>cuja análise conclui que</w:t>
      </w:r>
      <w:r>
        <w:rPr>
          <w:rFonts w:eastAsia="Times New Roman"/>
        </w:rPr>
        <w:t xml:space="preserve"> não há ilegalidades quanto à contratação de serviços de cartão de pagamento de suprimentos de fundos</w:t>
      </w:r>
      <w:r w:rsidR="00520A96">
        <w:rPr>
          <w:rFonts w:eastAsia="Times New Roman"/>
        </w:rPr>
        <w:t>.</w:t>
      </w:r>
    </w:p>
    <w:p w:rsidR="0011416F" w:rsidRPr="007D7158" w:rsidRDefault="0011416F" w:rsidP="00831CAD">
      <w:pPr>
        <w:ind w:right="113"/>
        <w:rPr>
          <w:rFonts w:eastAsia="Verdana"/>
        </w:rPr>
      </w:pPr>
    </w:p>
    <w:p w:rsidR="00636521" w:rsidRPr="007D7158" w:rsidRDefault="00636521" w:rsidP="00636521">
      <w:pPr>
        <w:ind w:right="113"/>
        <w:rPr>
          <w:rFonts w:eastAsia="Verdana"/>
        </w:rPr>
      </w:pPr>
      <w:r w:rsidRPr="007D7158">
        <w:rPr>
          <w:rFonts w:eastAsia="Verdana"/>
        </w:rPr>
        <w:t xml:space="preserve">  </w:t>
      </w:r>
    </w:p>
    <w:p w:rsidR="00636521" w:rsidRPr="007D7158" w:rsidRDefault="00636521" w:rsidP="00636521">
      <w:pPr>
        <w:ind w:right="113"/>
        <w:rPr>
          <w:rFonts w:eastAsia="Verdana"/>
          <w:b/>
        </w:rPr>
      </w:pPr>
      <w:r w:rsidRPr="007D7158">
        <w:rPr>
          <w:rFonts w:eastAsia="Verdana"/>
          <w:b/>
        </w:rPr>
        <w:t>DELIBERA:</w:t>
      </w:r>
      <w:bookmarkStart w:id="0" w:name="_GoBack"/>
      <w:bookmarkEnd w:id="0"/>
    </w:p>
    <w:p w:rsidR="00636521" w:rsidRPr="007D7158" w:rsidRDefault="00636521" w:rsidP="00636521">
      <w:pPr>
        <w:ind w:right="113"/>
        <w:rPr>
          <w:rFonts w:eastAsia="Verdana"/>
          <w:b/>
        </w:rPr>
      </w:pPr>
    </w:p>
    <w:p w:rsidR="00636521" w:rsidRPr="007D7158" w:rsidRDefault="00636521" w:rsidP="00636521">
      <w:pPr>
        <w:ind w:right="113"/>
        <w:rPr>
          <w:rFonts w:eastAsia="Verdana"/>
        </w:rPr>
      </w:pPr>
      <w:r w:rsidRPr="007D7158">
        <w:rPr>
          <w:rFonts w:eastAsia="Verdana"/>
        </w:rPr>
        <w:t xml:space="preserve">1 – Por </w:t>
      </w:r>
      <w:r w:rsidR="00BE5656" w:rsidRPr="007D7158">
        <w:rPr>
          <w:rFonts w:eastAsia="Verdana"/>
        </w:rPr>
        <w:t xml:space="preserve">aprovar a </w:t>
      </w:r>
      <w:r w:rsidR="00BE5656" w:rsidRPr="007D7158">
        <w:t xml:space="preserve">contratação de </w:t>
      </w:r>
      <w:r w:rsidR="00831CAD">
        <w:t>serviços de cartão de pagamento de suprimento de fundos do Banco do Brasil.</w:t>
      </w:r>
    </w:p>
    <w:p w:rsidR="002A71B6" w:rsidRPr="007D7158" w:rsidRDefault="002A71B6" w:rsidP="000203A0">
      <w:pPr>
        <w:ind w:right="113"/>
        <w:rPr>
          <w:rFonts w:eastAsia="Verdana"/>
        </w:rPr>
      </w:pPr>
    </w:p>
    <w:p w:rsidR="000203A0" w:rsidRPr="007D7158" w:rsidRDefault="000203A0" w:rsidP="000203A0">
      <w:pPr>
        <w:ind w:right="113"/>
        <w:rPr>
          <w:rFonts w:eastAsia="Verdana"/>
        </w:rPr>
      </w:pPr>
      <w:r w:rsidRPr="007D7158">
        <w:rPr>
          <w:rFonts w:eastAsia="Verdana"/>
        </w:rPr>
        <w:t xml:space="preserve">Com </w:t>
      </w:r>
      <w:proofErr w:type="gramStart"/>
      <w:r w:rsidR="00BE5656" w:rsidRPr="007D7158">
        <w:rPr>
          <w:rFonts w:eastAsia="Verdana"/>
          <w:b/>
        </w:rPr>
        <w:t>4</w:t>
      </w:r>
      <w:proofErr w:type="gramEnd"/>
      <w:r w:rsidRPr="007D7158">
        <w:rPr>
          <w:rFonts w:eastAsia="Verdana"/>
          <w:b/>
        </w:rPr>
        <w:t xml:space="preserve"> </w:t>
      </w:r>
      <w:r w:rsidRPr="007D7158">
        <w:rPr>
          <w:rFonts w:eastAsia="Verdana"/>
        </w:rPr>
        <w:t>votos favoráveis, 0 voto contrário e 0 abstenção.</w:t>
      </w:r>
    </w:p>
    <w:p w:rsidR="000203A0" w:rsidRPr="007D7158" w:rsidRDefault="000203A0" w:rsidP="000203A0">
      <w:pPr>
        <w:ind w:right="113"/>
        <w:rPr>
          <w:rFonts w:eastAsia="Verdana"/>
        </w:rPr>
      </w:pPr>
    </w:p>
    <w:p w:rsidR="005F7E4F" w:rsidRPr="007D7158" w:rsidRDefault="005F7E4F" w:rsidP="007026B2">
      <w:pPr>
        <w:ind w:right="113"/>
        <w:rPr>
          <w:rFonts w:eastAsia="Verdana"/>
        </w:rPr>
      </w:pPr>
    </w:p>
    <w:p w:rsidR="00A55DEF" w:rsidRPr="007D7158" w:rsidRDefault="00A55DEF" w:rsidP="007026B2">
      <w:pPr>
        <w:ind w:right="113"/>
        <w:jc w:val="center"/>
        <w:rPr>
          <w:rFonts w:eastAsia="Verdana"/>
        </w:rPr>
      </w:pPr>
      <w:r w:rsidRPr="007D7158">
        <w:rPr>
          <w:rFonts w:eastAsia="Verdana"/>
        </w:rPr>
        <w:t xml:space="preserve">Brasília/DF, </w:t>
      </w:r>
      <w:r w:rsidR="00C96AEF" w:rsidRPr="007D7158">
        <w:rPr>
          <w:rFonts w:eastAsia="Verdana"/>
        </w:rPr>
        <w:t>1</w:t>
      </w:r>
      <w:r w:rsidR="00BE5656" w:rsidRPr="007D7158">
        <w:rPr>
          <w:rFonts w:eastAsia="Verdana"/>
        </w:rPr>
        <w:t>5</w:t>
      </w:r>
      <w:r w:rsidRPr="007D7158">
        <w:rPr>
          <w:rFonts w:eastAsia="Verdana"/>
        </w:rPr>
        <w:t xml:space="preserve"> de </w:t>
      </w:r>
      <w:r w:rsidR="00BE5656" w:rsidRPr="007D7158">
        <w:rPr>
          <w:rFonts w:eastAsia="Verdana"/>
        </w:rPr>
        <w:t>abril</w:t>
      </w:r>
      <w:r w:rsidRPr="007D7158">
        <w:rPr>
          <w:rFonts w:eastAsia="Verdana"/>
        </w:rPr>
        <w:t xml:space="preserve"> de 201</w:t>
      </w:r>
      <w:r w:rsidR="00C96AEF" w:rsidRPr="007D7158">
        <w:rPr>
          <w:rFonts w:eastAsia="Verdana"/>
        </w:rPr>
        <w:t>9</w:t>
      </w:r>
      <w:r w:rsidRPr="007D7158">
        <w:rPr>
          <w:rFonts w:eastAsia="Verdana"/>
        </w:rPr>
        <w:t>.</w:t>
      </w:r>
    </w:p>
    <w:p w:rsidR="00A55DEF" w:rsidRPr="007D7158" w:rsidRDefault="00A55DEF" w:rsidP="00A55DEF">
      <w:pPr>
        <w:jc w:val="center"/>
        <w:rPr>
          <w:rFonts w:eastAsia="Verdana"/>
        </w:rPr>
      </w:pPr>
    </w:p>
    <w:p w:rsidR="005F7E4F" w:rsidRPr="007D7158" w:rsidRDefault="005F7E4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7D7158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7D7158" w:rsidRDefault="002B385C" w:rsidP="00E57C59">
            <w:pPr>
              <w:spacing w:line="276" w:lineRule="auto"/>
              <w:ind w:right="417"/>
            </w:pPr>
            <w:r w:rsidRPr="007D7158">
              <w:rPr>
                <w:b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D7158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D7158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7D7158" w:rsidRDefault="002B385C" w:rsidP="00081705">
            <w:pPr>
              <w:spacing w:line="276" w:lineRule="auto"/>
              <w:ind w:right="417"/>
            </w:pPr>
            <w:r w:rsidRPr="007D7158"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D7158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D7158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CC1E63" w:rsidRPr="007D7158" w:rsidRDefault="00CC1E63" w:rsidP="00222EAF">
            <w:pPr>
              <w:spacing w:line="276" w:lineRule="auto"/>
              <w:ind w:right="417"/>
            </w:pPr>
            <w:r w:rsidRPr="007D7158">
              <w:rPr>
                <w:b/>
              </w:rPr>
              <w:t>João Gilberto de Carvalho Accioly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D7158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7D7158" w:rsidRDefault="007D7158" w:rsidP="00267C70">
      <w:pPr>
        <w:tabs>
          <w:tab w:val="left" w:pos="1077"/>
        </w:tabs>
        <w:spacing w:line="276" w:lineRule="auto"/>
        <w:ind w:right="417"/>
      </w:pPr>
      <w:r w:rsidRPr="007D7158">
        <w:rPr>
          <w:i/>
        </w:rPr>
        <w:t xml:space="preserve"> </w:t>
      </w:r>
      <w:r w:rsidR="00BE5656" w:rsidRPr="007D7158">
        <w:t>Coordenador-adjunto</w:t>
      </w: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7D7158" w:rsidTr="007D7158">
        <w:trPr>
          <w:trHeight w:val="265"/>
        </w:trPr>
        <w:tc>
          <w:tcPr>
            <w:tcW w:w="4678" w:type="dxa"/>
            <w:vAlign w:val="center"/>
            <w:hideMark/>
          </w:tcPr>
          <w:p w:rsidR="007D7158" w:rsidRPr="007D7158" w:rsidRDefault="007D7158" w:rsidP="007D7158">
            <w:pPr>
              <w:suppressAutoHyphens/>
              <w:spacing w:line="276" w:lineRule="auto"/>
              <w:rPr>
                <w:b/>
                <w:lang w:val="en-US"/>
              </w:rPr>
            </w:pPr>
            <w:r w:rsidRPr="007D7158">
              <w:rPr>
                <w:b/>
              </w:rPr>
              <w:t>Gabriela de Souza Tenório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D7158" w:rsidRPr="007D7158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7D7158" w:rsidTr="007D7158">
        <w:trPr>
          <w:trHeight w:val="213"/>
        </w:trPr>
        <w:tc>
          <w:tcPr>
            <w:tcW w:w="4678" w:type="dxa"/>
            <w:vAlign w:val="center"/>
            <w:hideMark/>
          </w:tcPr>
          <w:p w:rsidR="007D7158" w:rsidRPr="007D7158" w:rsidRDefault="007D7158" w:rsidP="007D7158">
            <w:pPr>
              <w:suppressAutoHyphens/>
              <w:spacing w:line="360" w:lineRule="auto"/>
              <w:rPr>
                <w:lang w:val="en-US"/>
              </w:rPr>
            </w:pPr>
            <w:r w:rsidRPr="007D7158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D7158" w:rsidRPr="007D7158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7D7158" w:rsidTr="007D7158">
        <w:trPr>
          <w:trHeight w:val="265"/>
        </w:trPr>
        <w:tc>
          <w:tcPr>
            <w:tcW w:w="4678" w:type="dxa"/>
            <w:hideMark/>
          </w:tcPr>
          <w:p w:rsidR="007D7158" w:rsidRPr="007D7158" w:rsidRDefault="007D7158" w:rsidP="007D7158">
            <w:pPr>
              <w:suppressAutoHyphens/>
              <w:spacing w:line="276" w:lineRule="auto"/>
              <w:ind w:right="417"/>
              <w:rPr>
                <w:b/>
                <w:lang w:val="en-US"/>
              </w:rPr>
            </w:pPr>
            <w:r w:rsidRPr="007D7158">
              <w:rPr>
                <w:b/>
              </w:rPr>
              <w:t>Luciana Jobim Navarro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7D7158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7D7158" w:rsidTr="007D7158">
        <w:trPr>
          <w:trHeight w:val="49"/>
        </w:trPr>
        <w:tc>
          <w:tcPr>
            <w:tcW w:w="4678" w:type="dxa"/>
            <w:hideMark/>
          </w:tcPr>
          <w:p w:rsidR="007D7158" w:rsidRPr="007D7158" w:rsidRDefault="007D7158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7D7158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7D7158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</w:tbl>
    <w:p w:rsidR="00BE5656" w:rsidRPr="007D7158" w:rsidRDefault="00BE5656" w:rsidP="00BE5656">
      <w:pPr>
        <w:tabs>
          <w:tab w:val="left" w:pos="1077"/>
        </w:tabs>
        <w:spacing w:line="276" w:lineRule="auto"/>
        <w:ind w:right="417"/>
      </w:pPr>
    </w:p>
    <w:p w:rsidR="00BE5656" w:rsidRPr="007D7158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7D7158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158" w:rsidRDefault="007D7158">
      <w:r>
        <w:separator/>
      </w:r>
    </w:p>
  </w:endnote>
  <w:endnote w:type="continuationSeparator" w:id="0">
    <w:p w:rsidR="007D7158" w:rsidRDefault="007D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7D715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74BDB30" wp14:editId="1424B7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20A9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20A9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D7158" w:rsidRPr="00030DEF" w:rsidRDefault="007D715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D7158" w:rsidRPr="00030DEF" w:rsidRDefault="007D715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158" w:rsidRDefault="007D7158">
      <w:r>
        <w:separator/>
      </w:r>
    </w:p>
  </w:footnote>
  <w:footnote w:type="continuationSeparator" w:id="0">
    <w:p w:rsidR="007D7158" w:rsidRDefault="007D7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520A9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Pr="008B6F05" w:rsidRDefault="007D715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778201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520A9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20A96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74461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7549A-09C1-42E4-A502-17ACD92B1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25</cp:revision>
  <cp:lastPrinted>2019-04-26T13:28:00Z</cp:lastPrinted>
  <dcterms:created xsi:type="dcterms:W3CDTF">2019-02-11T12:33:00Z</dcterms:created>
  <dcterms:modified xsi:type="dcterms:W3CDTF">2019-04-26T14:07:00Z</dcterms:modified>
</cp:coreProperties>
</file>