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FB7EF2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FB7EF2" w:rsidRDefault="00A55DEF" w:rsidP="007026B2">
            <w:pPr>
              <w:pStyle w:val="Cabealho"/>
              <w:ind w:right="113"/>
              <w:rPr>
                <w:b/>
              </w:rPr>
            </w:pPr>
            <w:r w:rsidRPr="00FB7EF2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FB7EF2" w:rsidRDefault="00A22760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 w:rsidRPr="00FB7EF2">
              <w:t>640583/2018</w:t>
            </w:r>
          </w:p>
        </w:tc>
      </w:tr>
      <w:tr w:rsidR="00A55DEF" w:rsidRPr="00FB7EF2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FB7EF2" w:rsidRDefault="00A55DEF" w:rsidP="007026B2">
            <w:pPr>
              <w:pStyle w:val="Cabealho"/>
              <w:ind w:right="113"/>
              <w:rPr>
                <w:b/>
              </w:rPr>
            </w:pPr>
            <w:r w:rsidRPr="00FB7EF2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FB7EF2" w:rsidRDefault="00A22760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 w:rsidRPr="00FB7EF2">
              <w:t>Flávio de Castro Bicalho</w:t>
            </w:r>
          </w:p>
        </w:tc>
      </w:tr>
      <w:tr w:rsidR="00A55DEF" w:rsidRPr="00FB7EF2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FB7EF2" w:rsidRDefault="00A55DEF" w:rsidP="007026B2">
            <w:pPr>
              <w:pStyle w:val="Cabealho"/>
              <w:ind w:right="113"/>
            </w:pPr>
            <w:r w:rsidRPr="00FB7EF2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FB7EF2" w:rsidRDefault="00A22760" w:rsidP="007026B2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FB7EF2">
              <w:rPr>
                <w:rFonts w:ascii="Times New Roman" w:hAnsi="Times New Roman" w:cs="Times New Roman"/>
              </w:rPr>
              <w:t>SOLICITAÇÃO DE ISENÇÃO POR DOENÇA GRAVE</w:t>
            </w:r>
          </w:p>
        </w:tc>
      </w:tr>
    </w:tbl>
    <w:p w:rsidR="00A55DEF" w:rsidRPr="00FB7EF2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FB7EF2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FB7EF2" w:rsidRDefault="00A55DEF" w:rsidP="00A22760">
            <w:pPr>
              <w:pStyle w:val="Cabealho"/>
              <w:ind w:right="113"/>
              <w:jc w:val="center"/>
              <w:rPr>
                <w:b/>
              </w:rPr>
            </w:pPr>
            <w:r w:rsidRPr="00FB7EF2">
              <w:rPr>
                <w:b/>
              </w:rPr>
              <w:t>DELIBERAÇÃO Nº 0</w:t>
            </w:r>
            <w:r w:rsidR="00A22760" w:rsidRPr="00FB7EF2">
              <w:rPr>
                <w:b/>
              </w:rPr>
              <w:t>10</w:t>
            </w:r>
            <w:r w:rsidR="00147280" w:rsidRPr="00FB7EF2">
              <w:rPr>
                <w:b/>
              </w:rPr>
              <w:t>/201</w:t>
            </w:r>
            <w:r w:rsidR="00FD67E1" w:rsidRPr="00FB7EF2">
              <w:rPr>
                <w:b/>
              </w:rPr>
              <w:t>9</w:t>
            </w:r>
            <w:r w:rsidR="00147280" w:rsidRPr="00FB7EF2">
              <w:rPr>
                <w:b/>
              </w:rPr>
              <w:t xml:space="preserve"> – CAF</w:t>
            </w:r>
            <w:r w:rsidRPr="00FB7EF2">
              <w:rPr>
                <w:b/>
              </w:rPr>
              <w:t>-CAU/DF</w:t>
            </w:r>
          </w:p>
        </w:tc>
      </w:tr>
    </w:tbl>
    <w:p w:rsidR="00A55DEF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FB7EF2">
        <w:tab/>
      </w:r>
      <w:r w:rsidRPr="00FB7EF2">
        <w:tab/>
      </w:r>
    </w:p>
    <w:p w:rsidR="00FB7EF2" w:rsidRPr="00FB7EF2" w:rsidRDefault="00FB7EF2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</w:p>
    <w:p w:rsidR="004054FB" w:rsidRPr="00FB7EF2" w:rsidRDefault="004054FB" w:rsidP="007026B2">
      <w:pPr>
        <w:ind w:right="113"/>
        <w:rPr>
          <w:rFonts w:eastAsia="Verdana"/>
        </w:rPr>
      </w:pPr>
      <w:r w:rsidRPr="00FB7EF2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FD67E1" w:rsidRPr="00FB7EF2">
        <w:rPr>
          <w:rFonts w:eastAsia="Verdana"/>
        </w:rPr>
        <w:t>1</w:t>
      </w:r>
      <w:r w:rsidR="00222EAF" w:rsidRPr="00FB7EF2">
        <w:rPr>
          <w:rFonts w:eastAsia="Verdana"/>
        </w:rPr>
        <w:t>8 de março</w:t>
      </w:r>
      <w:r w:rsidRPr="00FB7EF2">
        <w:rPr>
          <w:rFonts w:eastAsia="Verdana"/>
        </w:rPr>
        <w:t xml:space="preserve"> de 201</w:t>
      </w:r>
      <w:r w:rsidR="00FD67E1" w:rsidRPr="00FB7EF2">
        <w:rPr>
          <w:rFonts w:eastAsia="Verdana"/>
        </w:rPr>
        <w:t>9</w:t>
      </w:r>
      <w:r w:rsidRPr="00FB7EF2">
        <w:rPr>
          <w:rFonts w:eastAsia="Verdana"/>
        </w:rPr>
        <w:t xml:space="preserve">, após análise do assunto em epígrafe, </w:t>
      </w:r>
      <w:proofErr w:type="gramStart"/>
      <w:r w:rsidRPr="00FB7EF2">
        <w:rPr>
          <w:rFonts w:eastAsia="Verdana"/>
        </w:rPr>
        <w:t>e</w:t>
      </w:r>
      <w:proofErr w:type="gramEnd"/>
    </w:p>
    <w:p w:rsidR="00D9077F" w:rsidRDefault="00D9077F" w:rsidP="007026B2">
      <w:pPr>
        <w:ind w:right="113"/>
        <w:rPr>
          <w:rFonts w:eastAsia="Verdana"/>
        </w:rPr>
      </w:pPr>
    </w:p>
    <w:p w:rsidR="00FB7EF2" w:rsidRPr="00FB7EF2" w:rsidRDefault="00FB7EF2" w:rsidP="007026B2">
      <w:pPr>
        <w:ind w:right="113"/>
        <w:rPr>
          <w:rFonts w:eastAsia="Verdana"/>
        </w:rPr>
      </w:pPr>
    </w:p>
    <w:p w:rsidR="003433EC" w:rsidRPr="00FB7EF2" w:rsidRDefault="003433EC" w:rsidP="007026B2">
      <w:pPr>
        <w:ind w:right="113"/>
        <w:rPr>
          <w:color w:val="000000"/>
        </w:rPr>
      </w:pPr>
      <w:r w:rsidRPr="00FB7EF2">
        <w:rPr>
          <w:rFonts w:eastAsia="Verdana"/>
        </w:rPr>
        <w:t>Considerando Regimento Interno do CAU/DF, artigo 88, inciso XX, que dispõe como competência da Comissão de Finanças, Atos Administrativos e Gestão: “</w:t>
      </w:r>
      <w:r w:rsidRPr="00FB7EF2">
        <w:rPr>
          <w:color w:val="000000"/>
        </w:rPr>
        <w:t>propor, apreciar e deliberar sobre processos de cobrança de anuidades, taxas e multas.”;</w:t>
      </w:r>
    </w:p>
    <w:p w:rsidR="007C5142" w:rsidRDefault="007C5142" w:rsidP="007026B2">
      <w:pPr>
        <w:ind w:right="113"/>
        <w:rPr>
          <w:color w:val="000000"/>
        </w:rPr>
      </w:pPr>
    </w:p>
    <w:p w:rsidR="00FB7EF2" w:rsidRPr="00FB7EF2" w:rsidRDefault="00FB7EF2" w:rsidP="007026B2">
      <w:pPr>
        <w:ind w:right="113"/>
        <w:rPr>
          <w:color w:val="000000"/>
        </w:rPr>
      </w:pPr>
    </w:p>
    <w:p w:rsidR="00A22760" w:rsidRPr="00FB7EF2" w:rsidRDefault="00F07F96" w:rsidP="00A22760">
      <w:pPr>
        <w:widowControl w:val="0"/>
      </w:pPr>
      <w:r w:rsidRPr="00FB7EF2">
        <w:t xml:space="preserve">Considerando que </w:t>
      </w:r>
      <w:r w:rsidR="00A22760" w:rsidRPr="00FB7EF2">
        <w:t>o arquiteto e urbanista Flávio de Castro Bicalho veio a este Conselho solicitar a isenção de cobrança da anuidade por doença grave;</w:t>
      </w:r>
    </w:p>
    <w:p w:rsidR="00A22760" w:rsidRDefault="00A22760" w:rsidP="00A22760">
      <w:pPr>
        <w:widowControl w:val="0"/>
      </w:pPr>
    </w:p>
    <w:p w:rsidR="00FB7EF2" w:rsidRPr="00FB7EF2" w:rsidRDefault="00FB7EF2" w:rsidP="00A22760">
      <w:pPr>
        <w:widowControl w:val="0"/>
      </w:pPr>
    </w:p>
    <w:p w:rsidR="00A22760" w:rsidRDefault="00A22760" w:rsidP="00A22760">
      <w:pPr>
        <w:widowControl w:val="0"/>
      </w:pPr>
      <w:r w:rsidRPr="00FB7EF2">
        <w:t xml:space="preserve">Considerando que a isenção de cobrança de anuidades por doença grave está discernida pela Resolução Nº 134, de 17 de fevereiro de 2017 e que </w:t>
      </w:r>
      <w:proofErr w:type="gramStart"/>
      <w:r w:rsidRPr="00FB7EF2">
        <w:t>o arquiteto e urbanista Flávio de Castro Bicalho encontra-se</w:t>
      </w:r>
      <w:proofErr w:type="gramEnd"/>
      <w:r w:rsidRPr="00FB7EF2">
        <w:t>:</w:t>
      </w:r>
    </w:p>
    <w:p w:rsidR="00FB7EF2" w:rsidRPr="00FB7EF2" w:rsidRDefault="00FB7EF2" w:rsidP="00A22760">
      <w:pPr>
        <w:widowControl w:val="0"/>
      </w:pPr>
    </w:p>
    <w:p w:rsidR="00A22760" w:rsidRPr="00FB7EF2" w:rsidRDefault="00A22760" w:rsidP="00A22760">
      <w:pPr>
        <w:widowControl w:val="0"/>
      </w:pPr>
    </w:p>
    <w:p w:rsidR="00A22760" w:rsidRPr="00FB7EF2" w:rsidRDefault="00A22760" w:rsidP="00A22760">
      <w:pPr>
        <w:pStyle w:val="PargrafodaLista"/>
        <w:numPr>
          <w:ilvl w:val="0"/>
          <w:numId w:val="19"/>
        </w:numPr>
        <w:spacing w:after="200" w:line="276" w:lineRule="auto"/>
      </w:pPr>
      <w:proofErr w:type="gramStart"/>
      <w:r w:rsidRPr="00FB7EF2">
        <w:t>aposentado</w:t>
      </w:r>
      <w:proofErr w:type="gramEnd"/>
      <w:r w:rsidRPr="00FB7EF2">
        <w:t xml:space="preserve"> por invalidez, conforme publicação do DOU de 04 de abril de 2007; </w:t>
      </w:r>
    </w:p>
    <w:p w:rsidR="00FB7EF2" w:rsidRPr="00FB7EF2" w:rsidRDefault="00A22760" w:rsidP="00FB7EF2">
      <w:pPr>
        <w:pStyle w:val="PargrafodaLista"/>
        <w:numPr>
          <w:ilvl w:val="0"/>
          <w:numId w:val="19"/>
        </w:numPr>
        <w:spacing w:after="200" w:line="276" w:lineRule="auto"/>
      </w:pPr>
      <w:proofErr w:type="gramStart"/>
      <w:r w:rsidRPr="00FB7EF2">
        <w:t>isento</w:t>
      </w:r>
      <w:proofErr w:type="gramEnd"/>
      <w:r w:rsidRPr="00FB7EF2">
        <w:t xml:space="preserve"> do pagamento do imposto de renda, desde 05.04.2007, tendo sido enquadrado nas situações previstas na Lei nº 7.713/88; </w:t>
      </w:r>
    </w:p>
    <w:p w:rsidR="00FB7EF2" w:rsidRDefault="00FB7EF2" w:rsidP="00A22760"/>
    <w:p w:rsidR="00A22760" w:rsidRPr="00FB7EF2" w:rsidRDefault="00A22760" w:rsidP="00A22760">
      <w:r w:rsidRPr="00FB7EF2">
        <w:t>Considerando que não há débitos anteriores no CAU, conforme informação do SICCAU, estando o interessado com a anuidade em dia, devendo apenas a anuidade de 2018;</w:t>
      </w:r>
    </w:p>
    <w:p w:rsidR="00A22760" w:rsidRPr="00FB7EF2" w:rsidRDefault="00A22760" w:rsidP="00A22760"/>
    <w:p w:rsidR="00FB7EF2" w:rsidRDefault="00FB7EF2" w:rsidP="00A22760"/>
    <w:p w:rsidR="00A22760" w:rsidRPr="00FB7EF2" w:rsidRDefault="00A22760" w:rsidP="00A22760">
      <w:r w:rsidRPr="00FB7EF2">
        <w:t>Considerando que, em atenção às alíneas a) e b) do inciso VII da Resolução CAU BR Nº 134, de 2017, a doença grave foi comprovada por laudo pericial emitido pelo serviço de saúde oficial e a enfermidade do profissional é permanente;</w:t>
      </w:r>
    </w:p>
    <w:p w:rsidR="00A22760" w:rsidRPr="00FB7EF2" w:rsidRDefault="00A22760" w:rsidP="00A22760"/>
    <w:p w:rsidR="00FB7EF2" w:rsidRDefault="00FB7EF2" w:rsidP="00A22760"/>
    <w:p w:rsidR="00A22760" w:rsidRPr="00FB7EF2" w:rsidRDefault="00A22760" w:rsidP="00A22760">
      <w:proofErr w:type="gramStart"/>
      <w:r w:rsidRPr="00FB7EF2">
        <w:t>Considerando que o interessado protocolou o requerimento de isenção de anuidade dia 26.01.2018, antes da data de vencimento para o pagamento integral da anuidade, conforme preceitua a alínea d)</w:t>
      </w:r>
      <w:proofErr w:type="gramEnd"/>
      <w:r w:rsidRPr="00FB7EF2">
        <w:t xml:space="preserve"> do inciso VII da Resolução CAU BR Nº 134, de 2017;</w:t>
      </w:r>
    </w:p>
    <w:p w:rsidR="003D05DA" w:rsidRPr="00FB7EF2" w:rsidRDefault="003D05DA" w:rsidP="007026B2">
      <w:pPr>
        <w:ind w:right="113"/>
      </w:pPr>
    </w:p>
    <w:p w:rsidR="00FB7EF2" w:rsidRDefault="00FB7EF2" w:rsidP="007026B2">
      <w:pPr>
        <w:ind w:right="113"/>
        <w:rPr>
          <w:rFonts w:eastAsia="Verdana"/>
          <w:b/>
        </w:rPr>
      </w:pPr>
    </w:p>
    <w:p w:rsidR="00A55DEF" w:rsidRPr="00FB7EF2" w:rsidRDefault="00A55DEF" w:rsidP="007026B2">
      <w:pPr>
        <w:ind w:right="113"/>
        <w:rPr>
          <w:rFonts w:eastAsia="Verdana"/>
          <w:b/>
        </w:rPr>
      </w:pPr>
      <w:r w:rsidRPr="00FB7EF2">
        <w:rPr>
          <w:rFonts w:eastAsia="Verdana"/>
          <w:b/>
        </w:rPr>
        <w:t>DELIBER</w:t>
      </w:r>
      <w:r w:rsidR="002D67E6" w:rsidRPr="00FB7EF2">
        <w:rPr>
          <w:rFonts w:eastAsia="Verdana"/>
          <w:b/>
        </w:rPr>
        <w:t>A</w:t>
      </w:r>
      <w:r w:rsidRPr="00FB7EF2">
        <w:rPr>
          <w:rFonts w:eastAsia="Verdana"/>
          <w:b/>
        </w:rPr>
        <w:t>:</w:t>
      </w:r>
    </w:p>
    <w:p w:rsidR="003D05DA" w:rsidRPr="00FB7EF2" w:rsidRDefault="003D05DA" w:rsidP="007026B2">
      <w:pPr>
        <w:ind w:right="113"/>
        <w:rPr>
          <w:rFonts w:eastAsia="Verdana"/>
        </w:rPr>
      </w:pPr>
    </w:p>
    <w:p w:rsidR="00280C5F" w:rsidRPr="00FB7EF2" w:rsidRDefault="00A55DEF" w:rsidP="007026B2">
      <w:pPr>
        <w:ind w:right="113"/>
      </w:pPr>
      <w:r w:rsidRPr="00FB7EF2">
        <w:rPr>
          <w:rFonts w:eastAsia="Verdana"/>
        </w:rPr>
        <w:t xml:space="preserve">1 </w:t>
      </w:r>
      <w:r w:rsidR="00294E6A" w:rsidRPr="00FB7EF2">
        <w:rPr>
          <w:rFonts w:eastAsia="Verdana"/>
        </w:rPr>
        <w:t>-</w:t>
      </w:r>
      <w:r w:rsidRPr="00FB7EF2">
        <w:rPr>
          <w:rFonts w:eastAsia="Verdana"/>
        </w:rPr>
        <w:t xml:space="preserve"> </w:t>
      </w:r>
      <w:r w:rsidR="00294E6A" w:rsidRPr="00FB7EF2">
        <w:t>Por cancelar o débito da anuidade de 2018</w:t>
      </w:r>
      <w:r w:rsidR="009E4BEA" w:rsidRPr="00FB7EF2">
        <w:t>, tendo em vista que a solicitação de interrupção de registro profissional foi realizada pela arquiteta e urbanista no dia 25 de janeiro de 2018</w:t>
      </w:r>
      <w:r w:rsidR="00294E6A" w:rsidRPr="00FB7EF2">
        <w:t>;</w:t>
      </w:r>
    </w:p>
    <w:p w:rsidR="00294E6A" w:rsidRPr="00FB7EF2" w:rsidRDefault="00294E6A" w:rsidP="007026B2">
      <w:pPr>
        <w:ind w:right="113"/>
      </w:pPr>
    </w:p>
    <w:p w:rsidR="00294E6A" w:rsidRPr="00FB7EF2" w:rsidRDefault="00294E6A" w:rsidP="007026B2">
      <w:pPr>
        <w:ind w:right="113"/>
      </w:pPr>
      <w:r w:rsidRPr="00FB7EF2">
        <w:t>2 - Dar prosseguimento ao processo de cobrança das anuidades devidas que compreendem o período de 2012 a 2017, devendo informar a requerente sobre o desfecho de sua solicitação.</w:t>
      </w:r>
    </w:p>
    <w:p w:rsidR="004C37DF" w:rsidRPr="00FB7EF2" w:rsidRDefault="004C37DF" w:rsidP="007026B2">
      <w:pPr>
        <w:ind w:right="113"/>
      </w:pPr>
    </w:p>
    <w:p w:rsidR="003D05DA" w:rsidRPr="00FB7EF2" w:rsidRDefault="003D05DA" w:rsidP="007026B2">
      <w:pPr>
        <w:ind w:right="113"/>
        <w:rPr>
          <w:b/>
        </w:rPr>
      </w:pPr>
    </w:p>
    <w:p w:rsidR="00A55DEF" w:rsidRPr="00FB7EF2" w:rsidRDefault="00A55DEF" w:rsidP="007026B2">
      <w:pPr>
        <w:ind w:right="113"/>
      </w:pPr>
      <w:r w:rsidRPr="00FB7EF2">
        <w:rPr>
          <w:b/>
        </w:rPr>
        <w:t xml:space="preserve">Com </w:t>
      </w:r>
      <w:proofErr w:type="gramStart"/>
      <w:r w:rsidR="00294E6A" w:rsidRPr="00FB7EF2">
        <w:rPr>
          <w:b/>
        </w:rPr>
        <w:t>3</w:t>
      </w:r>
      <w:proofErr w:type="gramEnd"/>
      <w:r w:rsidRPr="00FB7EF2">
        <w:t xml:space="preserve"> votos favoráveis, 0 voto contrário e 0 abstenção.</w:t>
      </w:r>
    </w:p>
    <w:p w:rsidR="00A55DEF" w:rsidRPr="00FB7EF2" w:rsidRDefault="00A55DEF" w:rsidP="007026B2">
      <w:pPr>
        <w:ind w:right="113"/>
        <w:rPr>
          <w:rFonts w:eastAsia="Verdana"/>
        </w:rPr>
      </w:pPr>
    </w:p>
    <w:p w:rsidR="00A55DEF" w:rsidRPr="00FB7EF2" w:rsidRDefault="00A55DEF" w:rsidP="007026B2">
      <w:pPr>
        <w:ind w:right="113"/>
        <w:rPr>
          <w:rFonts w:eastAsia="Verdana"/>
        </w:rPr>
      </w:pPr>
    </w:p>
    <w:p w:rsidR="00A55DEF" w:rsidRDefault="00A55DEF" w:rsidP="007026B2">
      <w:pPr>
        <w:ind w:right="113"/>
        <w:jc w:val="center"/>
        <w:rPr>
          <w:rFonts w:eastAsia="Verdana"/>
        </w:rPr>
      </w:pPr>
      <w:r w:rsidRPr="00FB7EF2">
        <w:rPr>
          <w:rFonts w:eastAsia="Verdana"/>
        </w:rPr>
        <w:t xml:space="preserve">Brasília/DF, </w:t>
      </w:r>
      <w:r w:rsidR="00C96AEF" w:rsidRPr="00FB7EF2">
        <w:rPr>
          <w:rFonts w:eastAsia="Verdana"/>
        </w:rPr>
        <w:t>1</w:t>
      </w:r>
      <w:r w:rsidR="00294E6A" w:rsidRPr="00FB7EF2">
        <w:rPr>
          <w:rFonts w:eastAsia="Verdana"/>
        </w:rPr>
        <w:t>8</w:t>
      </w:r>
      <w:r w:rsidRPr="00FB7EF2">
        <w:rPr>
          <w:rFonts w:eastAsia="Verdana"/>
        </w:rPr>
        <w:t xml:space="preserve"> de </w:t>
      </w:r>
      <w:r w:rsidR="00294E6A" w:rsidRPr="00FB7EF2">
        <w:rPr>
          <w:rFonts w:eastAsia="Verdana"/>
        </w:rPr>
        <w:t>março</w:t>
      </w:r>
      <w:r w:rsidRPr="00FB7EF2">
        <w:rPr>
          <w:rFonts w:eastAsia="Verdana"/>
        </w:rPr>
        <w:t xml:space="preserve"> de 201</w:t>
      </w:r>
      <w:r w:rsidR="00C96AEF" w:rsidRPr="00FB7EF2">
        <w:rPr>
          <w:rFonts w:eastAsia="Verdana"/>
        </w:rPr>
        <w:t>9</w:t>
      </w:r>
      <w:r w:rsidRPr="00FB7EF2">
        <w:rPr>
          <w:rFonts w:eastAsia="Verdana"/>
        </w:rPr>
        <w:t>.</w:t>
      </w:r>
    </w:p>
    <w:p w:rsidR="00FB7EF2" w:rsidRPr="00FB7EF2" w:rsidRDefault="00FB7EF2" w:rsidP="007026B2">
      <w:pPr>
        <w:ind w:right="113"/>
        <w:jc w:val="center"/>
        <w:rPr>
          <w:rFonts w:eastAsia="Verdana"/>
        </w:rPr>
      </w:pPr>
      <w:bookmarkStart w:id="0" w:name="_GoBack"/>
      <w:bookmarkEnd w:id="0"/>
    </w:p>
    <w:p w:rsidR="00A55DEF" w:rsidRPr="00FB7EF2" w:rsidRDefault="00A55DEF" w:rsidP="00A55DEF">
      <w:pPr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FB7EF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FB7EF2" w:rsidRDefault="002B385C" w:rsidP="00E57C59">
            <w:pPr>
              <w:spacing w:line="276" w:lineRule="auto"/>
              <w:ind w:right="417"/>
            </w:pPr>
            <w:r w:rsidRPr="00FB7EF2">
              <w:rPr>
                <w:b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FB7EF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FB7EF2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FB7EF2" w:rsidRDefault="002B385C" w:rsidP="00081705">
            <w:pPr>
              <w:spacing w:line="276" w:lineRule="auto"/>
              <w:ind w:right="417"/>
            </w:pPr>
            <w:r w:rsidRPr="00FB7EF2">
              <w:t>Coordenador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FB7EF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Pr="00FB7EF2" w:rsidRDefault="00081705" w:rsidP="00A55DEF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FB7EF2" w:rsidTr="00222EAF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FB7EF2" w:rsidRDefault="00CC1E63" w:rsidP="00222EAF">
            <w:pPr>
              <w:spacing w:line="276" w:lineRule="auto"/>
              <w:ind w:right="417"/>
            </w:pPr>
            <w:r w:rsidRPr="00FB7EF2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FB7EF2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  <w:tr w:rsidR="00CC1E63" w:rsidRPr="00FB7EF2" w:rsidTr="00222EAF">
        <w:trPr>
          <w:trHeight w:val="49"/>
        </w:trPr>
        <w:tc>
          <w:tcPr>
            <w:tcW w:w="4785" w:type="dxa"/>
            <w:shd w:val="clear" w:color="auto" w:fill="FFFFFF"/>
          </w:tcPr>
          <w:p w:rsidR="00CC1E63" w:rsidRPr="00FB7EF2" w:rsidRDefault="00CC1E63" w:rsidP="00222EAF">
            <w:pPr>
              <w:spacing w:line="276" w:lineRule="auto"/>
              <w:ind w:right="417"/>
            </w:pPr>
            <w:r w:rsidRPr="00FB7EF2">
              <w:t>Membro em titularidade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CC1E63" w:rsidRPr="00FB7EF2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FB7EF2" w:rsidRDefault="00CC1E63" w:rsidP="00CC1E63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FB7EF2" w:rsidTr="00222EAF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FB7EF2" w:rsidRDefault="00CC1E63" w:rsidP="00222EAF">
            <w:pPr>
              <w:spacing w:line="276" w:lineRule="auto"/>
              <w:ind w:right="417"/>
            </w:pPr>
            <w:r w:rsidRPr="00FB7EF2"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FB7EF2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Pr="00FB7EF2" w:rsidRDefault="00CC1E63" w:rsidP="00267C70">
      <w:pPr>
        <w:tabs>
          <w:tab w:val="left" w:pos="1077"/>
        </w:tabs>
        <w:spacing w:line="276" w:lineRule="auto"/>
        <w:ind w:right="417"/>
      </w:pPr>
      <w:r w:rsidRPr="00FB7EF2">
        <w:rPr>
          <w:i/>
        </w:rPr>
        <w:t xml:space="preserve">  </w:t>
      </w:r>
      <w:r w:rsidRPr="00FB7EF2">
        <w:t xml:space="preserve">Membro </w:t>
      </w:r>
    </w:p>
    <w:sectPr w:rsidR="00081705" w:rsidRPr="00FB7EF2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6A" w:rsidRDefault="00294E6A">
      <w:r>
        <w:separator/>
      </w:r>
    </w:p>
  </w:endnote>
  <w:endnote w:type="continuationSeparator" w:id="0">
    <w:p w:rsidR="00294E6A" w:rsidRDefault="00294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E6A" w:rsidRDefault="00294E6A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160207A" wp14:editId="2FCAA90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B7EF2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B7EF2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294E6A" w:rsidRPr="00030DEF" w:rsidRDefault="00294E6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294E6A" w:rsidRPr="00030DEF" w:rsidRDefault="00294E6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6A" w:rsidRDefault="00294E6A">
      <w:r>
        <w:separator/>
      </w:r>
    </w:p>
  </w:footnote>
  <w:footnote w:type="continuationSeparator" w:id="0">
    <w:p w:rsidR="00294E6A" w:rsidRDefault="00294E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E6A" w:rsidRDefault="00FB7EF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E6A" w:rsidRPr="008B6F05" w:rsidRDefault="00294E6A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502738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E6A" w:rsidRDefault="00FB7EF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177253D"/>
    <w:multiLevelType w:val="hybridMultilevel"/>
    <w:tmpl w:val="8006FB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8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27AC6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2EAF"/>
    <w:rsid w:val="00225689"/>
    <w:rsid w:val="00226E4A"/>
    <w:rsid w:val="002320A5"/>
    <w:rsid w:val="002430D6"/>
    <w:rsid w:val="002549DA"/>
    <w:rsid w:val="00256F85"/>
    <w:rsid w:val="00267C70"/>
    <w:rsid w:val="00267DB3"/>
    <w:rsid w:val="002748D6"/>
    <w:rsid w:val="00275867"/>
    <w:rsid w:val="00280C5F"/>
    <w:rsid w:val="00285C4E"/>
    <w:rsid w:val="00294E6A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40C74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9E4BEA"/>
    <w:rsid w:val="00A00654"/>
    <w:rsid w:val="00A04F84"/>
    <w:rsid w:val="00A05589"/>
    <w:rsid w:val="00A1131E"/>
    <w:rsid w:val="00A22760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3A26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11AA"/>
    <w:rsid w:val="00FB1429"/>
    <w:rsid w:val="00FB6B7B"/>
    <w:rsid w:val="00FB7EF2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B9EA1-7216-472E-8363-19CB19E55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386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10</cp:revision>
  <cp:lastPrinted>2019-02-11T11:41:00Z</cp:lastPrinted>
  <dcterms:created xsi:type="dcterms:W3CDTF">2019-02-11T12:33:00Z</dcterms:created>
  <dcterms:modified xsi:type="dcterms:W3CDTF">2019-03-25T16:57:00Z</dcterms:modified>
</cp:coreProperties>
</file>