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6146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E14F69" w:rsidRDefault="00B2109B" w:rsidP="004D3E79">
            <w:pPr>
              <w:pStyle w:val="Ttulo2"/>
            </w:pPr>
            <w:r w:rsidRPr="00E14F69"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D61465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D6146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D61465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D61465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D6146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</w:pPr>
            <w:r w:rsidRPr="00D61465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1465" w:rsidRDefault="00200FBE" w:rsidP="00200FBE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hAnsi="Times New Roman" w:cs="Times New Roman"/>
              </w:rPr>
              <w:t>RECOMPOSIÇÃO DA CAF-CAU/DF</w:t>
            </w:r>
            <w:r w:rsidR="00E14F69">
              <w:rPr>
                <w:rFonts w:ascii="Times New Roman" w:hAnsi="Times New Roman" w:cs="Times New Roman"/>
              </w:rPr>
              <w:t xml:space="preserve"> E ELEIÇÃO DE COORDENADOR-ADJUNTO</w:t>
            </w:r>
          </w:p>
        </w:tc>
      </w:tr>
    </w:tbl>
    <w:p w:rsidR="00B2109B" w:rsidRPr="00D61465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6146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61465" w:rsidRDefault="00B2109B" w:rsidP="00200FB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D61465">
              <w:rPr>
                <w:b/>
              </w:rPr>
              <w:t>DELIBERAÇÃO PLENÁRIA DPODF Nº 02</w:t>
            </w:r>
            <w:r w:rsidR="00582AED" w:rsidRPr="00D61465">
              <w:rPr>
                <w:b/>
              </w:rPr>
              <w:t>9</w:t>
            </w:r>
            <w:r w:rsidR="00200FBE">
              <w:rPr>
                <w:b/>
              </w:rPr>
              <w:t>1</w:t>
            </w:r>
            <w:r w:rsidRPr="00D61465">
              <w:rPr>
                <w:b/>
              </w:rPr>
              <w:t>/2019</w:t>
            </w:r>
          </w:p>
        </w:tc>
      </w:tr>
    </w:tbl>
    <w:p w:rsidR="00B2109B" w:rsidRPr="00D61465" w:rsidRDefault="00B2109B" w:rsidP="00B2109B">
      <w:pPr>
        <w:pStyle w:val="Cabealho"/>
        <w:tabs>
          <w:tab w:val="left" w:pos="4962"/>
        </w:tabs>
        <w:spacing w:line="240" w:lineRule="atLeast"/>
      </w:pPr>
      <w:r w:rsidRPr="00D61465">
        <w:tab/>
      </w:r>
      <w:r w:rsidRPr="00D61465">
        <w:tab/>
      </w:r>
    </w:p>
    <w:p w:rsidR="00D0497C" w:rsidRPr="005B0523" w:rsidRDefault="00E14F69" w:rsidP="004D3E79">
      <w:pPr>
        <w:pStyle w:val="Cabealho"/>
        <w:spacing w:line="240" w:lineRule="atLeast"/>
        <w:ind w:left="5103"/>
      </w:pPr>
      <w:r w:rsidRPr="005B0523">
        <w:t>Recomposição da C</w:t>
      </w:r>
      <w:r w:rsidR="00E23E0A">
        <w:t xml:space="preserve">omissão de Administração, Planejamento e Finanças do CAU/DF </w:t>
      </w:r>
      <w:r w:rsidRPr="005B0523">
        <w:t>e eleição de coordenador-adjunto</w:t>
      </w:r>
      <w:r w:rsidR="00EC50AD" w:rsidRPr="005B0523">
        <w:rPr>
          <w:rFonts w:eastAsia="Verdana"/>
          <w:bCs/>
        </w:rPr>
        <w:t>.</w:t>
      </w:r>
    </w:p>
    <w:p w:rsidR="00B2109B" w:rsidRPr="00D61465" w:rsidRDefault="00B2109B" w:rsidP="00B2109B">
      <w:pPr>
        <w:pStyle w:val="Cabealho"/>
        <w:tabs>
          <w:tab w:val="left" w:pos="4962"/>
        </w:tabs>
        <w:spacing w:line="240" w:lineRule="atLeast"/>
      </w:pPr>
    </w:p>
    <w:p w:rsidR="00B2109B" w:rsidRPr="00D61465" w:rsidRDefault="00B2109B" w:rsidP="00B2109B">
      <w:pPr>
        <w:rPr>
          <w:rFonts w:eastAsia="Verdana"/>
        </w:rPr>
      </w:pPr>
      <w:r w:rsidRPr="00D61465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D61465">
        <w:rPr>
          <w:rFonts w:eastAsia="Verdana"/>
        </w:rPr>
        <w:t xml:space="preserve"> ordinariamente em Brasília/DF, </w:t>
      </w:r>
      <w:r w:rsidRPr="00D61465">
        <w:rPr>
          <w:rFonts w:eastAsia="Verdana"/>
        </w:rPr>
        <w:t>no dia 2</w:t>
      </w:r>
      <w:r w:rsidR="0097275E" w:rsidRPr="00D61465">
        <w:rPr>
          <w:rFonts w:eastAsia="Verdana"/>
        </w:rPr>
        <w:t>5</w:t>
      </w:r>
      <w:r w:rsidRPr="00D61465">
        <w:rPr>
          <w:rFonts w:eastAsia="Verdana"/>
        </w:rPr>
        <w:t xml:space="preserve"> de </w:t>
      </w:r>
      <w:r w:rsidR="00582AED" w:rsidRPr="00D61465">
        <w:rPr>
          <w:rFonts w:eastAsia="Verdana"/>
        </w:rPr>
        <w:t>março</w:t>
      </w:r>
      <w:r w:rsidRPr="00D61465">
        <w:rPr>
          <w:rFonts w:eastAsia="Verdana"/>
        </w:rPr>
        <w:t xml:space="preserve"> de 2019, após análise do assunto em epígrafe, </w:t>
      </w:r>
      <w:proofErr w:type="gramStart"/>
      <w:r w:rsidRPr="00D61465">
        <w:rPr>
          <w:rFonts w:eastAsia="Verdana"/>
        </w:rPr>
        <w:t>e</w:t>
      </w:r>
      <w:proofErr w:type="gramEnd"/>
    </w:p>
    <w:p w:rsidR="00874FC7" w:rsidRPr="00D61465" w:rsidRDefault="00874FC7" w:rsidP="00B2109B">
      <w:pPr>
        <w:rPr>
          <w:rFonts w:eastAsia="Verdana"/>
        </w:rPr>
      </w:pPr>
    </w:p>
    <w:p w:rsidR="00200FBE" w:rsidRDefault="00200FBE" w:rsidP="00200FBE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 indicação da conselheira Gabriela de Souza Tenorio como membro</w:t>
      </w:r>
      <w:bookmarkStart w:id="0" w:name="_GoBack"/>
      <w:bookmarkEnd w:id="0"/>
      <w:r>
        <w:rPr>
          <w:rFonts w:eastAsia="Verdana"/>
          <w:sz w:val="22"/>
          <w:szCs w:val="22"/>
        </w:rPr>
        <w:t xml:space="preserve"> titular da Comissão de Administração, Planejamento e Finanças</w:t>
      </w:r>
      <w:r w:rsidR="00E14F69">
        <w:rPr>
          <w:rFonts w:eastAsia="Verdana"/>
          <w:sz w:val="22"/>
          <w:szCs w:val="22"/>
        </w:rPr>
        <w:t xml:space="preserve"> do CAU/DF</w:t>
      </w:r>
      <w:r>
        <w:rPr>
          <w:rFonts w:eastAsia="Verdana"/>
          <w:sz w:val="22"/>
          <w:szCs w:val="22"/>
        </w:rPr>
        <w:t>;</w:t>
      </w:r>
      <w:r w:rsidR="00E14F69">
        <w:rPr>
          <w:rFonts w:eastAsia="Verdana"/>
          <w:sz w:val="22"/>
          <w:szCs w:val="22"/>
        </w:rPr>
        <w:t xml:space="preserve"> </w:t>
      </w:r>
      <w:proofErr w:type="gramStart"/>
      <w:r w:rsidR="00E14F69">
        <w:rPr>
          <w:rFonts w:eastAsia="Verdana"/>
          <w:sz w:val="22"/>
          <w:szCs w:val="22"/>
        </w:rPr>
        <w:t>e</w:t>
      </w:r>
      <w:proofErr w:type="gramEnd"/>
    </w:p>
    <w:p w:rsidR="00200FBE" w:rsidRDefault="00200FBE" w:rsidP="00200FBE">
      <w:pPr>
        <w:rPr>
          <w:rFonts w:eastAsia="Verdana"/>
          <w:sz w:val="22"/>
          <w:szCs w:val="22"/>
        </w:rPr>
      </w:pPr>
    </w:p>
    <w:p w:rsidR="00200FBE" w:rsidRDefault="00200FBE" w:rsidP="00200FBE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Considerando a indicação do conselheiro João</w:t>
      </w:r>
      <w:r w:rsidR="00E14F69">
        <w:rPr>
          <w:rFonts w:eastAsia="Verdana"/>
          <w:sz w:val="22"/>
          <w:szCs w:val="22"/>
        </w:rPr>
        <w:t xml:space="preserve"> Gilberto de Carvalho Accioly para a função de coordenador-adjunto da Comissão de Administração, Planejamento e Finanças do CAU/DF;</w:t>
      </w:r>
    </w:p>
    <w:p w:rsidR="00200FBE" w:rsidRDefault="00200FBE" w:rsidP="00200FBE">
      <w:pPr>
        <w:rPr>
          <w:rFonts w:eastAsia="Times New Roman"/>
          <w:sz w:val="22"/>
          <w:szCs w:val="22"/>
        </w:rPr>
      </w:pPr>
    </w:p>
    <w:p w:rsidR="00200FBE" w:rsidRDefault="00200FBE" w:rsidP="00200FBE">
      <w:pPr>
        <w:rPr>
          <w:sz w:val="22"/>
          <w:szCs w:val="22"/>
        </w:rPr>
      </w:pPr>
    </w:p>
    <w:p w:rsidR="00200FBE" w:rsidRDefault="00200FBE" w:rsidP="00200FBE">
      <w:pPr>
        <w:rPr>
          <w:b/>
          <w:sz w:val="22"/>
          <w:szCs w:val="22"/>
        </w:rPr>
      </w:pPr>
      <w:r>
        <w:rPr>
          <w:b/>
          <w:sz w:val="22"/>
          <w:szCs w:val="22"/>
        </w:rPr>
        <w:t>DELIBEROU:</w:t>
      </w:r>
    </w:p>
    <w:p w:rsidR="00E14F69" w:rsidRPr="00E14F69" w:rsidRDefault="00E14F69" w:rsidP="00E14F69">
      <w:pPr>
        <w:rPr>
          <w:sz w:val="22"/>
          <w:szCs w:val="22"/>
        </w:rPr>
      </w:pPr>
    </w:p>
    <w:p w:rsidR="00200FBE" w:rsidRDefault="00200FBE" w:rsidP="00200FBE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1 – </w:t>
      </w:r>
      <w:r w:rsidR="004D5093">
        <w:rPr>
          <w:rFonts w:eastAsia="Verdana"/>
          <w:sz w:val="22"/>
          <w:szCs w:val="22"/>
        </w:rPr>
        <w:t>Por a</w:t>
      </w:r>
      <w:r>
        <w:rPr>
          <w:rFonts w:eastAsia="Verdana"/>
          <w:sz w:val="22"/>
          <w:szCs w:val="22"/>
        </w:rPr>
        <w:t xml:space="preserve">provar a </w:t>
      </w:r>
      <w:r w:rsidR="00E14F69">
        <w:rPr>
          <w:rFonts w:eastAsia="Verdana"/>
          <w:sz w:val="22"/>
          <w:szCs w:val="22"/>
        </w:rPr>
        <w:t>indicação do conselheiro João Gilberto de Carvalho Accioly para coordenador-adjunto da Comissão de Administração, Planejamento e Finanças do CAU/DF – CAF-CAU/DF;</w:t>
      </w:r>
    </w:p>
    <w:p w:rsidR="00194A13" w:rsidRDefault="00194A13" w:rsidP="00194A13">
      <w:pPr>
        <w:ind w:right="227"/>
        <w:rPr>
          <w:rFonts w:eastAsia="Verdana"/>
        </w:rPr>
      </w:pPr>
    </w:p>
    <w:p w:rsidR="00E14F69" w:rsidRDefault="004D5093" w:rsidP="00E14F69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>2 – Por a</w:t>
      </w:r>
      <w:r w:rsidR="00E14F69">
        <w:rPr>
          <w:rFonts w:eastAsia="Verdana"/>
          <w:sz w:val="22"/>
          <w:szCs w:val="22"/>
        </w:rPr>
        <w:t xml:space="preserve">provar a recomposição da Comissão de Administração, Planejamento e Finanças do CAU/DF com os seguintes membros: conselheiro Daniel Marcos Szwec </w:t>
      </w:r>
      <w:r w:rsidR="001A3206">
        <w:rPr>
          <w:rFonts w:eastAsia="Verdana"/>
          <w:sz w:val="22"/>
          <w:szCs w:val="22"/>
        </w:rPr>
        <w:t xml:space="preserve">dos Santos Fernandes </w:t>
      </w:r>
      <w:r w:rsidR="00E14F69">
        <w:rPr>
          <w:rFonts w:eastAsia="Verdana"/>
          <w:sz w:val="22"/>
          <w:szCs w:val="22"/>
        </w:rPr>
        <w:t xml:space="preserve">(coordenador), conselheiro João Gilberto de Carvalho Accioly (coordenador-adjunto), conselheira Luciana Jobim Navarro e conselheira Gabriela de Souza Tenorio. </w:t>
      </w:r>
    </w:p>
    <w:p w:rsidR="00E14F69" w:rsidRPr="00D61465" w:rsidRDefault="00E14F69" w:rsidP="00E14F69">
      <w:pPr>
        <w:rPr>
          <w:rFonts w:eastAsia="Verdana"/>
        </w:rPr>
      </w:pPr>
    </w:p>
    <w:p w:rsidR="00E14F69" w:rsidRPr="00D61465" w:rsidRDefault="00E14F69" w:rsidP="00E14F69">
      <w:pPr>
        <w:pStyle w:val="Cabealho"/>
        <w:spacing w:line="240" w:lineRule="atLeast"/>
      </w:pPr>
      <w:r>
        <w:t>3</w:t>
      </w:r>
      <w:r w:rsidRPr="00D61465">
        <w:t xml:space="preserve"> </w:t>
      </w:r>
      <w:r w:rsidR="004D5093">
        <w:t>–</w:t>
      </w:r>
      <w:r w:rsidRPr="00D61465">
        <w:t xml:space="preserve"> </w:t>
      </w:r>
      <w:r w:rsidR="004D5093">
        <w:t xml:space="preserve">Por </w:t>
      </w:r>
      <w:r w:rsidR="004D5093">
        <w:rPr>
          <w:rFonts w:eastAsia="Verdana"/>
        </w:rPr>
        <w:t>e</w:t>
      </w:r>
      <w:r w:rsidRPr="00D61465">
        <w:rPr>
          <w:rFonts w:eastAsia="Verdana"/>
        </w:rPr>
        <w:t>ncaminhar esta deliberação para publicação no sítio eletrônico do CAU/DF</w:t>
      </w:r>
    </w:p>
    <w:p w:rsidR="00E14F69" w:rsidRPr="00D61465" w:rsidRDefault="00E14F69" w:rsidP="00194A13">
      <w:pPr>
        <w:ind w:right="227"/>
        <w:rPr>
          <w:rFonts w:eastAsia="Verdana"/>
        </w:rPr>
      </w:pPr>
    </w:p>
    <w:p w:rsidR="00B2109B" w:rsidRPr="00D61465" w:rsidRDefault="00B2109B" w:rsidP="00B2109B">
      <w:pPr>
        <w:rPr>
          <w:rFonts w:eastAsia="Verdana"/>
        </w:rPr>
      </w:pPr>
    </w:p>
    <w:p w:rsidR="00B2109B" w:rsidRPr="00D61465" w:rsidRDefault="00B2109B" w:rsidP="00B2109B">
      <w:pPr>
        <w:rPr>
          <w:rFonts w:eastAsia="Verdana"/>
        </w:rPr>
      </w:pPr>
      <w:r w:rsidRPr="00D61465">
        <w:rPr>
          <w:rFonts w:eastAsia="Verdana"/>
        </w:rPr>
        <w:t>Esta deliberação entra em vigor nesta data.</w:t>
      </w:r>
    </w:p>
    <w:p w:rsidR="00B2109B" w:rsidRPr="00D61465" w:rsidRDefault="00B2109B" w:rsidP="00B2109B">
      <w:pPr>
        <w:rPr>
          <w:rFonts w:eastAsia="Verdana"/>
          <w:b/>
        </w:rPr>
      </w:pPr>
    </w:p>
    <w:p w:rsidR="00E92753" w:rsidRPr="00D61465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D61465">
        <w:rPr>
          <w:lang w:eastAsia="pt-BR"/>
        </w:rPr>
        <w:t xml:space="preserve">Com </w:t>
      </w:r>
      <w:r w:rsidR="00D61465">
        <w:rPr>
          <w:b/>
          <w:bCs/>
          <w:lang w:eastAsia="pt-BR"/>
        </w:rPr>
        <w:t>10</w:t>
      </w:r>
      <w:r w:rsidRPr="00D61465">
        <w:rPr>
          <w:b/>
          <w:bCs/>
          <w:lang w:eastAsia="pt-BR"/>
        </w:rPr>
        <w:t xml:space="preserve"> votos favoráveis</w:t>
      </w:r>
      <w:r w:rsidRPr="00D61465">
        <w:rPr>
          <w:lang w:eastAsia="pt-BR"/>
        </w:rPr>
        <w:t xml:space="preserve"> dos conselheiros: </w:t>
      </w:r>
      <w:r w:rsidR="00D61465">
        <w:rPr>
          <w:lang w:eastAsia="pt-BR"/>
        </w:rPr>
        <w:t xml:space="preserve">André Bello, </w:t>
      </w:r>
      <w:r w:rsidRPr="00D61465">
        <w:rPr>
          <w:lang w:eastAsia="pt-BR"/>
        </w:rPr>
        <w:t xml:space="preserve">Antônio Menezes Junior, </w:t>
      </w:r>
      <w:r w:rsidR="00D61465">
        <w:rPr>
          <w:lang w:eastAsia="pt-BR"/>
        </w:rPr>
        <w:t xml:space="preserve">Daniel Marcos Szwec dos Santos Fernandes, </w:t>
      </w:r>
      <w:r w:rsidRPr="00D61465">
        <w:rPr>
          <w:lang w:eastAsia="pt-BR"/>
        </w:rPr>
        <w:t>Gabriela de Souza Tenório, Giselle Moll Mascarenhas,</w:t>
      </w:r>
      <w:r w:rsidR="00D61465">
        <w:rPr>
          <w:lang w:eastAsia="pt-BR"/>
        </w:rPr>
        <w:t xml:space="preserve"> Giuliana de Freitas,</w:t>
      </w:r>
      <w:r w:rsidRPr="00D61465">
        <w:rPr>
          <w:lang w:eastAsia="pt-BR"/>
        </w:rPr>
        <w:t xml:space="preserve"> João Gilberto de Carvalho Accioly, Luciana Jobim</w:t>
      </w:r>
      <w:r w:rsidR="00D61465">
        <w:rPr>
          <w:lang w:eastAsia="pt-BR"/>
        </w:rPr>
        <w:t xml:space="preserve"> Navarro, Mônica Andréa Blanco e Pedro de Almeida Grilo</w:t>
      </w:r>
      <w:r w:rsidRPr="00D61465">
        <w:rPr>
          <w:lang w:eastAsia="pt-BR"/>
        </w:rPr>
        <w:t xml:space="preserve">; </w:t>
      </w:r>
      <w:r w:rsidRPr="00D61465">
        <w:rPr>
          <w:b/>
          <w:lang w:eastAsia="pt-BR"/>
        </w:rPr>
        <w:t>0</w:t>
      </w:r>
      <w:r w:rsidR="00D61465">
        <w:rPr>
          <w:b/>
          <w:lang w:eastAsia="pt-BR"/>
        </w:rPr>
        <w:t>0</w:t>
      </w:r>
      <w:r w:rsidR="00D61465">
        <w:rPr>
          <w:lang w:eastAsia="pt-BR"/>
        </w:rPr>
        <w:t xml:space="preserve"> ausência</w:t>
      </w:r>
      <w:r w:rsidRPr="00D61465">
        <w:rPr>
          <w:lang w:eastAsia="pt-BR"/>
        </w:rPr>
        <w:t xml:space="preserve">; </w:t>
      </w:r>
      <w:r w:rsidRPr="00D61465">
        <w:rPr>
          <w:b/>
          <w:lang w:eastAsia="pt-BR"/>
        </w:rPr>
        <w:t>00</w:t>
      </w:r>
      <w:r w:rsidRPr="00D61465">
        <w:rPr>
          <w:lang w:eastAsia="pt-BR"/>
        </w:rPr>
        <w:t xml:space="preserve"> voto contrário e </w:t>
      </w:r>
      <w:r w:rsidRPr="00D61465">
        <w:rPr>
          <w:b/>
          <w:lang w:eastAsia="pt-BR"/>
        </w:rPr>
        <w:t>00</w:t>
      </w:r>
      <w:r w:rsidRPr="00D61465">
        <w:rPr>
          <w:lang w:eastAsia="pt-BR"/>
        </w:rPr>
        <w:t xml:space="preserve"> abstenção.</w:t>
      </w:r>
    </w:p>
    <w:p w:rsidR="00B2109B" w:rsidRPr="00D61465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D61465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D61465" w:rsidRDefault="00B2109B" w:rsidP="00B2109B">
      <w:pPr>
        <w:ind w:left="-142"/>
        <w:jc w:val="center"/>
        <w:rPr>
          <w:rFonts w:eastAsia="Verdana"/>
        </w:rPr>
      </w:pPr>
      <w:r w:rsidRPr="00D61465">
        <w:rPr>
          <w:rFonts w:eastAsia="Verdana"/>
        </w:rPr>
        <w:t xml:space="preserve">Brasília - DF, </w:t>
      </w:r>
      <w:r w:rsidR="000070A6" w:rsidRPr="00D61465">
        <w:rPr>
          <w:rFonts w:eastAsia="Verdana"/>
        </w:rPr>
        <w:t xml:space="preserve">25 de </w:t>
      </w:r>
      <w:r w:rsidR="00D61465">
        <w:rPr>
          <w:rFonts w:eastAsia="Verdana"/>
        </w:rPr>
        <w:t>março</w:t>
      </w:r>
      <w:r w:rsidRPr="00D61465">
        <w:rPr>
          <w:rFonts w:eastAsia="Verdana"/>
        </w:rPr>
        <w:t xml:space="preserve"> de 2019.</w:t>
      </w:r>
    </w:p>
    <w:p w:rsidR="00B2109B" w:rsidRPr="00D61465" w:rsidRDefault="00B2109B" w:rsidP="00B2109B">
      <w:pPr>
        <w:ind w:left="-142"/>
        <w:jc w:val="center"/>
        <w:rPr>
          <w:rFonts w:eastAsia="Verdana"/>
        </w:rPr>
      </w:pPr>
    </w:p>
    <w:p w:rsidR="00214155" w:rsidRPr="00D61465" w:rsidRDefault="00214155" w:rsidP="00B2109B">
      <w:pPr>
        <w:ind w:left="-142"/>
        <w:jc w:val="center"/>
        <w:rPr>
          <w:rFonts w:eastAsia="Verdana"/>
        </w:rPr>
      </w:pPr>
    </w:p>
    <w:p w:rsidR="00BA22A4" w:rsidRPr="00D61465" w:rsidRDefault="00BA22A4" w:rsidP="00B2109B">
      <w:pPr>
        <w:ind w:left="-142"/>
        <w:jc w:val="center"/>
        <w:rPr>
          <w:rFonts w:eastAsia="Verdana"/>
        </w:rPr>
      </w:pPr>
    </w:p>
    <w:p w:rsidR="00B2109B" w:rsidRPr="00D61465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D61465">
        <w:rPr>
          <w:rFonts w:eastAsia="Verdana"/>
          <w:b/>
        </w:rPr>
        <w:t xml:space="preserve">Daniel Mangabeira da Vinha </w:t>
      </w:r>
    </w:p>
    <w:p w:rsidR="00D61465" w:rsidRPr="00D61465" w:rsidRDefault="00B2109B" w:rsidP="005B0523">
      <w:pPr>
        <w:spacing w:line="276" w:lineRule="auto"/>
        <w:ind w:left="-142"/>
        <w:jc w:val="center"/>
        <w:rPr>
          <w:rFonts w:eastAsia="Verdana"/>
        </w:rPr>
      </w:pPr>
      <w:r w:rsidRPr="00D61465">
        <w:rPr>
          <w:rFonts w:eastAsia="Verdana"/>
        </w:rPr>
        <w:t>Presidente do CAU/DF</w:t>
      </w:r>
    </w:p>
    <w:sectPr w:rsidR="00D61465" w:rsidRPr="00D6146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F69" w:rsidRDefault="00E14F69">
      <w:r>
        <w:separator/>
      </w:r>
    </w:p>
  </w:endnote>
  <w:endnote w:type="continuationSeparator" w:id="0">
    <w:p w:rsidR="00E14F69" w:rsidRDefault="00E14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69" w:rsidRDefault="00E14F69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D3E7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D3E7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E14F69" w:rsidRPr="0034385E" w:rsidRDefault="00E14F69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E14F69" w:rsidRPr="00030DEF" w:rsidRDefault="00E14F6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E14F69" w:rsidRPr="00030DEF" w:rsidRDefault="00E14F69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F69" w:rsidRDefault="00E14F69">
      <w:r>
        <w:separator/>
      </w:r>
    </w:p>
  </w:footnote>
  <w:footnote w:type="continuationSeparator" w:id="0">
    <w:p w:rsidR="00E14F69" w:rsidRDefault="00E14F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69" w:rsidRDefault="004D3E7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69" w:rsidRDefault="00E14F69" w:rsidP="00507974">
    <w:pPr>
      <w:pStyle w:val="Rodap"/>
      <w:ind w:left="-1701" w:right="-851"/>
      <w:jc w:val="left"/>
    </w:pPr>
  </w:p>
  <w:p w:rsidR="00E14F69" w:rsidRDefault="00E14F69" w:rsidP="00507974">
    <w:pPr>
      <w:pStyle w:val="Rodap"/>
      <w:ind w:right="-851"/>
      <w:jc w:val="left"/>
    </w:pPr>
  </w:p>
  <w:p w:rsidR="00E14F69" w:rsidRPr="008B6F05" w:rsidRDefault="00E14F69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249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F69" w:rsidRDefault="004D3E79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3206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3E79"/>
    <w:rsid w:val="004D5093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61465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23E0A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01F93-0FCA-4468-B199-AD976E8B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307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30</cp:revision>
  <cp:lastPrinted>2019-02-27T17:18:00Z</cp:lastPrinted>
  <dcterms:created xsi:type="dcterms:W3CDTF">2019-01-29T14:38:00Z</dcterms:created>
  <dcterms:modified xsi:type="dcterms:W3CDTF">2019-03-26T20:03:00Z</dcterms:modified>
</cp:coreProperties>
</file>