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DE0331" w:rsidRPr="00DE0331" w:rsidTr="00E85F7F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B4A2C" w:rsidRPr="00DE0331" w:rsidRDefault="00DB4A2C" w:rsidP="00E85F7F">
            <w:pPr>
              <w:pStyle w:val="Cabealho"/>
              <w:spacing w:line="240" w:lineRule="atLeast"/>
              <w:rPr>
                <w:rFonts w:ascii="Times New Roman" w:hAnsi="Times New Roman"/>
                <w:b/>
              </w:rPr>
            </w:pPr>
            <w:r w:rsidRPr="00DE0331">
              <w:rPr>
                <w:rFonts w:ascii="Times New Roman" w:hAnsi="Times New Roman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4A2C" w:rsidRPr="00DE0331" w:rsidRDefault="00DB4A2C" w:rsidP="00E85F7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</w:rPr>
            </w:pPr>
          </w:p>
        </w:tc>
      </w:tr>
      <w:tr w:rsidR="00DE0331" w:rsidRPr="00DE0331" w:rsidTr="00E85F7F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B4A2C" w:rsidRPr="00DE0331" w:rsidRDefault="00DB4A2C" w:rsidP="00E85F7F">
            <w:pPr>
              <w:pStyle w:val="Cabealho"/>
              <w:spacing w:line="240" w:lineRule="atLeast"/>
              <w:rPr>
                <w:rFonts w:ascii="Times New Roman" w:hAnsi="Times New Roman"/>
                <w:b/>
              </w:rPr>
            </w:pPr>
            <w:r w:rsidRPr="00DE0331">
              <w:rPr>
                <w:rFonts w:ascii="Times New Roman" w:hAnsi="Times New Roman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B4A2C" w:rsidRPr="00DE0331" w:rsidRDefault="00E8754C" w:rsidP="00E85F7F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lang w:eastAsia="pt-BR"/>
              </w:rPr>
            </w:pPr>
            <w:r w:rsidRPr="00DE0331">
              <w:rPr>
                <w:rFonts w:ascii="Times New Roman" w:eastAsia="Times New Roman" w:hAnsi="Times New Roman"/>
                <w:bCs/>
                <w:lang w:eastAsia="pt-BR"/>
              </w:rPr>
              <w:t>CAU/DF</w:t>
            </w:r>
          </w:p>
        </w:tc>
      </w:tr>
      <w:tr w:rsidR="00DE0331" w:rsidRPr="00DE0331" w:rsidTr="00C7438A">
        <w:trPr>
          <w:trHeight w:val="217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B4A2C" w:rsidRPr="00DE0331" w:rsidRDefault="00DB4A2C" w:rsidP="00E85F7F">
            <w:pPr>
              <w:pStyle w:val="Cabealho"/>
              <w:spacing w:line="240" w:lineRule="atLeast"/>
              <w:rPr>
                <w:rFonts w:ascii="Times New Roman" w:hAnsi="Times New Roman"/>
              </w:rPr>
            </w:pPr>
            <w:r w:rsidRPr="00DE0331">
              <w:rPr>
                <w:rFonts w:ascii="Times New Roman" w:hAnsi="Times New Roman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B4A2C" w:rsidRPr="00DE0331" w:rsidRDefault="008C47A2" w:rsidP="008C47A2">
            <w:pPr>
              <w:pStyle w:val="Estilo"/>
              <w:shd w:val="clear" w:color="auto" w:fill="FFFFFF"/>
              <w:spacing w:before="4" w:line="244" w:lineRule="exact"/>
              <w:ind w:left="4" w:right="-1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Verdana" w:hAnsi="Times New Roman"/>
                <w:bCs/>
              </w:rPr>
              <w:t xml:space="preserve">AUDITORIA EXTERNA </w:t>
            </w:r>
          </w:p>
        </w:tc>
      </w:tr>
    </w:tbl>
    <w:p w:rsidR="00DB4A2C" w:rsidRPr="00DE0331" w:rsidRDefault="00DB4A2C" w:rsidP="00DB4A2C">
      <w:pPr>
        <w:pStyle w:val="Cabealho"/>
        <w:spacing w:line="240" w:lineRule="atLeast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0331" w:rsidRPr="00DE0331" w:rsidTr="00DB4A2C">
        <w:trPr>
          <w:trHeight w:val="70"/>
        </w:trPr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B4A2C" w:rsidRPr="00DE0331" w:rsidRDefault="00D44544" w:rsidP="00CA23AE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DE0331">
              <w:rPr>
                <w:rFonts w:ascii="Times New Roman" w:hAnsi="Times New Roman"/>
                <w:b/>
              </w:rPr>
              <w:t>DELIBERAÇÃO N</w:t>
            </w:r>
            <w:r w:rsidR="00DB4A2C" w:rsidRPr="00DE0331">
              <w:rPr>
                <w:rFonts w:ascii="Times New Roman" w:hAnsi="Times New Roman"/>
                <w:b/>
              </w:rPr>
              <w:t xml:space="preserve">º </w:t>
            </w:r>
            <w:r w:rsidR="00774579" w:rsidRPr="00DE0331">
              <w:rPr>
                <w:rFonts w:ascii="Times New Roman" w:hAnsi="Times New Roman"/>
                <w:b/>
                <w:bCs/>
              </w:rPr>
              <w:t>0</w:t>
            </w:r>
            <w:r w:rsidR="00CA23AE">
              <w:rPr>
                <w:rFonts w:ascii="Times New Roman" w:hAnsi="Times New Roman"/>
                <w:b/>
                <w:bCs/>
              </w:rPr>
              <w:t>17</w:t>
            </w:r>
            <w:r w:rsidR="00774579" w:rsidRPr="00DE0331">
              <w:rPr>
                <w:rFonts w:ascii="Times New Roman" w:hAnsi="Times New Roman"/>
                <w:b/>
                <w:bCs/>
              </w:rPr>
              <w:t xml:space="preserve">/2018 </w:t>
            </w:r>
            <w:r w:rsidR="003D4632">
              <w:rPr>
                <w:rFonts w:ascii="Times New Roman" w:hAnsi="Times New Roman"/>
                <w:b/>
              </w:rPr>
              <w:t>–</w:t>
            </w:r>
            <w:r w:rsidR="00DB4A2C" w:rsidRPr="00DE0331">
              <w:rPr>
                <w:rFonts w:ascii="Times New Roman" w:hAnsi="Times New Roman"/>
                <w:b/>
              </w:rPr>
              <w:t xml:space="preserve"> CFG</w:t>
            </w:r>
            <w:r w:rsidR="003D4632">
              <w:rPr>
                <w:rFonts w:ascii="Times New Roman" w:hAnsi="Times New Roman"/>
                <w:b/>
              </w:rPr>
              <w:t>-CAU/DF</w:t>
            </w:r>
          </w:p>
        </w:tc>
      </w:tr>
    </w:tbl>
    <w:p w:rsidR="003665CE" w:rsidRPr="00DE0331" w:rsidRDefault="003665CE" w:rsidP="00800970">
      <w:pPr>
        <w:pStyle w:val="Cabealho"/>
        <w:tabs>
          <w:tab w:val="left" w:pos="4962"/>
        </w:tabs>
        <w:spacing w:line="240" w:lineRule="atLeast"/>
        <w:ind w:left="-142" w:right="417"/>
        <w:jc w:val="both"/>
        <w:rPr>
          <w:rFonts w:ascii="Times New Roman" w:eastAsia="Verdana" w:hAnsi="Times New Roman"/>
        </w:rPr>
      </w:pPr>
    </w:p>
    <w:p w:rsidR="00E933FB" w:rsidRPr="00DE0331" w:rsidRDefault="00E933FB" w:rsidP="00800970">
      <w:pPr>
        <w:pStyle w:val="Cabealho"/>
        <w:tabs>
          <w:tab w:val="left" w:pos="4962"/>
        </w:tabs>
        <w:spacing w:line="240" w:lineRule="atLeast"/>
        <w:ind w:left="-142" w:right="417"/>
        <w:jc w:val="both"/>
        <w:rPr>
          <w:rFonts w:ascii="Times New Roman" w:hAnsi="Times New Roman"/>
        </w:rPr>
      </w:pPr>
      <w:r w:rsidRPr="00DE0331">
        <w:rPr>
          <w:rFonts w:ascii="Times New Roman" w:eastAsia="Verdana" w:hAnsi="Times New Roman"/>
        </w:rPr>
        <w:t>A COMISSÃO DE FINANÇAS, ATOS ADMINISTRATIVOS E GESTÃO do Conselho de Arquitetura e Urbanis</w:t>
      </w:r>
      <w:r w:rsidR="00774579" w:rsidRPr="00DE0331">
        <w:rPr>
          <w:rFonts w:ascii="Times New Roman" w:eastAsia="Verdana" w:hAnsi="Times New Roman"/>
        </w:rPr>
        <w:t>mo do Distrito Federal – CFG-</w:t>
      </w:r>
      <w:r w:rsidRPr="00DE0331">
        <w:rPr>
          <w:rFonts w:ascii="Times New Roman" w:eastAsia="Verdana" w:hAnsi="Times New Roman"/>
        </w:rPr>
        <w:t xml:space="preserve">CAU/DF reunida </w:t>
      </w:r>
      <w:r w:rsidR="008C47A2">
        <w:rPr>
          <w:rFonts w:ascii="Times New Roman" w:eastAsia="Verdana" w:hAnsi="Times New Roman"/>
        </w:rPr>
        <w:t xml:space="preserve">em 8ª reunião ordinária </w:t>
      </w:r>
      <w:r w:rsidRPr="00DE0331">
        <w:rPr>
          <w:rFonts w:ascii="Times New Roman" w:eastAsia="Verdana" w:hAnsi="Times New Roman"/>
        </w:rPr>
        <w:t xml:space="preserve">na sede do CAU/DF, no dia </w:t>
      </w:r>
      <w:r w:rsidR="00AE3275">
        <w:rPr>
          <w:rFonts w:ascii="Times New Roman" w:eastAsia="Verdana" w:hAnsi="Times New Roman"/>
        </w:rPr>
        <w:t>17</w:t>
      </w:r>
      <w:r w:rsidR="008C47A2">
        <w:rPr>
          <w:rFonts w:ascii="Times New Roman" w:eastAsia="Verdana" w:hAnsi="Times New Roman"/>
        </w:rPr>
        <w:t xml:space="preserve"> de agosto</w:t>
      </w:r>
      <w:r w:rsidR="00774579" w:rsidRPr="00DE0331">
        <w:rPr>
          <w:rFonts w:ascii="Times New Roman" w:eastAsia="Verdana" w:hAnsi="Times New Roman"/>
        </w:rPr>
        <w:t xml:space="preserve"> de 2018</w:t>
      </w:r>
      <w:r w:rsidR="008C47A2">
        <w:rPr>
          <w:rFonts w:ascii="Times New Roman" w:eastAsia="Verdana" w:hAnsi="Times New Roman"/>
        </w:rPr>
        <w:t xml:space="preserve">, após análise da solicitação do CAU/BR via e-mail, que versa a auditoria externa parcial das contas de janeiro a agosto de 2018 no </w:t>
      </w:r>
      <w:bookmarkStart w:id="0" w:name="_GoBack"/>
      <w:bookmarkEnd w:id="0"/>
      <w:r w:rsidR="0065621A" w:rsidRPr="00DE0331">
        <w:rPr>
          <w:rFonts w:ascii="Times New Roman" w:eastAsia="Verdana" w:hAnsi="Times New Roman"/>
        </w:rPr>
        <w:t>CAU</w:t>
      </w:r>
      <w:r w:rsidR="00B62867" w:rsidRPr="00DE0331">
        <w:rPr>
          <w:rFonts w:ascii="Times New Roman" w:eastAsia="Verdana" w:hAnsi="Times New Roman"/>
        </w:rPr>
        <w:t>/DF,</w:t>
      </w:r>
      <w:r w:rsidRPr="00DE0331">
        <w:rPr>
          <w:rFonts w:ascii="Times New Roman" w:eastAsia="Verdana" w:hAnsi="Times New Roman"/>
        </w:rPr>
        <w:t xml:space="preserve"> em epígrafe, e</w:t>
      </w:r>
    </w:p>
    <w:p w:rsidR="003665CE" w:rsidRPr="00DE0331" w:rsidRDefault="00010417" w:rsidP="00774579">
      <w:pPr>
        <w:spacing w:before="120" w:after="120"/>
        <w:ind w:left="-142" w:right="417"/>
        <w:jc w:val="both"/>
        <w:rPr>
          <w:rFonts w:ascii="Times New Roman" w:hAnsi="Times New Roman"/>
        </w:rPr>
      </w:pPr>
      <w:r w:rsidRPr="00DE0331">
        <w:rPr>
          <w:rFonts w:ascii="Times New Roman" w:hAnsi="Times New Roman"/>
        </w:rPr>
        <w:t xml:space="preserve">Considerando </w:t>
      </w:r>
      <w:r w:rsidR="00774579" w:rsidRPr="00DE0331">
        <w:rPr>
          <w:rFonts w:ascii="Times New Roman" w:hAnsi="Times New Roman"/>
        </w:rPr>
        <w:t xml:space="preserve">a </w:t>
      </w:r>
      <w:r w:rsidR="0020776A" w:rsidRPr="00DE0331">
        <w:rPr>
          <w:rFonts w:ascii="Times New Roman" w:hAnsi="Times New Roman"/>
        </w:rPr>
        <w:t>apresentação da</w:t>
      </w:r>
      <w:r w:rsidR="008C47A2">
        <w:rPr>
          <w:rFonts w:ascii="Times New Roman" w:hAnsi="Times New Roman"/>
        </w:rPr>
        <w:t>s</w:t>
      </w:r>
      <w:r w:rsidR="0020776A" w:rsidRPr="00DE0331">
        <w:rPr>
          <w:rFonts w:ascii="Times New Roman" w:hAnsi="Times New Roman"/>
        </w:rPr>
        <w:t xml:space="preserve"> </w:t>
      </w:r>
      <w:r w:rsidR="008C47A2">
        <w:rPr>
          <w:rFonts w:ascii="Times New Roman" w:hAnsi="Times New Roman"/>
        </w:rPr>
        <w:t>datas</w:t>
      </w:r>
      <w:r w:rsidR="0020776A" w:rsidRPr="00DE0331">
        <w:rPr>
          <w:rFonts w:ascii="Times New Roman" w:hAnsi="Times New Roman"/>
        </w:rPr>
        <w:t xml:space="preserve"> para o</w:t>
      </w:r>
      <w:r w:rsidR="00A32C63">
        <w:rPr>
          <w:rFonts w:ascii="Times New Roman" w:hAnsi="Times New Roman"/>
        </w:rPr>
        <w:t xml:space="preserve"> CAU/BR</w:t>
      </w:r>
      <w:r w:rsidR="008C47A2">
        <w:rPr>
          <w:rFonts w:ascii="Times New Roman" w:hAnsi="Times New Roman"/>
        </w:rPr>
        <w:t xml:space="preserve"> apontada pela</w:t>
      </w:r>
      <w:r w:rsidR="0020776A" w:rsidRPr="00DE0331">
        <w:rPr>
          <w:rFonts w:ascii="Times New Roman" w:hAnsi="Times New Roman"/>
        </w:rPr>
        <w:t xml:space="preserve"> </w:t>
      </w:r>
      <w:r w:rsidR="008C47A2">
        <w:rPr>
          <w:rFonts w:ascii="Times New Roman" w:hAnsi="Times New Roman"/>
        </w:rPr>
        <w:t>BDO Auditoria</w:t>
      </w:r>
      <w:r w:rsidR="0020776A" w:rsidRPr="00DE0331">
        <w:rPr>
          <w:rFonts w:ascii="Times New Roman" w:hAnsi="Times New Roman"/>
        </w:rPr>
        <w:t>;</w:t>
      </w:r>
    </w:p>
    <w:p w:rsidR="00E95AD8" w:rsidRPr="00DE0331" w:rsidRDefault="003665CE" w:rsidP="00800970">
      <w:pPr>
        <w:spacing w:before="120" w:after="120"/>
        <w:ind w:left="-142" w:right="417"/>
        <w:jc w:val="both"/>
        <w:rPr>
          <w:rFonts w:ascii="Times New Roman" w:hAnsi="Times New Roman"/>
          <w:b/>
        </w:rPr>
      </w:pPr>
      <w:r w:rsidRPr="00DE0331">
        <w:rPr>
          <w:rFonts w:ascii="Times New Roman" w:hAnsi="Times New Roman"/>
          <w:b/>
        </w:rPr>
        <w:t>DELIBERA</w:t>
      </w:r>
      <w:r w:rsidR="00E95AD8" w:rsidRPr="00DE0331">
        <w:rPr>
          <w:rFonts w:ascii="Times New Roman" w:hAnsi="Times New Roman"/>
          <w:b/>
        </w:rPr>
        <w:t>:</w:t>
      </w:r>
    </w:p>
    <w:p w:rsidR="0020776A" w:rsidRPr="00DE0331" w:rsidRDefault="00774579" w:rsidP="00774579">
      <w:pPr>
        <w:spacing w:before="120" w:after="120"/>
        <w:ind w:left="-142" w:right="417"/>
        <w:jc w:val="both"/>
        <w:rPr>
          <w:rFonts w:ascii="Times New Roman" w:hAnsi="Times New Roman"/>
          <w:bCs/>
        </w:rPr>
      </w:pPr>
      <w:r w:rsidRPr="00DE0331">
        <w:rPr>
          <w:rFonts w:ascii="Times New Roman" w:eastAsia="Verdana" w:hAnsi="Times New Roman"/>
        </w:rPr>
        <w:t>1 –</w:t>
      </w:r>
      <w:r w:rsidRPr="00DE0331">
        <w:rPr>
          <w:rFonts w:ascii="Times New Roman" w:hAnsi="Times New Roman"/>
        </w:rPr>
        <w:t xml:space="preserve"> </w:t>
      </w:r>
      <w:r w:rsidR="00DE0331">
        <w:rPr>
          <w:rFonts w:ascii="Times New Roman" w:hAnsi="Times New Roman"/>
          <w:bCs/>
        </w:rPr>
        <w:t>A</w:t>
      </w:r>
      <w:r w:rsidR="00D44544" w:rsidRPr="00DE0331">
        <w:rPr>
          <w:rFonts w:ascii="Times New Roman" w:hAnsi="Times New Roman"/>
          <w:bCs/>
        </w:rPr>
        <w:t>provar a</w:t>
      </w:r>
      <w:r w:rsidR="008C47A2">
        <w:rPr>
          <w:rFonts w:ascii="Times New Roman" w:hAnsi="Times New Roman"/>
          <w:bCs/>
        </w:rPr>
        <w:t xml:space="preserve"> visita da BDO Auditoria</w:t>
      </w:r>
      <w:r w:rsidR="0020776A" w:rsidRPr="00DE0331">
        <w:rPr>
          <w:rFonts w:ascii="Times New Roman" w:hAnsi="Times New Roman"/>
          <w:bCs/>
        </w:rPr>
        <w:t>;</w:t>
      </w:r>
    </w:p>
    <w:p w:rsidR="00E95AD8" w:rsidRDefault="00DE0331" w:rsidP="00774579">
      <w:pPr>
        <w:spacing w:before="120" w:after="120"/>
        <w:ind w:left="-142" w:right="41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2 – </w:t>
      </w:r>
      <w:r w:rsidR="008C47A2">
        <w:rPr>
          <w:rFonts w:ascii="Times New Roman" w:hAnsi="Times New Roman"/>
          <w:bCs/>
        </w:rPr>
        <w:t>Apresenta</w:t>
      </w:r>
      <w:r w:rsidR="0020776A" w:rsidRPr="00DE0331">
        <w:rPr>
          <w:rFonts w:ascii="Times New Roman" w:hAnsi="Times New Roman"/>
          <w:bCs/>
        </w:rPr>
        <w:t xml:space="preserve"> à</w:t>
      </w:r>
      <w:r w:rsidR="008C47A2">
        <w:rPr>
          <w:rFonts w:ascii="Times New Roman" w:hAnsi="Times New Roman"/>
          <w:bCs/>
        </w:rPr>
        <w:t xml:space="preserve"> BDO Auditoria a data de 24/09 como primeira opção e a data de 17/09 como segunda opção.</w:t>
      </w:r>
    </w:p>
    <w:p w:rsidR="00CA23AE" w:rsidRPr="00DE0331" w:rsidRDefault="00CA23AE" w:rsidP="00774579">
      <w:pPr>
        <w:spacing w:before="120" w:after="120"/>
        <w:ind w:left="-142" w:right="417"/>
        <w:jc w:val="both"/>
        <w:rPr>
          <w:rFonts w:ascii="Times New Roman" w:hAnsi="Times New Roman"/>
        </w:rPr>
      </w:pPr>
    </w:p>
    <w:p w:rsidR="00F340F2" w:rsidRPr="00CA23AE" w:rsidRDefault="00F340F2" w:rsidP="006E5428">
      <w:pPr>
        <w:pStyle w:val="Estilo"/>
        <w:shd w:val="clear" w:color="auto" w:fill="FFFFFF"/>
        <w:spacing w:line="268" w:lineRule="exact"/>
        <w:ind w:left="-142" w:right="417"/>
        <w:rPr>
          <w:rFonts w:ascii="Times New Roman" w:hAnsi="Times New Roman" w:cs="Times New Roman"/>
          <w:shd w:val="clear" w:color="auto" w:fill="FFFFFF"/>
          <w:lang w:bidi="he-IL"/>
        </w:rPr>
      </w:pPr>
      <w:r w:rsidRPr="00CA23AE">
        <w:rPr>
          <w:rFonts w:ascii="Times New Roman" w:hAnsi="Times New Roman" w:cs="Times New Roman"/>
          <w:shd w:val="clear" w:color="auto" w:fill="FFFFFF"/>
          <w:lang w:bidi="he-IL"/>
        </w:rPr>
        <w:t xml:space="preserve">Com </w:t>
      </w:r>
      <w:proofErr w:type="gramStart"/>
      <w:r w:rsidR="006E5428" w:rsidRPr="00CA23AE">
        <w:rPr>
          <w:rFonts w:ascii="Times New Roman" w:hAnsi="Times New Roman" w:cs="Times New Roman"/>
          <w:b/>
          <w:bCs/>
          <w:shd w:val="clear" w:color="auto" w:fill="FFFFFF"/>
          <w:lang w:bidi="he-IL"/>
        </w:rPr>
        <w:t>4</w:t>
      </w:r>
      <w:proofErr w:type="gramEnd"/>
      <w:r w:rsidR="00CA23AE" w:rsidRPr="00CA23AE">
        <w:rPr>
          <w:rFonts w:ascii="Times New Roman" w:hAnsi="Times New Roman" w:cs="Times New Roman"/>
          <w:b/>
          <w:bCs/>
          <w:shd w:val="clear" w:color="auto" w:fill="FFFFFF"/>
          <w:lang w:bidi="he-IL"/>
        </w:rPr>
        <w:t xml:space="preserve"> votos favoráveis</w:t>
      </w:r>
      <w:r w:rsidR="00CA23AE" w:rsidRPr="00CA23AE">
        <w:rPr>
          <w:rFonts w:ascii="Times New Roman" w:hAnsi="Times New Roman" w:cs="Times New Roman"/>
        </w:rPr>
        <w:t>, 0 voto contrário e 0 abstenção.</w:t>
      </w:r>
    </w:p>
    <w:p w:rsidR="00774579" w:rsidRDefault="00774579" w:rsidP="00800970">
      <w:pPr>
        <w:pStyle w:val="Estilo"/>
        <w:shd w:val="clear" w:color="auto" w:fill="FFFFFF"/>
        <w:spacing w:line="268" w:lineRule="exact"/>
        <w:ind w:left="-142" w:right="417"/>
        <w:rPr>
          <w:rFonts w:ascii="Times New Roman" w:hAnsi="Times New Roman" w:cs="Times New Roman"/>
          <w:shd w:val="clear" w:color="auto" w:fill="FFFFFF"/>
          <w:lang w:bidi="he-IL"/>
        </w:rPr>
      </w:pPr>
    </w:p>
    <w:p w:rsidR="00CA23AE" w:rsidRPr="00DE0331" w:rsidRDefault="00CA23AE" w:rsidP="00800970">
      <w:pPr>
        <w:pStyle w:val="Estilo"/>
        <w:shd w:val="clear" w:color="auto" w:fill="FFFFFF"/>
        <w:spacing w:line="268" w:lineRule="exact"/>
        <w:ind w:left="-142" w:right="417"/>
        <w:rPr>
          <w:rFonts w:ascii="Times New Roman" w:hAnsi="Times New Roman" w:cs="Times New Roman"/>
          <w:shd w:val="clear" w:color="auto" w:fill="FFFFFF"/>
          <w:lang w:bidi="he-IL"/>
        </w:rPr>
      </w:pPr>
    </w:p>
    <w:p w:rsidR="00D24B44" w:rsidRPr="00DE0331" w:rsidRDefault="00837EAD" w:rsidP="00D24B44">
      <w:pPr>
        <w:spacing w:before="120" w:after="120"/>
        <w:ind w:left="-142" w:right="417"/>
        <w:jc w:val="center"/>
        <w:rPr>
          <w:rFonts w:ascii="Times New Roman" w:hAnsi="Times New Roman"/>
        </w:rPr>
      </w:pPr>
      <w:r w:rsidRPr="00DE0331">
        <w:rPr>
          <w:rFonts w:ascii="Times New Roman" w:hAnsi="Times New Roman"/>
        </w:rPr>
        <w:t xml:space="preserve">Brasília, </w:t>
      </w:r>
      <w:r w:rsidR="00AE3275">
        <w:rPr>
          <w:rFonts w:ascii="Times New Roman" w:hAnsi="Times New Roman"/>
        </w:rPr>
        <w:t>17</w:t>
      </w:r>
      <w:r w:rsidR="00774579" w:rsidRPr="00DE0331">
        <w:rPr>
          <w:rFonts w:ascii="Times New Roman" w:hAnsi="Times New Roman"/>
        </w:rPr>
        <w:t xml:space="preserve"> de </w:t>
      </w:r>
      <w:r w:rsidR="00AE3275">
        <w:rPr>
          <w:rFonts w:ascii="Times New Roman" w:hAnsi="Times New Roman"/>
        </w:rPr>
        <w:t>agosto</w:t>
      </w:r>
      <w:r w:rsidR="00774579" w:rsidRPr="00DE0331">
        <w:rPr>
          <w:rFonts w:ascii="Times New Roman" w:hAnsi="Times New Roman"/>
        </w:rPr>
        <w:t xml:space="preserve"> de 2018</w:t>
      </w:r>
      <w:r w:rsidR="00E95AD8" w:rsidRPr="00DE0331">
        <w:rPr>
          <w:rFonts w:ascii="Times New Roman" w:hAnsi="Times New Roman"/>
        </w:rPr>
        <w:t>.</w:t>
      </w:r>
    </w:p>
    <w:p w:rsidR="00774579" w:rsidRDefault="00774579" w:rsidP="00D24B44">
      <w:pPr>
        <w:spacing w:before="120" w:after="120"/>
        <w:ind w:left="-142" w:right="417"/>
        <w:jc w:val="center"/>
        <w:rPr>
          <w:rFonts w:ascii="Times New Roman" w:hAnsi="Times New Roman"/>
          <w:szCs w:val="22"/>
        </w:rPr>
      </w:pPr>
    </w:p>
    <w:p w:rsidR="00CA23AE" w:rsidRPr="00D039F8" w:rsidRDefault="00CA23AE" w:rsidP="00D24B44">
      <w:pPr>
        <w:spacing w:before="120" w:after="120"/>
        <w:ind w:left="-142" w:right="417"/>
        <w:jc w:val="center"/>
        <w:rPr>
          <w:rFonts w:ascii="Times New Roman" w:hAnsi="Times New Roman"/>
          <w:szCs w:val="22"/>
        </w:rPr>
      </w:pPr>
    </w:p>
    <w:tbl>
      <w:tblPr>
        <w:tblpPr w:leftFromText="141" w:rightFromText="141" w:vertAnchor="text" w:horzAnchor="margin" w:tblpY="273"/>
        <w:tblW w:w="9133" w:type="dxa"/>
        <w:tblLook w:val="04A0" w:firstRow="1" w:lastRow="0" w:firstColumn="1" w:lastColumn="0" w:noHBand="0" w:noVBand="1"/>
      </w:tblPr>
      <w:tblGrid>
        <w:gridCol w:w="4786"/>
        <w:gridCol w:w="4347"/>
      </w:tblGrid>
      <w:tr w:rsidR="00D039F8" w:rsidRPr="00D039F8" w:rsidTr="00774579">
        <w:trPr>
          <w:trHeight w:val="265"/>
        </w:trPr>
        <w:tc>
          <w:tcPr>
            <w:tcW w:w="4786" w:type="dxa"/>
            <w:vAlign w:val="center"/>
            <w:hideMark/>
          </w:tcPr>
          <w:p w:rsidR="00584C19" w:rsidRPr="00D039F8" w:rsidRDefault="00774579" w:rsidP="00774579">
            <w:pPr>
              <w:spacing w:line="276" w:lineRule="auto"/>
              <w:ind w:right="417"/>
              <w:rPr>
                <w:rFonts w:ascii="Times New Roman" w:hAnsi="Times New Roman"/>
                <w:b/>
                <w:sz w:val="22"/>
                <w:szCs w:val="22"/>
              </w:rPr>
            </w:pPr>
            <w:r w:rsidRPr="00774579">
              <w:rPr>
                <w:rFonts w:ascii="Times New Roman" w:hAnsi="Times New Roman"/>
                <w:b/>
                <w:sz w:val="22"/>
              </w:rPr>
              <w:t>Helena Zanella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4C19" w:rsidRPr="00D039F8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39F8" w:rsidRPr="00D039F8" w:rsidTr="00774579">
        <w:trPr>
          <w:trHeight w:val="213"/>
        </w:trPr>
        <w:tc>
          <w:tcPr>
            <w:tcW w:w="4786" w:type="dxa"/>
            <w:vAlign w:val="center"/>
            <w:hideMark/>
          </w:tcPr>
          <w:p w:rsidR="00584C19" w:rsidRPr="00D039F8" w:rsidRDefault="00584C19" w:rsidP="006E5428">
            <w:pPr>
              <w:spacing w:line="360" w:lineRule="auto"/>
              <w:ind w:right="417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D039F8">
              <w:rPr>
                <w:rFonts w:ascii="Times New Roman" w:hAnsi="Times New Roman"/>
                <w:sz w:val="22"/>
              </w:rPr>
              <w:t>Coordenador</w:t>
            </w:r>
            <w:r w:rsidR="00774579">
              <w:rPr>
                <w:rFonts w:ascii="Times New Roman" w:hAnsi="Times New Roman"/>
                <w:sz w:val="22"/>
              </w:rPr>
              <w:t>a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4C19" w:rsidRPr="00D039F8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039F8" w:rsidRPr="00D039F8" w:rsidTr="00774579">
        <w:trPr>
          <w:trHeight w:val="265"/>
        </w:trPr>
        <w:tc>
          <w:tcPr>
            <w:tcW w:w="4786" w:type="dxa"/>
            <w:hideMark/>
          </w:tcPr>
          <w:p w:rsidR="00584C19" w:rsidRPr="00774579" w:rsidRDefault="00774579" w:rsidP="00774579">
            <w:pPr>
              <w:spacing w:line="276" w:lineRule="auto"/>
              <w:ind w:right="417"/>
              <w:rPr>
                <w:rFonts w:ascii="Times New Roman" w:hAnsi="Times New Roman"/>
                <w:b/>
                <w:sz w:val="22"/>
                <w:szCs w:val="22"/>
              </w:rPr>
            </w:pPr>
            <w:r w:rsidRPr="00774579">
              <w:rPr>
                <w:rFonts w:ascii="Times New Roman" w:hAnsi="Times New Roman"/>
                <w:b/>
                <w:sz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C19" w:rsidRPr="00774579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39F8" w:rsidRPr="00D039F8" w:rsidTr="00774579">
        <w:trPr>
          <w:trHeight w:val="49"/>
        </w:trPr>
        <w:tc>
          <w:tcPr>
            <w:tcW w:w="4786" w:type="dxa"/>
            <w:hideMark/>
          </w:tcPr>
          <w:p w:rsidR="00584C19" w:rsidRPr="00D039F8" w:rsidRDefault="003D4632" w:rsidP="006E5428">
            <w:pPr>
              <w:spacing w:line="360" w:lineRule="auto"/>
              <w:ind w:right="4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Coordenador a</w:t>
            </w:r>
            <w:r w:rsidR="00584C19" w:rsidRPr="00D039F8">
              <w:rPr>
                <w:rFonts w:ascii="Times New Roman" w:hAnsi="Times New Roman"/>
                <w:sz w:val="22"/>
              </w:rPr>
              <w:t>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4C19" w:rsidRPr="00D039F8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039F8" w:rsidRPr="00D039F8" w:rsidTr="00774579">
        <w:trPr>
          <w:trHeight w:val="265"/>
        </w:trPr>
        <w:tc>
          <w:tcPr>
            <w:tcW w:w="4786" w:type="dxa"/>
            <w:hideMark/>
          </w:tcPr>
          <w:p w:rsidR="00584C19" w:rsidRPr="00D039F8" w:rsidRDefault="00774579" w:rsidP="00774579">
            <w:pPr>
              <w:spacing w:line="276" w:lineRule="auto"/>
              <w:ind w:right="417"/>
              <w:rPr>
                <w:rFonts w:ascii="Times New Roman" w:hAnsi="Times New Roman"/>
                <w:b/>
                <w:sz w:val="22"/>
                <w:szCs w:val="22"/>
              </w:rPr>
            </w:pPr>
            <w:r w:rsidRPr="00774579">
              <w:rPr>
                <w:rFonts w:ascii="Times New Roman" w:hAnsi="Times New Roman"/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C19" w:rsidRPr="00D039F8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24B44" w:rsidRPr="00D039F8" w:rsidRDefault="00D24B44" w:rsidP="00774579">
      <w:pPr>
        <w:spacing w:line="276" w:lineRule="auto"/>
        <w:ind w:right="417"/>
        <w:rPr>
          <w:rFonts w:ascii="Times New Roman" w:eastAsia="Verdana" w:hAnsi="Times New Roman"/>
          <w:i/>
          <w:sz w:val="6"/>
          <w:szCs w:val="6"/>
        </w:rPr>
      </w:pPr>
    </w:p>
    <w:p w:rsidR="00584C19" w:rsidRPr="00D039F8" w:rsidRDefault="006E5428" w:rsidP="006E5428">
      <w:pPr>
        <w:tabs>
          <w:tab w:val="left" w:pos="1077"/>
        </w:tabs>
        <w:spacing w:line="360" w:lineRule="auto"/>
        <w:ind w:right="41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Membro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786"/>
        <w:gridCol w:w="4289"/>
      </w:tblGrid>
      <w:tr w:rsidR="00D039F8" w:rsidRPr="00D039F8" w:rsidTr="00774579">
        <w:trPr>
          <w:trHeight w:val="278"/>
        </w:trPr>
        <w:tc>
          <w:tcPr>
            <w:tcW w:w="4786" w:type="dxa"/>
            <w:hideMark/>
          </w:tcPr>
          <w:p w:rsidR="00584C19" w:rsidRPr="00D039F8" w:rsidRDefault="006E5428" w:rsidP="00774579">
            <w:pPr>
              <w:spacing w:line="276" w:lineRule="auto"/>
              <w:ind w:right="417"/>
              <w:rPr>
                <w:rFonts w:ascii="Times New Roman" w:hAnsi="Times New Roman"/>
                <w:b/>
                <w:sz w:val="22"/>
              </w:rPr>
            </w:pPr>
            <w:r w:rsidRPr="006E5428">
              <w:rPr>
                <w:rFonts w:ascii="Times New Roman" w:hAnsi="Times New Roman"/>
                <w:b/>
                <w:sz w:val="22"/>
              </w:rPr>
              <w:t>Letícia Miguel Teixeira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4C19" w:rsidRPr="00D039F8" w:rsidRDefault="00584C19" w:rsidP="00774579">
            <w:pPr>
              <w:spacing w:line="276" w:lineRule="auto"/>
              <w:ind w:left="-142" w:right="417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74579" w:rsidRPr="00D039F8" w:rsidRDefault="00584C19" w:rsidP="006E5428">
      <w:pPr>
        <w:spacing w:line="276" w:lineRule="auto"/>
        <w:ind w:right="417"/>
        <w:rPr>
          <w:rFonts w:ascii="Times New Roman" w:hAnsi="Times New Roman"/>
          <w:sz w:val="22"/>
        </w:rPr>
      </w:pPr>
      <w:r w:rsidRPr="00D039F8">
        <w:rPr>
          <w:rFonts w:ascii="Times New Roman" w:hAnsi="Times New Roman"/>
          <w:sz w:val="22"/>
        </w:rPr>
        <w:t>Membro</w:t>
      </w:r>
      <w:r w:rsidR="006E5428">
        <w:rPr>
          <w:rFonts w:ascii="Times New Roman" w:hAnsi="Times New Roman"/>
          <w:sz w:val="22"/>
        </w:rPr>
        <w:t xml:space="preserve"> </w:t>
      </w:r>
      <w:r w:rsidR="006E5428" w:rsidRPr="006E5428">
        <w:rPr>
          <w:rFonts w:ascii="Times New Roman" w:hAnsi="Times New Roman"/>
          <w:sz w:val="22"/>
        </w:rPr>
        <w:t>em titularidade</w:t>
      </w:r>
    </w:p>
    <w:sectPr w:rsidR="00774579" w:rsidRPr="00D039F8" w:rsidSect="004B551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8" w:right="851" w:bottom="993" w:left="1701" w:header="142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8A6" w:rsidRDefault="00B758A6">
      <w:r>
        <w:separator/>
      </w:r>
    </w:p>
  </w:endnote>
  <w:endnote w:type="continuationSeparator" w:id="0">
    <w:p w:rsidR="00B758A6" w:rsidRDefault="00B75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010" w:rsidRPr="00363902" w:rsidRDefault="00D92010" w:rsidP="00D92010">
    <w:pPr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hAnsi="DaxCondensed-Regular"/>
        <w:color w:val="1C3942"/>
        <w:sz w:val="16"/>
        <w:szCs w:val="16"/>
      </w:rPr>
    </w:pPr>
    <w:r>
      <w:rPr>
        <w:rFonts w:ascii="DaxCondensed-Regular" w:hAnsi="DaxCondensed-Regular"/>
        <w:noProof/>
        <w:color w:val="1C3942"/>
        <w:sz w:val="16"/>
        <w:szCs w:val="16"/>
        <w:lang w:eastAsia="pt-BR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7BD444AA" wp14:editId="195B26FF">
              <wp:simplePos x="0" y="0"/>
              <wp:positionH relativeFrom="column">
                <wp:posOffset>-1167765</wp:posOffset>
              </wp:positionH>
              <wp:positionV relativeFrom="paragraph">
                <wp:posOffset>-60960</wp:posOffset>
              </wp:positionV>
              <wp:extent cx="7680960" cy="0"/>
              <wp:effectExtent l="13335" t="15240" r="11430" b="1333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6DCEB89" id="Conector reto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1.95pt,-4.8pt" to="512.8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" strokecolor="#1c3942" strokeweight="1.5pt">
              <o:lock v:ext="edit" shapetype="f"/>
            </v:line>
          </w:pict>
        </mc:Fallback>
      </mc:AlternateContent>
    </w:r>
    <w:r>
      <w:rPr>
        <w:rFonts w:ascii="DaxCondensed-Regular" w:hAnsi="DaxCondensed-Regular"/>
        <w:color w:val="1C3942"/>
        <w:sz w:val="18"/>
        <w:szCs w:val="18"/>
      </w:rPr>
      <w:t xml:space="preserve">   </w:t>
    </w:r>
    <w:r w:rsidRPr="00F02FF5">
      <w:rPr>
        <w:rFonts w:ascii="DaxCondensed-Regular" w:hAnsi="DaxCondensed-Regular"/>
        <w:color w:val="1C3942"/>
        <w:sz w:val="18"/>
        <w:szCs w:val="18"/>
      </w:rPr>
      <w:t>Setor de Edifícios Públicos Sul – SEPS 705/905, Bloco “A”, Salas 401 a 406, Centro Empresarial Santa Cruz</w:t>
    </w:r>
    <w:r>
      <w:rPr>
        <w:rFonts w:ascii="DaxCondensed-Regular" w:hAnsi="DaxCondensed-Regular"/>
        <w:color w:val="1C3942"/>
        <w:sz w:val="18"/>
        <w:szCs w:val="18"/>
      </w:rPr>
      <w:t xml:space="preserve"> </w:t>
    </w:r>
    <w:r w:rsidRPr="00F02FF5">
      <w:rPr>
        <w:rFonts w:ascii="DaxCondensed-Regular" w:hAnsi="DaxCondensed-Regular"/>
        <w:color w:val="1C3942"/>
        <w:sz w:val="18"/>
        <w:szCs w:val="18"/>
      </w:rPr>
      <w:t>| CEP 70.390-055</w:t>
    </w:r>
    <w:r>
      <w:rPr>
        <w:rFonts w:ascii="DaxCondensed-Regular" w:hAnsi="DaxCondensed-Regular"/>
        <w:color w:val="1C3942"/>
        <w:sz w:val="18"/>
        <w:szCs w:val="18"/>
      </w:rPr>
      <w:t xml:space="preserve">    </w:t>
    </w:r>
    <w:r w:rsidRPr="00F02FF5">
      <w:rPr>
        <w:rFonts w:ascii="DaxCondensed-Regular" w:hAnsi="DaxCondensed-Regular"/>
        <w:color w:val="1C3942"/>
        <w:sz w:val="18"/>
        <w:szCs w:val="18"/>
      </w:rPr>
      <w:t xml:space="preserve"> </w: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begin"/>
    </w:r>
    <w:r w:rsidRPr="006A01F2">
      <w:rPr>
        <w:rFonts w:ascii="DaxCondensed-Regular" w:hAnsi="DaxCondensed-Regular"/>
        <w:b/>
        <w:color w:val="1C3942"/>
        <w:sz w:val="16"/>
        <w:szCs w:val="16"/>
      </w:rPr>
      <w:instrText>PAGE</w:instrTex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separate"/>
    </w:r>
    <w:r w:rsidR="00FA0518">
      <w:rPr>
        <w:rFonts w:ascii="DaxCondensed-Regular" w:hAnsi="DaxCondensed-Regular"/>
        <w:b/>
        <w:noProof/>
        <w:color w:val="1C3942"/>
        <w:sz w:val="16"/>
        <w:szCs w:val="16"/>
      </w:rPr>
      <w:t>1</w: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end"/>
    </w:r>
    <w:r w:rsidRPr="006A01F2">
      <w:rPr>
        <w:rFonts w:ascii="DaxCondensed-Regular" w:hAnsi="DaxCondensed-Regular"/>
        <w:b/>
        <w:color w:val="1C3942"/>
        <w:sz w:val="16"/>
        <w:szCs w:val="16"/>
      </w:rPr>
      <w:t xml:space="preserve"> de </w: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begin"/>
    </w:r>
    <w:r w:rsidRPr="006A01F2">
      <w:rPr>
        <w:rFonts w:ascii="DaxCondensed-Regular" w:hAnsi="DaxCondensed-Regular"/>
        <w:b/>
        <w:color w:val="1C3942"/>
        <w:sz w:val="16"/>
        <w:szCs w:val="16"/>
      </w:rPr>
      <w:instrText>NUMPAGES</w:instrTex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separate"/>
    </w:r>
    <w:r w:rsidR="00FA0518">
      <w:rPr>
        <w:rFonts w:ascii="DaxCondensed-Regular" w:hAnsi="DaxCondensed-Regular"/>
        <w:b/>
        <w:noProof/>
        <w:color w:val="1C3942"/>
        <w:sz w:val="16"/>
        <w:szCs w:val="16"/>
      </w:rPr>
      <w:t>1</w:t>
    </w:r>
    <w:r w:rsidRPr="006A01F2">
      <w:rPr>
        <w:rFonts w:ascii="DaxCondensed-Regular" w:hAnsi="DaxCondensed-Regular"/>
        <w:b/>
        <w:color w:val="1C3942"/>
        <w:sz w:val="16"/>
        <w:szCs w:val="16"/>
      </w:rPr>
      <w:fldChar w:fldCharType="end"/>
    </w:r>
  </w:p>
  <w:p w:rsidR="00D92010" w:rsidRPr="00F02FF5" w:rsidRDefault="00D92010" w:rsidP="00D92010">
    <w:pPr>
      <w:ind w:left="-284"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F02FF5">
      <w:rPr>
        <w:rFonts w:ascii="DaxCondensed-Regular" w:hAnsi="DaxCondensed-Regular"/>
        <w:color w:val="1C3942"/>
        <w:sz w:val="18"/>
        <w:szCs w:val="18"/>
      </w:rPr>
      <w:t>Brasília-DF | Tel</w:t>
    </w:r>
    <w:r>
      <w:rPr>
        <w:rFonts w:ascii="DaxCondensed-Regular" w:hAnsi="DaxCondensed-Regular"/>
        <w:color w:val="1C3942"/>
        <w:sz w:val="18"/>
        <w:szCs w:val="18"/>
      </w:rPr>
      <w:t>efone</w:t>
    </w:r>
    <w:r w:rsidRPr="00F02FF5">
      <w:rPr>
        <w:rFonts w:ascii="DaxCondensed-Regular" w:hAnsi="DaxCondensed-Regular"/>
        <w:color w:val="1C3942"/>
        <w:sz w:val="18"/>
        <w:szCs w:val="18"/>
      </w:rPr>
      <w:t>:</w:t>
    </w:r>
    <w:r>
      <w:rPr>
        <w:rFonts w:ascii="DaxCondensed-Regular" w:hAnsi="DaxCondensed-Regular"/>
        <w:color w:val="1C3942"/>
        <w:sz w:val="18"/>
        <w:szCs w:val="18"/>
      </w:rPr>
      <w:t xml:space="preserve"> </w:t>
    </w:r>
    <w:r w:rsidRPr="00F02FF5">
      <w:rPr>
        <w:rFonts w:ascii="DaxCondensed-Regular" w:hAnsi="DaxCondensed-Regular"/>
        <w:color w:val="1C3942"/>
        <w:sz w:val="18"/>
        <w:szCs w:val="18"/>
      </w:rPr>
      <w:t xml:space="preserve">(61) 3222-5176, </w:t>
    </w:r>
    <w:r w:rsidRPr="00CA46D9">
      <w:rPr>
        <w:rFonts w:ascii="DaxCondensed-Regular" w:hAnsi="DaxCondensed-Regular"/>
        <w:b/>
        <w:color w:val="1C3942"/>
        <w:sz w:val="18"/>
        <w:szCs w:val="18"/>
      </w:rPr>
      <w:t>www.caudf.gov.br | atendimento@caudf.gov.br</w:t>
    </w:r>
  </w:p>
  <w:p w:rsidR="000B7988" w:rsidRPr="00D92010" w:rsidRDefault="000B7988" w:rsidP="00D920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8A6" w:rsidRDefault="00B758A6">
      <w:r>
        <w:separator/>
      </w:r>
    </w:p>
  </w:footnote>
  <w:footnote w:type="continuationSeparator" w:id="0">
    <w:p w:rsidR="00B758A6" w:rsidRDefault="00B75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88" w:rsidRDefault="00FA051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88" w:rsidRPr="009E4E5A" w:rsidRDefault="00A215E5" w:rsidP="000B7988">
    <w:pPr>
      <w:pStyle w:val="Rodap"/>
      <w:ind w:left="-1701" w:right="-851"/>
      <w:jc w:val="center"/>
      <w:rPr>
        <w:rFonts w:ascii="Arial" w:hAnsi="Arial"/>
        <w:color w:val="296D7A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3.75pt;height:57pt" o:ole="">
          <v:imagedata r:id="rId1" o:title=""/>
        </v:shape>
        <o:OLEObject Type="Embed" ProgID="CorelDraw.Graphic.16" ShapeID="_x0000_i1025" DrawAspect="Content" ObjectID="_159688939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88" w:rsidRDefault="00FA051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F1334"/>
    <w:multiLevelType w:val="hybridMultilevel"/>
    <w:tmpl w:val="53B00E58"/>
    <w:lvl w:ilvl="0" w:tplc="CD780E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056D6"/>
    <w:multiLevelType w:val="singleLevel"/>
    <w:tmpl w:val="1F3E080A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120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62A"/>
    <w:rsid w:val="00010417"/>
    <w:rsid w:val="00087BFC"/>
    <w:rsid w:val="000B7988"/>
    <w:rsid w:val="000E4E9E"/>
    <w:rsid w:val="001737AA"/>
    <w:rsid w:val="001E6DEE"/>
    <w:rsid w:val="0020776A"/>
    <w:rsid w:val="002B2A8F"/>
    <w:rsid w:val="003665CE"/>
    <w:rsid w:val="003A2684"/>
    <w:rsid w:val="003D4632"/>
    <w:rsid w:val="004212A4"/>
    <w:rsid w:val="00472F13"/>
    <w:rsid w:val="00477D9B"/>
    <w:rsid w:val="004A0302"/>
    <w:rsid w:val="004B5512"/>
    <w:rsid w:val="004E015B"/>
    <w:rsid w:val="0051515E"/>
    <w:rsid w:val="00584C19"/>
    <w:rsid w:val="00592804"/>
    <w:rsid w:val="00597AD9"/>
    <w:rsid w:val="006335A1"/>
    <w:rsid w:val="0064362B"/>
    <w:rsid w:val="0065621A"/>
    <w:rsid w:val="0069032E"/>
    <w:rsid w:val="006B562A"/>
    <w:rsid w:val="006D242D"/>
    <w:rsid w:val="006E5428"/>
    <w:rsid w:val="00732F38"/>
    <w:rsid w:val="00750DBC"/>
    <w:rsid w:val="00774579"/>
    <w:rsid w:val="007E36B8"/>
    <w:rsid w:val="00800970"/>
    <w:rsid w:val="00837EAD"/>
    <w:rsid w:val="00893034"/>
    <w:rsid w:val="008979F7"/>
    <w:rsid w:val="008A09EF"/>
    <w:rsid w:val="008C47A2"/>
    <w:rsid w:val="008D073F"/>
    <w:rsid w:val="0090421F"/>
    <w:rsid w:val="009122A9"/>
    <w:rsid w:val="00A16637"/>
    <w:rsid w:val="00A215E5"/>
    <w:rsid w:val="00A32C63"/>
    <w:rsid w:val="00A35582"/>
    <w:rsid w:val="00A77DD7"/>
    <w:rsid w:val="00A83481"/>
    <w:rsid w:val="00AC2C9E"/>
    <w:rsid w:val="00AE3275"/>
    <w:rsid w:val="00B05A62"/>
    <w:rsid w:val="00B62867"/>
    <w:rsid w:val="00B64107"/>
    <w:rsid w:val="00B758A6"/>
    <w:rsid w:val="00B774ED"/>
    <w:rsid w:val="00B94136"/>
    <w:rsid w:val="00BB6EBC"/>
    <w:rsid w:val="00C32E5E"/>
    <w:rsid w:val="00C52465"/>
    <w:rsid w:val="00C7438A"/>
    <w:rsid w:val="00C94C47"/>
    <w:rsid w:val="00CA23AE"/>
    <w:rsid w:val="00CC07B6"/>
    <w:rsid w:val="00CF2D31"/>
    <w:rsid w:val="00D039F8"/>
    <w:rsid w:val="00D110AF"/>
    <w:rsid w:val="00D24B44"/>
    <w:rsid w:val="00D26DC9"/>
    <w:rsid w:val="00D44544"/>
    <w:rsid w:val="00D717E9"/>
    <w:rsid w:val="00D72FA2"/>
    <w:rsid w:val="00D92010"/>
    <w:rsid w:val="00DB1F38"/>
    <w:rsid w:val="00DB4A2C"/>
    <w:rsid w:val="00DC0B45"/>
    <w:rsid w:val="00DD3629"/>
    <w:rsid w:val="00DE0331"/>
    <w:rsid w:val="00DE3F8D"/>
    <w:rsid w:val="00E8754C"/>
    <w:rsid w:val="00E933FB"/>
    <w:rsid w:val="00E95AD8"/>
    <w:rsid w:val="00EC0ABE"/>
    <w:rsid w:val="00EC25FE"/>
    <w:rsid w:val="00EE1CD0"/>
    <w:rsid w:val="00F340F2"/>
    <w:rsid w:val="00FA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C9E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562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B562A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B562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B562A"/>
    <w:rPr>
      <w:rFonts w:ascii="Cambria" w:eastAsia="MS Mincho" w:hAnsi="Cambria" w:cs="Times New Roman"/>
      <w:sz w:val="24"/>
      <w:szCs w:val="24"/>
    </w:rPr>
  </w:style>
  <w:style w:type="table" w:styleId="Tabelacomgrade">
    <w:name w:val="Table Grid"/>
    <w:basedOn w:val="Tabelanormal"/>
    <w:rsid w:val="006B562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56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62A"/>
    <w:rPr>
      <w:rFonts w:ascii="Tahoma" w:eastAsia="MS Mincho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340F2"/>
    <w:pPr>
      <w:ind w:left="720"/>
      <w:contextualSpacing/>
    </w:pPr>
  </w:style>
  <w:style w:type="paragraph" w:customStyle="1" w:styleId="Estilo">
    <w:name w:val="Estilo"/>
    <w:rsid w:val="00F34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C9E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562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B562A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B562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B562A"/>
    <w:rPr>
      <w:rFonts w:ascii="Cambria" w:eastAsia="MS Mincho" w:hAnsi="Cambria" w:cs="Times New Roman"/>
      <w:sz w:val="24"/>
      <w:szCs w:val="24"/>
    </w:rPr>
  </w:style>
  <w:style w:type="table" w:styleId="Tabelacomgrade">
    <w:name w:val="Table Grid"/>
    <w:basedOn w:val="Tabelanormal"/>
    <w:rsid w:val="006B562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56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62A"/>
    <w:rPr>
      <w:rFonts w:ascii="Tahoma" w:eastAsia="MS Mincho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340F2"/>
    <w:pPr>
      <w:ind w:left="720"/>
      <w:contextualSpacing/>
    </w:pPr>
  </w:style>
  <w:style w:type="paragraph" w:customStyle="1" w:styleId="Estilo">
    <w:name w:val="Estilo"/>
    <w:rsid w:val="00F34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Barbosa do Valle</dc:creator>
  <cp:lastModifiedBy>caudf</cp:lastModifiedBy>
  <cp:revision>4</cp:revision>
  <cp:lastPrinted>2018-08-27T18:33:00Z</cp:lastPrinted>
  <dcterms:created xsi:type="dcterms:W3CDTF">2018-08-24T14:04:00Z</dcterms:created>
  <dcterms:modified xsi:type="dcterms:W3CDTF">2018-08-27T18:37:00Z</dcterms:modified>
</cp:coreProperties>
</file>