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7"/>
        <w:gridCol w:w="6265"/>
      </w:tblGrid>
      <w:tr w:rsidR="00F6066F">
        <w:trPr>
          <w:trHeight w:val="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6066F" w:rsidRDefault="00326E2E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PROCESSO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066F" w:rsidRDefault="00326E2E">
            <w:pPr>
              <w:tabs>
                <w:tab w:val="left" w:pos="4320"/>
                <w:tab w:val="left" w:pos="8640"/>
                <w:tab w:val="left" w:pos="278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627166/2017</w:t>
            </w:r>
          </w:p>
        </w:tc>
      </w:tr>
      <w:tr w:rsidR="00F6066F">
        <w:trPr>
          <w:trHeight w:val="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6066F" w:rsidRDefault="00326E2E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INTERRESSADO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66F" w:rsidRDefault="00326E2E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CAU/DF</w:t>
            </w:r>
          </w:p>
        </w:tc>
      </w:tr>
      <w:tr w:rsidR="00F6066F">
        <w:trPr>
          <w:trHeight w:val="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F6066F" w:rsidRDefault="00326E2E">
            <w:pPr>
              <w:tabs>
                <w:tab w:val="center" w:pos="4320"/>
                <w:tab w:val="right" w:pos="86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ASSUNTO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6066F" w:rsidRDefault="00326E2E">
            <w:pPr>
              <w:spacing w:before="4" w:after="0" w:line="244" w:lineRule="auto"/>
              <w:ind w:left="4" w:right="-1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PRESTAÇÃO DE CONTAS - PATROCÍNIO - CONVÊNIO N.º 07/2017 - ABEA</w:t>
            </w:r>
          </w:p>
        </w:tc>
      </w:tr>
    </w:tbl>
    <w:p w:rsidR="00F6066F" w:rsidRDefault="00F6066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2"/>
      </w:tblGrid>
      <w:tr w:rsidR="00F6066F">
        <w:trPr>
          <w:trHeight w:val="1"/>
        </w:trPr>
        <w:tc>
          <w:tcPr>
            <w:tcW w:w="89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6066F" w:rsidRDefault="00326E2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DELIBERAÇÃO Nº 012/2018 – CFG-CAU/DF</w:t>
            </w:r>
          </w:p>
        </w:tc>
      </w:tr>
    </w:tbl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</w:p>
    <w:p w:rsidR="00F6066F" w:rsidRDefault="00326E2E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COMISSÃO DE FINANÇAS, ATOS ADMINISTRATIVOS E GESTÃO do Conselho de Arquitetura e Urbanismo do Distrito Federal – CFG do CAU/DF reunida na sede do CAU/DF, no dia 9 de julho de 2018, após análise do assunto em epígrafe; </w:t>
      </w:r>
    </w:p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</w:p>
    <w:p w:rsidR="00F6066F" w:rsidRDefault="00326E2E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o presente processo que trata da prestação de contas da ABEA - Associação Brasileira de Ensino de Arquitetura e Urbanismo referente a recursos recebidos do CAU/DF no âmbito do Convênio n.º 07/2017;</w:t>
      </w:r>
    </w:p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</w:p>
    <w:p w:rsidR="00F6066F" w:rsidRDefault="00326E2E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que, originalmente, o Convênio foi tratado nos autos do Proc. n.º 524556/2017. Em 28 de fevereiro de 2018 foi aberto o presente processo (fl. 1), com o objetivo de dar seguimento exclusivamente à prestação de contas da ABEA;</w:t>
      </w:r>
    </w:p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</w:p>
    <w:p w:rsidR="00F6066F" w:rsidRDefault="00326E2E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que o processo veio à CFG - Comissão de Finanças, Atos Administrativos e Gestão pela Gerência Geral, após o relato do fiscal do convênio, que entendeu serem insuficientes os elementos de prestação de contas apresentados pela entidade convenente (fls. 133-135 verso);</w:t>
      </w:r>
    </w:p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</w:p>
    <w:p w:rsidR="00F6066F" w:rsidRDefault="00326E2E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Considerando que, ante todo o exposto, para que se possa concluir o exame da matéria é necessário haver manifestação final da ABEA, após o que esta Comissão estará apta a proceder ao julgamento final da prestação de contas, bem como ao eventual cálculo de valores a serem restituídos e/ou </w:t>
      </w:r>
      <w:proofErr w:type="spellStart"/>
      <w:r>
        <w:rPr>
          <w:rFonts w:ascii="Times New Roman" w:eastAsia="Times New Roman" w:hAnsi="Times New Roman" w:cs="Times New Roman"/>
        </w:rPr>
        <w:t>sansções</w:t>
      </w:r>
      <w:proofErr w:type="spellEnd"/>
      <w:r>
        <w:rPr>
          <w:rFonts w:ascii="Times New Roman" w:eastAsia="Times New Roman" w:hAnsi="Times New Roman" w:cs="Times New Roman"/>
        </w:rPr>
        <w:t xml:space="preserve"> a serem aplicadas à mencionada entidade, tudo nos moldes do edital que rege o Convênio n.º 07/2017;</w:t>
      </w:r>
    </w:p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</w:p>
    <w:p w:rsidR="00F6066F" w:rsidRDefault="00326E2E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o art. 29, incisos VII, X, XII, XVIII, do Regimento Interno do CAU/DF, homologado em 22 de maio de 2015, na 13ª Reunião Plenária do CAU/BR, que versa sobre as atribuições da CFG-CAU/DF e</w:t>
      </w:r>
    </w:p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</w:p>
    <w:p w:rsidR="00F6066F" w:rsidRDefault="00326E2E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Considerando que, após o relato, a conselheira relatora Helena Zanella votou: “</w:t>
      </w:r>
      <w:r>
        <w:rPr>
          <w:rFonts w:ascii="Times New Roman" w:eastAsia="Times New Roman" w:hAnsi="Times New Roman" w:cs="Times New Roman"/>
          <w:color w:val="000000"/>
        </w:rPr>
        <w:t xml:space="preserve">Por considerar cumprido o objetivo estratégico lançado no Plano de Ação de 2017 do CAU/DF e objeto do Convênio n.º 07/2017; por aprovar parcialmente a prestação de contas da ABEA, concedendo, em caráter excepcional e improrrogável, o prazo de 30 dias para que providencie o saneamento das omissões 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incoformidades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detectadas na prestação de contas apresentada no âmbito do Convênio n.º 07/2017-CAU/DF; por restituir os autos à Gerência Geral para que providencie, no prazo de 10 dias, a regularização do processo, juntando ao feito os documentos regularmente assinados pelas autoridades competentes, onde couber, devolvendo após, para continuidade do exame por esta Comissão</w:t>
      </w:r>
      <w:r>
        <w:rPr>
          <w:rFonts w:ascii="Times New Roman" w:eastAsia="Times New Roman" w:hAnsi="Times New Roman" w:cs="Times New Roman"/>
        </w:rPr>
        <w:t xml:space="preserve">”. </w:t>
      </w:r>
    </w:p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</w:rPr>
      </w:pPr>
    </w:p>
    <w:p w:rsidR="00F6066F" w:rsidRDefault="00326E2E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DELIBEROU:</w:t>
      </w:r>
    </w:p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  <w:b/>
        </w:rPr>
      </w:pPr>
    </w:p>
    <w:p w:rsidR="00F6066F" w:rsidRDefault="00326E2E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1 - </w:t>
      </w:r>
      <w:r>
        <w:rPr>
          <w:rFonts w:ascii="Times New Roman" w:eastAsia="Times New Roman" w:hAnsi="Times New Roman" w:cs="Times New Roman"/>
          <w:color w:val="000000"/>
        </w:rPr>
        <w:t>Por considerar cumprido o objetivo estratégico lançado no Plano de Ação de 2017 do CAU/DF e objeto do Convênio n.º 07/2017.</w:t>
      </w:r>
    </w:p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6066F" w:rsidRDefault="00326E2E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2 - </w:t>
      </w:r>
      <w:r>
        <w:rPr>
          <w:rFonts w:ascii="Times New Roman" w:eastAsia="Times New Roman" w:hAnsi="Times New Roman" w:cs="Times New Roman"/>
          <w:color w:val="000000"/>
        </w:rPr>
        <w:t>Por aprovar parcialmente a prestação de contas da ABEA, concedendo, em caráter excepcional e improrrogável, o prazo de 30 dias para que providencie o saneamento das omissões e inco</w:t>
      </w:r>
      <w:r w:rsidR="00C20630"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>formidades detectadas na prestação de contas apresentada no âmbito do Convênio n.º 07/2017-CAU/DF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bookmarkStart w:id="0" w:name="_GoBack"/>
      <w:bookmarkEnd w:id="0"/>
    </w:p>
    <w:p w:rsidR="00F6066F" w:rsidRDefault="00326E2E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3 - </w:t>
      </w:r>
      <w:r>
        <w:rPr>
          <w:rFonts w:ascii="Times New Roman" w:eastAsia="Times New Roman" w:hAnsi="Times New Roman" w:cs="Times New Roman"/>
          <w:color w:val="000000"/>
        </w:rPr>
        <w:t>Por restituir os autos à Gerência Geral para que providencie, no prazo de 10 dias, a regularização do processo, juntando ao feito os documentos regularmente assinados pelas autoridades competentes, onde couber, devolvendo após, para continuidade do exame por esta Comissão</w:t>
      </w:r>
    </w:p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6066F" w:rsidRDefault="00326E2E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Com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4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votos favoráveis, </w:t>
      </w:r>
      <w:r>
        <w:rPr>
          <w:rFonts w:ascii="Times New Roman" w:eastAsia="Times New Roman" w:hAnsi="Times New Roman" w:cs="Times New Roman"/>
          <w:shd w:val="clear" w:color="auto" w:fill="FFFFFF"/>
        </w:rPr>
        <w:t>0 voto contrário e 0 abstenção.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F6066F" w:rsidRDefault="00F6066F">
      <w:pPr>
        <w:spacing w:after="0" w:line="240" w:lineRule="auto"/>
        <w:ind w:left="-142" w:right="276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6066F" w:rsidRDefault="00326E2E">
      <w:pPr>
        <w:spacing w:after="0" w:line="240" w:lineRule="auto"/>
        <w:ind w:left="-142" w:right="2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Brasília/DF, 9 de julho de 2018.</w:t>
      </w:r>
    </w:p>
    <w:p w:rsidR="00326E2E" w:rsidRDefault="00326E2E">
      <w:pPr>
        <w:spacing w:after="0" w:line="240" w:lineRule="auto"/>
        <w:ind w:left="-142" w:right="276"/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326E2E" w:rsidRPr="00326E2E" w:rsidTr="00A336F5">
        <w:trPr>
          <w:trHeight w:val="265"/>
        </w:trPr>
        <w:tc>
          <w:tcPr>
            <w:tcW w:w="4786" w:type="dxa"/>
            <w:vAlign w:val="center"/>
            <w:hideMark/>
          </w:tcPr>
          <w:p w:rsidR="00326E2E" w:rsidRPr="00326E2E" w:rsidRDefault="00326E2E" w:rsidP="00326E2E">
            <w:pPr>
              <w:spacing w:after="0" w:line="276" w:lineRule="auto"/>
              <w:ind w:right="417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 w:rsidRPr="00326E2E">
              <w:rPr>
                <w:rFonts w:ascii="Times New Roman" w:eastAsia="MS Mincho" w:hAnsi="Times New Roman" w:cs="Times New Roman"/>
                <w:b/>
                <w:szCs w:val="24"/>
                <w:lang w:eastAsia="en-US"/>
              </w:rPr>
              <w:t>Helena Zanella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E2E" w:rsidRPr="00326E2E" w:rsidRDefault="00326E2E" w:rsidP="00326E2E">
            <w:pPr>
              <w:spacing w:after="0" w:line="276" w:lineRule="auto"/>
              <w:ind w:left="-142" w:right="417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</w:tr>
      <w:tr w:rsidR="00326E2E" w:rsidRPr="00326E2E" w:rsidTr="00A336F5">
        <w:trPr>
          <w:trHeight w:val="213"/>
        </w:trPr>
        <w:tc>
          <w:tcPr>
            <w:tcW w:w="4786" w:type="dxa"/>
            <w:vAlign w:val="center"/>
            <w:hideMark/>
          </w:tcPr>
          <w:p w:rsidR="00326E2E" w:rsidRPr="00326E2E" w:rsidRDefault="00326E2E" w:rsidP="00326E2E">
            <w:pPr>
              <w:spacing w:after="0" w:line="360" w:lineRule="auto"/>
              <w:ind w:right="417"/>
              <w:rPr>
                <w:rFonts w:ascii="Times New Roman" w:eastAsia="MS Mincho" w:hAnsi="Times New Roman" w:cs="Times New Roman"/>
                <w:b/>
                <w:lang w:val="en-US" w:eastAsia="en-US"/>
              </w:rPr>
            </w:pPr>
            <w:r w:rsidRPr="00326E2E">
              <w:rPr>
                <w:rFonts w:ascii="Times New Roman" w:eastAsia="MS Mincho" w:hAnsi="Times New Roman" w:cs="Times New Roman"/>
                <w:szCs w:val="24"/>
                <w:lang w:eastAsia="en-US"/>
              </w:rPr>
              <w:t>Coordenadora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E2E" w:rsidRPr="00326E2E" w:rsidRDefault="00326E2E" w:rsidP="00326E2E">
            <w:pPr>
              <w:spacing w:after="0" w:line="276" w:lineRule="auto"/>
              <w:ind w:left="-142" w:right="417"/>
              <w:rPr>
                <w:rFonts w:ascii="Times New Roman" w:eastAsia="MS Mincho" w:hAnsi="Times New Roman" w:cs="Times New Roman"/>
                <w:lang w:val="en-US" w:eastAsia="en-US"/>
              </w:rPr>
            </w:pPr>
          </w:p>
        </w:tc>
      </w:tr>
      <w:tr w:rsidR="00326E2E" w:rsidRPr="00326E2E" w:rsidTr="00A336F5">
        <w:trPr>
          <w:trHeight w:val="265"/>
        </w:trPr>
        <w:tc>
          <w:tcPr>
            <w:tcW w:w="4786" w:type="dxa"/>
            <w:hideMark/>
          </w:tcPr>
          <w:p w:rsidR="00326E2E" w:rsidRPr="00326E2E" w:rsidRDefault="00326E2E" w:rsidP="00326E2E">
            <w:pPr>
              <w:spacing w:after="0" w:line="276" w:lineRule="auto"/>
              <w:ind w:right="417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 w:rsidRPr="00326E2E">
              <w:rPr>
                <w:rFonts w:ascii="Times New Roman" w:eastAsia="MS Mincho" w:hAnsi="Times New Roman" w:cs="Times New Roman"/>
                <w:b/>
                <w:szCs w:val="24"/>
                <w:lang w:eastAsia="en-US"/>
              </w:rPr>
              <w:t xml:space="preserve">Daniel Marcos </w:t>
            </w:r>
            <w:proofErr w:type="spellStart"/>
            <w:r w:rsidRPr="00326E2E">
              <w:rPr>
                <w:rFonts w:ascii="Times New Roman" w:eastAsia="MS Mincho" w:hAnsi="Times New Roman" w:cs="Times New Roman"/>
                <w:b/>
                <w:szCs w:val="24"/>
                <w:lang w:eastAsia="en-US"/>
              </w:rPr>
              <w:t>Szwec</w:t>
            </w:r>
            <w:proofErr w:type="spellEnd"/>
            <w:r w:rsidRPr="00326E2E">
              <w:rPr>
                <w:rFonts w:ascii="Times New Roman" w:eastAsia="MS Mincho" w:hAnsi="Times New Roman" w:cs="Times New Roman"/>
                <w:b/>
                <w:szCs w:val="24"/>
                <w:lang w:eastAsia="en-US"/>
              </w:rPr>
              <w:t xml:space="preserve"> dos Santos Fernandes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2E" w:rsidRPr="00326E2E" w:rsidRDefault="00326E2E" w:rsidP="00326E2E">
            <w:pPr>
              <w:spacing w:after="0" w:line="276" w:lineRule="auto"/>
              <w:ind w:left="-142" w:right="417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</w:tr>
      <w:tr w:rsidR="00326E2E" w:rsidRPr="00326E2E" w:rsidTr="00A336F5">
        <w:trPr>
          <w:trHeight w:val="49"/>
        </w:trPr>
        <w:tc>
          <w:tcPr>
            <w:tcW w:w="4786" w:type="dxa"/>
            <w:hideMark/>
          </w:tcPr>
          <w:p w:rsidR="00326E2E" w:rsidRPr="00326E2E" w:rsidRDefault="00326E2E" w:rsidP="00326E2E">
            <w:pPr>
              <w:spacing w:after="0" w:line="360" w:lineRule="auto"/>
              <w:ind w:right="417"/>
              <w:rPr>
                <w:rFonts w:ascii="Times New Roman" w:eastAsia="MS Mincho" w:hAnsi="Times New Roman" w:cs="Times New Roman"/>
                <w:szCs w:val="24"/>
                <w:lang w:eastAsia="en-US"/>
              </w:rPr>
            </w:pPr>
            <w:r w:rsidRPr="00326E2E">
              <w:rPr>
                <w:rFonts w:ascii="Times New Roman" w:eastAsia="MS Mincho" w:hAnsi="Times New Roman" w:cs="Times New Roman"/>
                <w:szCs w:val="24"/>
                <w:lang w:eastAsia="en-US"/>
              </w:rPr>
              <w:t>Coordenador-adjunto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E2E" w:rsidRPr="00326E2E" w:rsidRDefault="00326E2E" w:rsidP="00326E2E">
            <w:pPr>
              <w:spacing w:after="0" w:line="276" w:lineRule="auto"/>
              <w:ind w:left="-142" w:right="417"/>
              <w:rPr>
                <w:rFonts w:ascii="Times New Roman" w:eastAsia="MS Mincho" w:hAnsi="Times New Roman" w:cs="Times New Roman"/>
                <w:lang w:val="en-US" w:eastAsia="en-US"/>
              </w:rPr>
            </w:pPr>
          </w:p>
        </w:tc>
      </w:tr>
      <w:tr w:rsidR="00326E2E" w:rsidRPr="00326E2E" w:rsidTr="00A336F5">
        <w:trPr>
          <w:trHeight w:val="265"/>
        </w:trPr>
        <w:tc>
          <w:tcPr>
            <w:tcW w:w="4786" w:type="dxa"/>
            <w:hideMark/>
          </w:tcPr>
          <w:p w:rsidR="00326E2E" w:rsidRPr="00326E2E" w:rsidRDefault="00326E2E" w:rsidP="00326E2E">
            <w:pPr>
              <w:spacing w:after="0" w:line="276" w:lineRule="auto"/>
              <w:ind w:right="417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 w:rsidRPr="00326E2E">
              <w:rPr>
                <w:rFonts w:ascii="Times New Roman" w:eastAsia="MS Mincho" w:hAnsi="Times New Roman" w:cs="Times New Roman"/>
                <w:b/>
                <w:lang w:eastAsia="en-US"/>
              </w:rPr>
              <w:t>João Gilberto de Carvalho Accioly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2E" w:rsidRPr="00326E2E" w:rsidRDefault="00326E2E" w:rsidP="00326E2E">
            <w:pPr>
              <w:spacing w:after="0" w:line="276" w:lineRule="auto"/>
              <w:ind w:left="-142" w:right="417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</w:tr>
    </w:tbl>
    <w:p w:rsidR="00326E2E" w:rsidRPr="00326E2E" w:rsidRDefault="00326E2E" w:rsidP="00326E2E">
      <w:pPr>
        <w:tabs>
          <w:tab w:val="left" w:pos="1077"/>
        </w:tabs>
        <w:spacing w:after="0" w:line="360" w:lineRule="auto"/>
        <w:ind w:right="417"/>
        <w:rPr>
          <w:rFonts w:ascii="Times New Roman" w:eastAsia="MS Mincho" w:hAnsi="Times New Roman" w:cs="Times New Roman"/>
          <w:szCs w:val="24"/>
          <w:lang w:eastAsia="en-US"/>
        </w:rPr>
      </w:pPr>
      <w:r w:rsidRPr="00326E2E">
        <w:rPr>
          <w:rFonts w:ascii="Times New Roman" w:eastAsia="MS Mincho" w:hAnsi="Times New Roman" w:cs="Times New Roman"/>
          <w:szCs w:val="24"/>
          <w:lang w:eastAsia="en-US"/>
        </w:rPr>
        <w:t>Membro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786"/>
        <w:gridCol w:w="4289"/>
      </w:tblGrid>
      <w:tr w:rsidR="00326E2E" w:rsidRPr="00326E2E" w:rsidTr="00A336F5">
        <w:trPr>
          <w:trHeight w:val="278"/>
        </w:trPr>
        <w:tc>
          <w:tcPr>
            <w:tcW w:w="4786" w:type="dxa"/>
            <w:hideMark/>
          </w:tcPr>
          <w:p w:rsidR="00326E2E" w:rsidRPr="00326E2E" w:rsidRDefault="00326E2E" w:rsidP="00326E2E">
            <w:pPr>
              <w:spacing w:after="0" w:line="276" w:lineRule="auto"/>
              <w:ind w:right="417"/>
              <w:rPr>
                <w:rFonts w:ascii="Times New Roman" w:eastAsia="MS Mincho" w:hAnsi="Times New Roman" w:cs="Times New Roman"/>
                <w:b/>
                <w:szCs w:val="24"/>
                <w:lang w:eastAsia="en-US"/>
              </w:rPr>
            </w:pPr>
            <w:r w:rsidRPr="00326E2E">
              <w:rPr>
                <w:rFonts w:ascii="Times New Roman" w:eastAsia="MS Mincho" w:hAnsi="Times New Roman" w:cs="Times New Roman"/>
                <w:b/>
                <w:szCs w:val="24"/>
                <w:lang w:eastAsia="en-US"/>
              </w:rPr>
              <w:t>Letícia Miguel Teixeira</w:t>
            </w:r>
          </w:p>
        </w:tc>
        <w:tc>
          <w:tcPr>
            <w:tcW w:w="4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E2E" w:rsidRPr="00326E2E" w:rsidRDefault="00326E2E" w:rsidP="00326E2E">
            <w:pPr>
              <w:spacing w:after="0" w:line="276" w:lineRule="auto"/>
              <w:ind w:left="-142" w:right="417"/>
              <w:rPr>
                <w:rFonts w:ascii="Times New Roman" w:eastAsia="MS Mincho" w:hAnsi="Times New Roman" w:cs="Times New Roman"/>
                <w:lang w:eastAsia="en-US"/>
              </w:rPr>
            </w:pPr>
          </w:p>
        </w:tc>
      </w:tr>
    </w:tbl>
    <w:p w:rsidR="00326E2E" w:rsidRPr="00326E2E" w:rsidRDefault="00326E2E" w:rsidP="00326E2E">
      <w:pPr>
        <w:spacing w:after="0" w:line="276" w:lineRule="auto"/>
        <w:ind w:right="417"/>
        <w:rPr>
          <w:rFonts w:ascii="Cambria" w:eastAsia="MS Mincho" w:hAnsi="Cambria" w:cs="Times New Roman"/>
          <w:sz w:val="24"/>
          <w:szCs w:val="24"/>
          <w:lang w:eastAsia="en-US"/>
        </w:rPr>
      </w:pPr>
      <w:r w:rsidRPr="00326E2E">
        <w:rPr>
          <w:rFonts w:ascii="Times New Roman" w:eastAsia="MS Mincho" w:hAnsi="Times New Roman" w:cs="Times New Roman"/>
          <w:szCs w:val="24"/>
          <w:lang w:eastAsia="en-US"/>
        </w:rPr>
        <w:t>Membro em titularidade</w:t>
      </w:r>
    </w:p>
    <w:p w:rsidR="00326E2E" w:rsidRDefault="00326E2E">
      <w:pPr>
        <w:spacing w:after="0" w:line="240" w:lineRule="auto"/>
        <w:ind w:left="-142" w:right="276"/>
        <w:jc w:val="center"/>
        <w:rPr>
          <w:rFonts w:ascii="Times New Roman" w:eastAsia="Times New Roman" w:hAnsi="Times New Roman" w:cs="Times New Roman"/>
        </w:rPr>
      </w:pPr>
    </w:p>
    <w:sectPr w:rsidR="00326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066F"/>
    <w:rsid w:val="00326E2E"/>
    <w:rsid w:val="00C20630"/>
    <w:rsid w:val="00F6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E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Severo</cp:lastModifiedBy>
  <cp:revision>3</cp:revision>
  <cp:lastPrinted>2018-07-17T17:24:00Z</cp:lastPrinted>
  <dcterms:created xsi:type="dcterms:W3CDTF">2018-07-17T17:22:00Z</dcterms:created>
  <dcterms:modified xsi:type="dcterms:W3CDTF">2019-01-31T11:59:00Z</dcterms:modified>
</cp:coreProperties>
</file>