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5A" w:rsidRDefault="00434D83">
      <w:pPr>
        <w:suppressAutoHyphens/>
        <w:spacing w:line="300" w:lineRule="exact"/>
        <w:ind w:firstLine="1701"/>
      </w:pPr>
      <w:bookmarkStart w:id="0" w:name="_GoBack"/>
      <w:bookmarkEnd w:id="0"/>
      <w:r>
        <w:rPr>
          <w:rFonts w:ascii="Arial" w:hAnsi="Arial" w:cs="Arial"/>
          <w:b/>
          <w:iCs/>
        </w:rPr>
        <w:t>PORTARIA ORDINÁRIA N. 17 DE 19 DE FEVEREIRO DE 2019.</w:t>
      </w:r>
    </w:p>
    <w:p w:rsidR="00F40D5A" w:rsidRDefault="00434D83">
      <w:pPr>
        <w:suppressAutoHyphens/>
        <w:spacing w:line="300" w:lineRule="exact"/>
        <w:ind w:left="3798" w:firstLine="8504"/>
      </w:pPr>
      <w:proofErr w:type="spellStart"/>
      <w:proofErr w:type="gramStart"/>
      <w:r>
        <w:rPr>
          <w:rFonts w:ascii="Arial" w:eastAsia="Arial" w:hAnsi="Arial" w:cs="Arial"/>
          <w:b/>
          <w:iCs/>
        </w:rPr>
        <w:t>AAltera</w:t>
      </w:r>
      <w:proofErr w:type="spellEnd"/>
      <w:proofErr w:type="gramEnd"/>
      <w:r>
        <w:rPr>
          <w:rFonts w:ascii="Arial" w:eastAsia="Arial" w:hAnsi="Arial" w:cs="Arial"/>
          <w:b/>
          <w:iCs/>
        </w:rPr>
        <w:t xml:space="preserve"> o </w:t>
      </w:r>
      <w:r>
        <w:rPr>
          <w:rFonts w:ascii="Arial" w:eastAsia="Arial" w:hAnsi="Arial" w:cs="Arial"/>
          <w:b/>
          <w:i/>
          <w:iCs/>
        </w:rPr>
        <w:t xml:space="preserve">caput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iCs/>
        </w:rPr>
        <w:t>artigo 9º e seu § 1º, da Portaria nº 37/2014</w:t>
      </w:r>
      <w:bookmarkStart w:id="1" w:name="__DdeLink__51_3203228571"/>
      <w:r>
        <w:rPr>
          <w:rFonts w:ascii="Arial" w:hAnsi="Arial" w:cs="Arial"/>
          <w:b/>
          <w:iCs/>
        </w:rPr>
        <w:t>.</w:t>
      </w:r>
      <w:bookmarkEnd w:id="1"/>
    </w:p>
    <w:p w:rsidR="00F40D5A" w:rsidRDefault="00F40D5A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F40D5A" w:rsidRDefault="00434D83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O PRESIDENTE DO CONSELHO DE ARQUITETURA E URBANISMO DO DISTRITO FEDERAL (CAU/DF), no uso das atribuições que lhe conferem o artigo 35, </w:t>
      </w:r>
      <w:r>
        <w:rPr>
          <w:rFonts w:ascii="Arial" w:hAnsi="Arial" w:cs="Arial"/>
          <w:b/>
          <w:iCs/>
        </w:rPr>
        <w:t>da Lei nº 12.378, de 31 de dezembro de 2010 e o artigo 140 do Regimento Interno do CAU/DF, homologado na 85ª plenária ampliada do Conselho de Arquitetura e Urbanismo do Brasil (CAU/BR), em 12 de dezembro de 2018;</w:t>
      </w:r>
    </w:p>
    <w:p w:rsidR="00F40D5A" w:rsidRDefault="00F40D5A">
      <w:pPr>
        <w:suppressAutoHyphens/>
        <w:spacing w:line="300" w:lineRule="exact"/>
        <w:rPr>
          <w:rFonts w:ascii="Courier New" w:hAnsi="Courier New" w:cs="Courier New"/>
        </w:rPr>
      </w:pPr>
    </w:p>
    <w:p w:rsidR="00F40D5A" w:rsidRDefault="00434D83">
      <w:pPr>
        <w:suppressAutoHyphens/>
        <w:spacing w:line="300" w:lineRule="exact"/>
      </w:pPr>
      <w:r>
        <w:rPr>
          <w:rFonts w:ascii="Arial" w:hAnsi="Arial" w:cs="Arial"/>
          <w:b/>
          <w:iCs/>
        </w:rPr>
        <w:t>Considerando a Portaria CAU/DF nº 37, de 1</w:t>
      </w:r>
      <w:r>
        <w:rPr>
          <w:rFonts w:ascii="Arial" w:hAnsi="Arial" w:cs="Arial"/>
          <w:b/>
          <w:iCs/>
        </w:rPr>
        <w:t>2 de dezembro de 2014 e nº 11, que regulamenta a realização e compensação do trabalho extraordinário dos empregados do CAU/DF;</w:t>
      </w:r>
    </w:p>
    <w:p w:rsidR="00F40D5A" w:rsidRDefault="00F40D5A">
      <w:pPr>
        <w:suppressAutoHyphens/>
        <w:spacing w:line="300" w:lineRule="exact"/>
        <w:rPr>
          <w:rFonts w:ascii="Arial" w:hAnsi="Arial" w:cs="Arial"/>
          <w:b/>
          <w:iCs/>
        </w:rPr>
      </w:pPr>
    </w:p>
    <w:p w:rsidR="00F40D5A" w:rsidRDefault="00434D83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Considerando que o art. 9º </w:t>
      </w:r>
      <w:r>
        <w:rPr>
          <w:rFonts w:ascii="Arial" w:hAnsi="Arial" w:cs="Arial"/>
          <w:b/>
          <w:i/>
          <w:iCs/>
        </w:rPr>
        <w:t>caput</w:t>
      </w:r>
      <w:r>
        <w:rPr>
          <w:rFonts w:ascii="Arial" w:hAnsi="Arial" w:cs="Arial"/>
          <w:b/>
        </w:rPr>
        <w:t xml:space="preserve"> e seu § 1º limitam equivocadamente os prazos de labor em jornada extraordinária e sua respectiv</w:t>
      </w:r>
      <w:r>
        <w:rPr>
          <w:rFonts w:ascii="Arial" w:hAnsi="Arial" w:cs="Arial"/>
          <w:b/>
        </w:rPr>
        <w:t>a compensação aos anos de 2014 e 2015 e diante dessa impossibilidade de limitação temporal;</w:t>
      </w:r>
    </w:p>
    <w:p w:rsidR="00F40D5A" w:rsidRDefault="00F40D5A">
      <w:pPr>
        <w:suppressAutoHyphens/>
        <w:spacing w:line="300" w:lineRule="exact"/>
        <w:rPr>
          <w:rFonts w:ascii="Courier New" w:hAnsi="Courier New" w:cs="Courier New"/>
        </w:rPr>
      </w:pPr>
    </w:p>
    <w:p w:rsidR="00F40D5A" w:rsidRDefault="00434D83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DECIDE: </w:t>
      </w:r>
    </w:p>
    <w:p w:rsidR="00F40D5A" w:rsidRDefault="00F40D5A">
      <w:pPr>
        <w:suppressAutoHyphens/>
        <w:spacing w:line="300" w:lineRule="exact"/>
        <w:rPr>
          <w:rFonts w:ascii="Courier New" w:hAnsi="Courier New" w:cs="Courier New"/>
        </w:rPr>
      </w:pPr>
    </w:p>
    <w:p w:rsidR="00F40D5A" w:rsidRDefault="00434D83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Art. 1º. - </w:t>
      </w:r>
      <w:r>
        <w:rPr>
          <w:rFonts w:ascii="Arial" w:eastAsia="Arial" w:hAnsi="Arial" w:cs="Arial"/>
          <w:b/>
          <w:iCs/>
        </w:rPr>
        <w:t xml:space="preserve">Alterar o </w:t>
      </w:r>
      <w:r>
        <w:rPr>
          <w:rFonts w:ascii="Arial" w:eastAsia="Arial" w:hAnsi="Arial" w:cs="Arial"/>
          <w:b/>
          <w:i/>
          <w:iCs/>
        </w:rPr>
        <w:t xml:space="preserve">caput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iCs/>
        </w:rPr>
        <w:t>artigo 9º e seu § 1º, para fazer constar nos seguintes termos:</w:t>
      </w:r>
    </w:p>
    <w:p w:rsidR="00F40D5A" w:rsidRDefault="00F40D5A">
      <w:pPr>
        <w:suppressAutoHyphens/>
        <w:spacing w:line="300" w:lineRule="exact"/>
        <w:rPr>
          <w:rFonts w:ascii="Arial" w:eastAsia="Arial" w:hAnsi="Arial" w:cs="Arial"/>
          <w:b/>
          <w:iCs/>
        </w:rPr>
      </w:pPr>
    </w:p>
    <w:p w:rsidR="00F40D5A" w:rsidRDefault="00434D83">
      <w:proofErr w:type="gramStart"/>
      <w:r>
        <w:rPr>
          <w:rFonts w:ascii="Arial" w:hAnsi="Arial" w:cs="Arial"/>
          <w:b/>
          <w:bCs/>
        </w:rPr>
        <w:t>“Art. 9°.</w:t>
      </w:r>
      <w:proofErr w:type="gramEnd"/>
      <w:r>
        <w:rPr>
          <w:rFonts w:ascii="Arial" w:hAnsi="Arial" w:cs="Arial"/>
          <w:b/>
          <w:bCs/>
        </w:rPr>
        <w:t xml:space="preserve"> - Os saldos acumulados de horas extras realizadas</w:t>
      </w:r>
      <w:r>
        <w:rPr>
          <w:rFonts w:ascii="Arial" w:hAnsi="Arial" w:cs="Arial"/>
          <w:b/>
          <w:bCs/>
        </w:rPr>
        <w:t xml:space="preserve"> e não </w:t>
      </w:r>
      <w:proofErr w:type="gramStart"/>
      <w:r>
        <w:rPr>
          <w:rFonts w:ascii="Arial" w:hAnsi="Arial" w:cs="Arial"/>
          <w:b/>
          <w:bCs/>
        </w:rPr>
        <w:t>compensadas</w:t>
      </w:r>
      <w:proofErr w:type="gramEnd"/>
      <w:r>
        <w:rPr>
          <w:rFonts w:ascii="Arial" w:hAnsi="Arial" w:cs="Arial"/>
          <w:b/>
          <w:bCs/>
        </w:rPr>
        <w:t xml:space="preserve"> até 31 de dezembro do ano corrente, deverão ser compensados com igual número de horas de folgas no período compreendido entre 1º de janeiro e 30 de junho do ano subsequente.</w:t>
      </w:r>
    </w:p>
    <w:p w:rsidR="00F40D5A" w:rsidRDefault="00F40D5A">
      <w:pPr>
        <w:ind w:firstLine="1134"/>
        <w:rPr>
          <w:rFonts w:ascii="Arial" w:hAnsi="Arial" w:cs="Arial"/>
          <w:b/>
          <w:bCs/>
        </w:rPr>
      </w:pPr>
    </w:p>
    <w:p w:rsidR="00F40D5A" w:rsidRDefault="00434D83">
      <w:pPr>
        <w:tabs>
          <w:tab w:val="left" w:pos="1701"/>
        </w:tabs>
        <w:suppressAutoHyphens/>
        <w:spacing w:line="300" w:lineRule="exact"/>
      </w:pPr>
      <w:r>
        <w:rPr>
          <w:rFonts w:ascii="Arial" w:eastAsia="Arial" w:hAnsi="Arial" w:cs="Arial"/>
          <w:b/>
          <w:bCs/>
          <w:iCs/>
        </w:rPr>
        <w:t>§ 1°. - O gerente ou assessor-chefe responsável pela gerência ou assessoria interessada ou o assessor responsável pela coordenação das Assessorias de Comissões encaminhará à Gerência Geral, até o dia 20 de dezembro do ano corrente, para aprovação, a progra</w:t>
      </w:r>
      <w:r>
        <w:rPr>
          <w:rFonts w:ascii="Arial" w:eastAsia="Arial" w:hAnsi="Arial" w:cs="Arial"/>
          <w:b/>
          <w:bCs/>
          <w:iCs/>
        </w:rPr>
        <w:t>mação de compensação de trabalho extraordinário realizado pelos empregados lotados na área sob sua responsabilidade.</w:t>
      </w:r>
      <w:proofErr w:type="gramStart"/>
      <w:r>
        <w:rPr>
          <w:rFonts w:ascii="Arial" w:eastAsia="Arial" w:hAnsi="Arial" w:cs="Arial"/>
          <w:b/>
          <w:bCs/>
          <w:iCs/>
        </w:rPr>
        <w:t>”</w:t>
      </w:r>
      <w:proofErr w:type="gramEnd"/>
      <w:r>
        <w:rPr>
          <w:rFonts w:ascii="Arial" w:eastAsia="Arial" w:hAnsi="Arial" w:cs="Arial"/>
          <w:b/>
          <w:bCs/>
          <w:iCs/>
        </w:rPr>
        <w:t xml:space="preserve"> </w:t>
      </w:r>
    </w:p>
    <w:p w:rsidR="00F40D5A" w:rsidRDefault="00F40D5A">
      <w:pPr>
        <w:suppressAutoHyphens/>
        <w:spacing w:line="300" w:lineRule="exact"/>
        <w:rPr>
          <w:rFonts w:ascii="Courier New" w:hAnsi="Courier New" w:cs="Courier New"/>
        </w:rPr>
      </w:pPr>
    </w:p>
    <w:p w:rsidR="00F40D5A" w:rsidRDefault="00434D83">
      <w:pPr>
        <w:tabs>
          <w:tab w:val="left" w:pos="1134"/>
        </w:tabs>
      </w:pPr>
      <w:r>
        <w:rPr>
          <w:rFonts w:ascii="Arial" w:hAnsi="Arial"/>
          <w:b/>
          <w:bCs/>
        </w:rPr>
        <w:t>Art. 2º Esta Portaria entra em vigor na data da sua publicação no sítio eletrônico do CAU/DF.</w:t>
      </w:r>
    </w:p>
    <w:p w:rsidR="00F40D5A" w:rsidRDefault="00F40D5A">
      <w:pPr>
        <w:tabs>
          <w:tab w:val="left" w:pos="1134"/>
        </w:tabs>
        <w:rPr>
          <w:rFonts w:ascii="Arial" w:hAnsi="Arial"/>
          <w:b/>
          <w:bCs/>
        </w:rPr>
      </w:pPr>
    </w:p>
    <w:p w:rsidR="00F40D5A" w:rsidRDefault="00434D83">
      <w:pPr>
        <w:suppressAutoHyphens/>
        <w:spacing w:line="300" w:lineRule="exact"/>
      </w:pPr>
      <w:r>
        <w:rPr>
          <w:rFonts w:ascii="Arial" w:hAnsi="Arial" w:cs="Arial"/>
          <w:b/>
          <w:bCs/>
          <w:iCs/>
        </w:rPr>
        <w:t>Art. 3º Publique-se.</w:t>
      </w:r>
    </w:p>
    <w:p w:rsidR="00F40D5A" w:rsidRDefault="00F40D5A">
      <w:pPr>
        <w:suppressAutoHyphens/>
        <w:spacing w:line="300" w:lineRule="exact"/>
        <w:rPr>
          <w:rFonts w:ascii="Courier New" w:hAnsi="Courier New" w:cs="Courier New"/>
        </w:rPr>
      </w:pPr>
    </w:p>
    <w:p w:rsidR="00F40D5A" w:rsidRDefault="00434D83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>Brasília, 19</w:t>
      </w:r>
      <w:proofErr w:type="gramStart"/>
      <w:r>
        <w:rPr>
          <w:rFonts w:ascii="Arial" w:hAnsi="Arial" w:cs="Arial"/>
          <w:b/>
          <w:iCs/>
        </w:rPr>
        <w:t xml:space="preserve">  </w:t>
      </w:r>
      <w:proofErr w:type="gramEnd"/>
      <w:r>
        <w:rPr>
          <w:rFonts w:ascii="Arial" w:hAnsi="Arial" w:cs="Arial"/>
          <w:b/>
          <w:iCs/>
        </w:rPr>
        <w:t xml:space="preserve">de </w:t>
      </w:r>
      <w:r>
        <w:rPr>
          <w:rFonts w:ascii="Arial" w:hAnsi="Arial" w:cs="Arial"/>
          <w:b/>
          <w:iCs/>
        </w:rPr>
        <w:t>fevereiro de 2019.</w:t>
      </w:r>
    </w:p>
    <w:p w:rsidR="00F40D5A" w:rsidRDefault="00F40D5A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F40D5A" w:rsidRDefault="00434D83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 xml:space="preserve">DANIEL MANGABEIRA </w:t>
      </w:r>
    </w:p>
    <w:p w:rsidR="00F40D5A" w:rsidRDefault="00434D83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>Presidente do CAU/DF</w:t>
      </w:r>
      <w:proofErr w:type="gramStart"/>
      <w:r>
        <w:rPr>
          <w:rFonts w:ascii="Arial" w:hAnsi="Arial" w:cs="Arial"/>
          <w:b/>
          <w:iCs/>
        </w:rPr>
        <w:t xml:space="preserve">  </w:t>
      </w:r>
    </w:p>
    <w:proofErr w:type="gramEnd"/>
    <w:sectPr w:rsidR="00F40D5A">
      <w:headerReference w:type="default" r:id="rId8"/>
      <w:footerReference w:type="default" r:id="rId9"/>
      <w:pgSz w:w="11906" w:h="16838"/>
      <w:pgMar w:top="1701" w:right="1134" w:bottom="1134" w:left="1701" w:header="113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D83">
      <w:r>
        <w:separator/>
      </w:r>
    </w:p>
  </w:endnote>
  <w:endnote w:type="continuationSeparator" w:id="0">
    <w:p w:rsidR="00000000" w:rsidRDefault="004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5A" w:rsidRDefault="00F40D5A">
    <w:pPr>
      <w:ind w:left="-1701" w:right="-7"/>
      <w:jc w:val="right"/>
      <w:rPr>
        <w:rFonts w:ascii="DaxCondensed-Regular" w:hAnsi="DaxCondensed-Regular"/>
        <w:color w:val="1C3942"/>
        <w:sz w:val="16"/>
        <w:szCs w:val="16"/>
      </w:rPr>
    </w:pPr>
  </w:p>
  <w:p w:rsidR="00F40D5A" w:rsidRDefault="00F40D5A">
    <w:pPr>
      <w:ind w:left="-1701" w:right="-851"/>
      <w:jc w:val="center"/>
      <w:rPr>
        <w:rFonts w:ascii="DaxCondensed-Regular" w:hAnsi="DaxCondensed-Regular"/>
        <w:color w:val="1C3942"/>
        <w:sz w:val="4"/>
        <w:szCs w:val="4"/>
      </w:rPr>
    </w:pPr>
  </w:p>
  <w:p w:rsidR="00F40D5A" w:rsidRDefault="00F40D5A">
    <w:pPr>
      <w:ind w:left="-1701" w:right="-851"/>
      <w:jc w:val="center"/>
      <w:rPr>
        <w:rFonts w:ascii="DaxCondensed-Regular" w:hAnsi="DaxCondensed-Regular"/>
        <w:color w:val="1C3942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D83">
      <w:r>
        <w:separator/>
      </w:r>
    </w:p>
  </w:footnote>
  <w:footnote w:type="continuationSeparator" w:id="0">
    <w:p w:rsidR="00000000" w:rsidRDefault="0043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5A" w:rsidRDefault="00F40D5A">
    <w:pPr>
      <w:pStyle w:val="Rodap"/>
      <w:ind w:left="-1701" w:right="-851"/>
      <w:jc w:val="center"/>
      <w:rPr>
        <w:rFonts w:ascii="Arial" w:hAnsi="Arial"/>
        <w:color w:val="1C3942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3D34"/>
    <w:multiLevelType w:val="multilevel"/>
    <w:tmpl w:val="7D1C1EE2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5A"/>
    <w:rsid w:val="00434D83"/>
    <w:rsid w:val="00F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rFonts w:ascii="Arial" w:hAnsi="Arial" w:cs="Arial"/>
      <w:b/>
      <w:iCs/>
      <w:sz w:val="24"/>
      <w:szCs w:val="24"/>
      <w:lang w:val="pt-BR"/>
    </w:rPr>
  </w:style>
  <w:style w:type="character" w:customStyle="1" w:styleId="ListLabel180">
    <w:name w:val="ListLabel 180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rFonts w:ascii="Arial" w:hAnsi="Arial" w:cs="Arial"/>
      <w:b/>
      <w:iCs/>
      <w:sz w:val="24"/>
      <w:szCs w:val="24"/>
      <w:lang w:val="pt-BR"/>
    </w:rPr>
  </w:style>
  <w:style w:type="character" w:customStyle="1" w:styleId="ListLabel183">
    <w:name w:val="ListLabel 18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rFonts w:ascii="Arial" w:hAnsi="Arial" w:cs="Arial"/>
      <w:b/>
      <w:iCs/>
      <w:sz w:val="24"/>
      <w:szCs w:val="24"/>
      <w:lang w:val="pt-BR"/>
    </w:rPr>
  </w:style>
  <w:style w:type="character" w:customStyle="1" w:styleId="ListLabel186">
    <w:name w:val="ListLabel 186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rFonts w:ascii="Arial" w:hAnsi="Arial" w:cs="Arial"/>
      <w:b/>
      <w:iCs/>
      <w:sz w:val="24"/>
      <w:szCs w:val="24"/>
      <w:lang w:val="pt-BR"/>
    </w:rPr>
  </w:style>
  <w:style w:type="character" w:customStyle="1" w:styleId="ListLabel189">
    <w:name w:val="ListLabel 189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rFonts w:ascii="Arial" w:hAnsi="Arial" w:cs="Arial"/>
      <w:b/>
      <w:iCs/>
      <w:sz w:val="24"/>
      <w:szCs w:val="24"/>
      <w:lang w:val="pt-BR"/>
    </w:rPr>
  </w:style>
  <w:style w:type="character" w:customStyle="1" w:styleId="ListLabel180">
    <w:name w:val="ListLabel 180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81">
    <w:name w:val="ListLabel 181"/>
    <w:qFormat/>
    <w:rPr>
      <w:u w:val="none"/>
    </w:rPr>
  </w:style>
  <w:style w:type="character" w:customStyle="1" w:styleId="ListLabel182">
    <w:name w:val="ListLabel 182"/>
    <w:qFormat/>
    <w:rPr>
      <w:rFonts w:ascii="Arial" w:hAnsi="Arial" w:cs="Arial"/>
      <w:b/>
      <w:iCs/>
      <w:sz w:val="24"/>
      <w:szCs w:val="24"/>
      <w:lang w:val="pt-BR"/>
    </w:rPr>
  </w:style>
  <w:style w:type="character" w:customStyle="1" w:styleId="ListLabel183">
    <w:name w:val="ListLabel 18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rFonts w:ascii="Arial" w:hAnsi="Arial" w:cs="Arial"/>
      <w:b/>
      <w:iCs/>
      <w:sz w:val="24"/>
      <w:szCs w:val="24"/>
      <w:lang w:val="pt-BR"/>
    </w:rPr>
  </w:style>
  <w:style w:type="character" w:customStyle="1" w:styleId="ListLabel186">
    <w:name w:val="ListLabel 186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rFonts w:ascii="Arial" w:hAnsi="Arial" w:cs="Arial"/>
      <w:b/>
      <w:iCs/>
      <w:sz w:val="24"/>
      <w:szCs w:val="24"/>
      <w:lang w:val="pt-BR"/>
    </w:rPr>
  </w:style>
  <w:style w:type="character" w:customStyle="1" w:styleId="ListLabel189">
    <w:name w:val="ListLabel 189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Flavio Soares Oliveira</cp:lastModifiedBy>
  <cp:revision>16</cp:revision>
  <cp:lastPrinted>2019-02-14T11:43:00Z</cp:lastPrinted>
  <dcterms:created xsi:type="dcterms:W3CDTF">2018-08-06T18:33:00Z</dcterms:created>
  <dcterms:modified xsi:type="dcterms:W3CDTF">2019-02-21T13:28:00Z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