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617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2856CD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684660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DC5BE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DC5BE2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856CD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NO CAU/DF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856CD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A COMISSÃO DE EXERCÍCIO PROFISSIONAL DO CONSELHO DE ARQUITETURA E URBANISMO DO DISTRITO FEDERAL – CEP do CAU/DF reunida ordinariamente em Brasília-DF, na sede do CAU/DF, no dia </w:t>
      </w:r>
      <w:r w:rsidR="003A4FBA">
        <w:rPr>
          <w:rFonts w:ascii="Times New Roman" w:eastAsia="Verdana" w:hAnsi="Times New Roman"/>
          <w:sz w:val="22"/>
          <w:szCs w:val="22"/>
        </w:rPr>
        <w:t>06 de junho</w:t>
      </w:r>
      <w:r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2856CD" w:rsidRPr="00634C67" w:rsidRDefault="002856CD" w:rsidP="002856CD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>
        <w:rPr>
          <w:rFonts w:ascii="Times New Roman" w:eastAsia="Verdana" w:hAnsi="Times New Roman"/>
          <w:sz w:val="22"/>
          <w:szCs w:val="22"/>
        </w:rPr>
        <w:t xml:space="preserve">denúncia recebida pelo Departamento de Fiscalização – DFI do CAU/DF, em desfavor da empresa </w:t>
      </w:r>
      <w:r w:rsidR="00DC5BE2" w:rsidRPr="00DC5BE2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, que presta serviços relativos à área de arquitetura sem o respectivo registro no CAU/DF;</w:t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o Departamento de Fiscalização do CAU/DF elaborou relatório de fiscalização (fl. 12), notificação preventiva n.º </w:t>
      </w:r>
      <w:r w:rsidRPr="00142C1D">
        <w:rPr>
          <w:rFonts w:ascii="Times New Roman" w:eastAsia="Verdana" w:hAnsi="Times New Roman"/>
          <w:sz w:val="22"/>
          <w:szCs w:val="22"/>
        </w:rPr>
        <w:t>10000</w:t>
      </w:r>
      <w:r>
        <w:rPr>
          <w:rFonts w:ascii="Times New Roman" w:eastAsia="Verdana" w:hAnsi="Times New Roman"/>
          <w:sz w:val="22"/>
          <w:szCs w:val="22"/>
        </w:rPr>
        <w:t>16776</w:t>
      </w:r>
      <w:r w:rsidR="00AF1AC3">
        <w:rPr>
          <w:rFonts w:ascii="Times New Roman" w:eastAsia="Verdana" w:hAnsi="Times New Roman"/>
          <w:sz w:val="22"/>
          <w:szCs w:val="22"/>
        </w:rPr>
        <w:t>/2015</w:t>
      </w:r>
      <w:r w:rsidRPr="00142C1D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(</w:t>
      </w:r>
      <w:r w:rsidR="00AF1AC3">
        <w:rPr>
          <w:rFonts w:ascii="Times New Roman" w:eastAsia="Verdana" w:hAnsi="Times New Roman"/>
          <w:sz w:val="22"/>
          <w:szCs w:val="22"/>
        </w:rPr>
        <w:t>fl. 13) e auto de infração (fl. 19</w:t>
      </w:r>
      <w:r>
        <w:rPr>
          <w:rFonts w:ascii="Times New Roman" w:eastAsia="Verdana" w:hAnsi="Times New Roman"/>
          <w:sz w:val="22"/>
          <w:szCs w:val="22"/>
        </w:rPr>
        <w:t>) pelos quais se verifica que a empresa não tem registro no CAU/DF;</w:t>
      </w:r>
    </w:p>
    <w:p w:rsidR="002856CD" w:rsidRPr="00634C67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702E6E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702E6E" w:rsidRPr="00702E6E">
        <w:rPr>
          <w:rFonts w:ascii="Times New Roman" w:eastAsia="Verdana" w:hAnsi="Times New Roman"/>
          <w:sz w:val="22"/>
          <w:szCs w:val="22"/>
        </w:rPr>
        <w:t>Pela aplicação da multa conforme auto de infração nº 1000016776/</w:t>
      </w:r>
      <w:proofErr w:type="gramStart"/>
      <w:r w:rsidR="00702E6E" w:rsidRPr="00702E6E">
        <w:rPr>
          <w:rFonts w:ascii="Times New Roman" w:eastAsia="Verdana" w:hAnsi="Times New Roman"/>
          <w:sz w:val="22"/>
          <w:szCs w:val="22"/>
        </w:rPr>
        <w:t>2015</w:t>
      </w:r>
      <w:r w:rsidRPr="005B320E">
        <w:rPr>
          <w:rFonts w:ascii="Times New Roman" w:eastAsia="Verdana" w:hAnsi="Times New Roman"/>
          <w:sz w:val="22"/>
          <w:szCs w:val="22"/>
        </w:rPr>
        <w:t>.</w:t>
      </w:r>
      <w:r>
        <w:rPr>
          <w:rFonts w:ascii="Times New Roman" w:eastAsia="Verdana" w:hAnsi="Times New Roman"/>
          <w:sz w:val="22"/>
          <w:szCs w:val="22"/>
        </w:rPr>
        <w:t>”</w:t>
      </w:r>
      <w:proofErr w:type="gramEnd"/>
      <w:r>
        <w:rPr>
          <w:rFonts w:ascii="Times New Roman" w:eastAsia="Verdana" w:hAnsi="Times New Roman"/>
          <w:sz w:val="22"/>
          <w:szCs w:val="22"/>
        </w:rPr>
        <w:t xml:space="preserve">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</w:t>
      </w:r>
      <w:r w:rsidR="00C6059D">
        <w:rPr>
          <w:rFonts w:ascii="Times New Roman" w:hAnsi="Times New Roman"/>
        </w:rPr>
        <w:t>p</w:t>
      </w:r>
      <w:r w:rsidR="00702E6E" w:rsidRPr="00702E6E">
        <w:rPr>
          <w:rFonts w:ascii="Times New Roman" w:eastAsia="Verdana" w:hAnsi="Times New Roman"/>
          <w:sz w:val="22"/>
          <w:szCs w:val="22"/>
        </w:rPr>
        <w:t>ela aplicação da multa conforme auto de infração nº 1000016776/</w:t>
      </w:r>
      <w:proofErr w:type="gramStart"/>
      <w:r w:rsidR="00702E6E" w:rsidRPr="00702E6E">
        <w:rPr>
          <w:rFonts w:ascii="Times New Roman" w:eastAsia="Verdana" w:hAnsi="Times New Roman"/>
          <w:sz w:val="22"/>
          <w:szCs w:val="22"/>
        </w:rPr>
        <w:t>2015</w:t>
      </w:r>
      <w:r w:rsidR="00702E6E" w:rsidRPr="005B320E">
        <w:rPr>
          <w:rFonts w:ascii="Times New Roman" w:eastAsia="Verdana" w:hAnsi="Times New Roman"/>
          <w:sz w:val="22"/>
          <w:szCs w:val="22"/>
        </w:rPr>
        <w:t>.</w:t>
      </w:r>
      <w:r w:rsidR="00C6059D">
        <w:rPr>
          <w:rFonts w:ascii="Times New Roman" w:hAnsi="Times New Roman"/>
        </w:rPr>
        <w:t>.</w:t>
      </w:r>
      <w:proofErr w:type="gramEnd"/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6059D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6059D">
        <w:rPr>
          <w:rFonts w:ascii="Times New Roman" w:eastAsia="Verdana" w:hAnsi="Times New Roman"/>
          <w:sz w:val="22"/>
          <w:szCs w:val="22"/>
        </w:rPr>
        <w:t>06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6059D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Giuliana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de Freitas                   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sectPr w:rsidR="00C6059D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5B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5B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5B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62C6E"/>
    <w:multiLevelType w:val="hybridMultilevel"/>
    <w:tmpl w:val="07F0BE68"/>
    <w:lvl w:ilvl="0" w:tplc="1B84F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856CD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3C88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4FB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A7A60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2E6E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1AC3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059D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C5BE2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E379-164F-44C6-95C8-C6C5615F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4</cp:revision>
  <cp:lastPrinted>2016-11-17T14:00:00Z</cp:lastPrinted>
  <dcterms:created xsi:type="dcterms:W3CDTF">2018-08-02T19:41:00Z</dcterms:created>
  <dcterms:modified xsi:type="dcterms:W3CDTF">2018-11-12T13:37:00Z</dcterms:modified>
</cp:coreProperties>
</file>