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803210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2F5480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2F5480" w:rsidRPr="002F5480" w:rsidRDefault="00774579" w:rsidP="002F5480">
      <w:pPr>
        <w:spacing w:before="120" w:after="120"/>
        <w:ind w:left="-142" w:right="417"/>
        <w:jc w:val="both"/>
        <w:rPr>
          <w:rFonts w:ascii="Times New Roman" w:hAnsi="Times New Roman"/>
          <w:bCs/>
        </w:rPr>
      </w:pPr>
      <w:r w:rsidRPr="00087BFC">
        <w:rPr>
          <w:rFonts w:ascii="Times New Roman" w:eastAsia="Verdana" w:hAnsi="Times New Roman"/>
        </w:rPr>
        <w:t>1 –</w:t>
      </w:r>
      <w:r w:rsidR="002F5480" w:rsidRPr="002F5480">
        <w:rPr>
          <w:rFonts w:ascii="Times New Roman" w:hAnsi="Times New Roman"/>
        </w:rPr>
        <w:t xml:space="preserve"> </w:t>
      </w:r>
      <w:r w:rsidR="002F5480" w:rsidRPr="002F5480">
        <w:rPr>
          <w:rFonts w:ascii="Times New Roman" w:hAnsi="Times New Roman"/>
          <w:bCs/>
        </w:rPr>
        <w:t>Pela expedição de Memorando Circular a todos os Gerentes solicitando que elaborem, no prazo de 15 dias, relatórios de atividades de suas unidades, discriminando:</w:t>
      </w:r>
    </w:p>
    <w:p w:rsidR="002F5480" w:rsidRPr="002F5480" w:rsidRDefault="002F5480" w:rsidP="00AF7355">
      <w:pPr>
        <w:pStyle w:val="PargrafodaLista"/>
        <w:numPr>
          <w:ilvl w:val="0"/>
          <w:numId w:val="3"/>
        </w:numPr>
        <w:spacing w:before="120" w:after="120" w:line="276" w:lineRule="auto"/>
        <w:ind w:left="426" w:right="417"/>
        <w:jc w:val="both"/>
        <w:rPr>
          <w:rFonts w:ascii="Times New Roman" w:hAnsi="Times New Roman"/>
          <w:bCs/>
        </w:rPr>
      </w:pPr>
      <w:r w:rsidRPr="002F5480">
        <w:rPr>
          <w:rFonts w:ascii="Times New Roman" w:hAnsi="Times New Roman"/>
          <w:bCs/>
        </w:rPr>
        <w:t>Processos sob sua responsabilidade, com andamento, providências pendentes, executores dos contratos, prazos;</w:t>
      </w:r>
    </w:p>
    <w:p w:rsidR="002F5480" w:rsidRDefault="002F5480" w:rsidP="00AF7355">
      <w:pPr>
        <w:pStyle w:val="PargrafodaLista"/>
        <w:numPr>
          <w:ilvl w:val="0"/>
          <w:numId w:val="3"/>
        </w:numPr>
        <w:spacing w:before="120" w:after="120" w:line="276" w:lineRule="auto"/>
        <w:ind w:left="426" w:right="417"/>
        <w:jc w:val="both"/>
        <w:rPr>
          <w:rFonts w:ascii="Times New Roman" w:hAnsi="Times New Roman"/>
          <w:bCs/>
        </w:rPr>
      </w:pPr>
      <w:r w:rsidRPr="002F5480">
        <w:rPr>
          <w:rFonts w:ascii="Times New Roman" w:hAnsi="Times New Roman"/>
          <w:bCs/>
        </w:rPr>
        <w:t>Projetos e programas sob sua responsabilidade, com andamento, providências pendentes, executores dos contratos, prazos;</w:t>
      </w:r>
    </w:p>
    <w:p w:rsidR="002F5480" w:rsidRDefault="002F5480" w:rsidP="00AF7355">
      <w:pPr>
        <w:pStyle w:val="PargrafodaLista"/>
        <w:numPr>
          <w:ilvl w:val="0"/>
          <w:numId w:val="3"/>
        </w:numPr>
        <w:spacing w:before="120" w:after="120" w:line="276" w:lineRule="auto"/>
        <w:ind w:left="426" w:right="417"/>
        <w:jc w:val="both"/>
        <w:rPr>
          <w:rFonts w:ascii="Times New Roman" w:hAnsi="Times New Roman"/>
          <w:bCs/>
        </w:rPr>
      </w:pPr>
      <w:r w:rsidRPr="002F5480">
        <w:rPr>
          <w:rFonts w:ascii="Times New Roman" w:hAnsi="Times New Roman"/>
          <w:bCs/>
        </w:rPr>
        <w:t>Recursos humanos alocados;</w:t>
      </w:r>
    </w:p>
    <w:p w:rsidR="002F5480" w:rsidRDefault="002F5480" w:rsidP="00AF7355">
      <w:pPr>
        <w:pStyle w:val="PargrafodaLista"/>
        <w:numPr>
          <w:ilvl w:val="0"/>
          <w:numId w:val="3"/>
        </w:numPr>
        <w:spacing w:before="120" w:after="120" w:line="276" w:lineRule="auto"/>
        <w:ind w:left="426" w:right="417"/>
        <w:jc w:val="both"/>
        <w:rPr>
          <w:rFonts w:ascii="Times New Roman" w:hAnsi="Times New Roman"/>
          <w:bCs/>
        </w:rPr>
      </w:pPr>
      <w:r w:rsidRPr="002F5480">
        <w:rPr>
          <w:rFonts w:ascii="Times New Roman" w:hAnsi="Times New Roman"/>
          <w:bCs/>
        </w:rPr>
        <w:t>Recursos financeiros sob sua gestão</w:t>
      </w:r>
      <w:r>
        <w:rPr>
          <w:rFonts w:ascii="Times New Roman" w:hAnsi="Times New Roman"/>
          <w:bCs/>
        </w:rPr>
        <w:t>; e</w:t>
      </w:r>
    </w:p>
    <w:p w:rsidR="00E95AD8" w:rsidRPr="002F5480" w:rsidRDefault="002F5480" w:rsidP="00AF7355">
      <w:pPr>
        <w:pStyle w:val="PargrafodaLista"/>
        <w:numPr>
          <w:ilvl w:val="0"/>
          <w:numId w:val="3"/>
        </w:numPr>
        <w:spacing w:before="120" w:after="120" w:line="276" w:lineRule="auto"/>
        <w:ind w:left="426" w:right="417"/>
        <w:jc w:val="both"/>
        <w:rPr>
          <w:rFonts w:ascii="Times New Roman" w:hAnsi="Times New Roman"/>
          <w:bCs/>
        </w:rPr>
      </w:pPr>
      <w:r w:rsidRPr="002F5480">
        <w:rPr>
          <w:rFonts w:ascii="Times New Roman" w:hAnsi="Times New Roman"/>
          <w:bCs/>
        </w:rPr>
        <w:t>Disciplina regimental/legal/normativa de regência de sua atuação, em especial as delegações de competênci</w:t>
      </w:r>
      <w:r>
        <w:rPr>
          <w:rFonts w:ascii="Times New Roman" w:hAnsi="Times New Roman"/>
          <w:bCs/>
        </w:rPr>
        <w:t>as.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483DC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03210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03210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8032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8032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abstractNum w:abstractNumId="2" w15:restartNumberingAfterBreak="0">
    <w:nsid w:val="7F023B2B"/>
    <w:multiLevelType w:val="hybridMultilevel"/>
    <w:tmpl w:val="7CCAF192"/>
    <w:lvl w:ilvl="0" w:tplc="050E6B6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E6DEE"/>
    <w:rsid w:val="002B2A8F"/>
    <w:rsid w:val="002F5480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0321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AF7355"/>
    <w:rsid w:val="00B05A62"/>
    <w:rsid w:val="00B64107"/>
    <w:rsid w:val="00B774ED"/>
    <w:rsid w:val="00BB6EBC"/>
    <w:rsid w:val="00C52465"/>
    <w:rsid w:val="00C7438A"/>
    <w:rsid w:val="00C94C47"/>
    <w:rsid w:val="00CC07B6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6AB036-6305-429D-A91D-B173305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91</cp:revision>
  <cp:lastPrinted>2017-12-14T16:19:00Z</cp:lastPrinted>
  <dcterms:created xsi:type="dcterms:W3CDTF">2017-04-06T13:11:00Z</dcterms:created>
  <dcterms:modified xsi:type="dcterms:W3CDTF">2018-01-31T18:06:00Z</dcterms:modified>
</cp:coreProperties>
</file>